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44" w:rsidRPr="0033753E" w:rsidRDefault="008E5044" w:rsidP="008E5044">
      <w:pPr>
        <w:pStyle w:val="a6"/>
        <w:spacing w:after="0"/>
        <w:ind w:left="5387" w:right="-285"/>
        <w:rPr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 w:rsidRPr="0033753E">
        <w:rPr>
          <w:rFonts w:ascii="Times New Roman" w:eastAsiaTheme="minorHAnsi" w:hAnsi="Times New Roman" w:cs="Times New Roman"/>
          <w:color w:val="auto"/>
          <w:spacing w:val="0"/>
          <w:sz w:val="28"/>
          <w:szCs w:val="28"/>
        </w:rPr>
        <w:t xml:space="preserve">Приложение № 1 </w:t>
      </w:r>
    </w:p>
    <w:p w:rsidR="008E5044" w:rsidRPr="0033753E" w:rsidRDefault="008E5044" w:rsidP="008E5044">
      <w:pPr>
        <w:spacing w:after="0"/>
        <w:ind w:left="5387" w:right="-285"/>
        <w:rPr>
          <w:rFonts w:ascii="Times New Roman" w:hAnsi="Times New Roman" w:cs="Times New Roman"/>
          <w:sz w:val="28"/>
          <w:szCs w:val="28"/>
        </w:rPr>
      </w:pPr>
      <w:r w:rsidRPr="0033753E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Pr="0033753E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8E5044" w:rsidRPr="0033753E" w:rsidRDefault="008E5044" w:rsidP="008E5044">
      <w:pPr>
        <w:spacing w:after="0"/>
        <w:ind w:left="5387" w:right="-285"/>
        <w:rPr>
          <w:rFonts w:ascii="Times New Roman" w:hAnsi="Times New Roman" w:cs="Times New Roman"/>
          <w:sz w:val="28"/>
          <w:szCs w:val="28"/>
        </w:rPr>
      </w:pPr>
      <w:r w:rsidRPr="0033753E">
        <w:rPr>
          <w:rFonts w:ascii="Times New Roman" w:hAnsi="Times New Roman" w:cs="Times New Roman"/>
          <w:sz w:val="28"/>
          <w:szCs w:val="28"/>
        </w:rPr>
        <w:t>от _________ №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3753E">
        <w:rPr>
          <w:rFonts w:ascii="Times New Roman" w:hAnsi="Times New Roman" w:cs="Times New Roman"/>
          <w:sz w:val="28"/>
          <w:szCs w:val="28"/>
        </w:rPr>
        <w:t>___</w:t>
      </w:r>
    </w:p>
    <w:p w:rsidR="0031132D" w:rsidRDefault="0031132D" w:rsidP="006D69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8077A" w:rsidRPr="008E5044" w:rsidRDefault="008E5044" w:rsidP="008E5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044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8E5044" w:rsidRDefault="008E5044" w:rsidP="008E5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5044">
        <w:rPr>
          <w:rFonts w:ascii="Times New Roman" w:hAnsi="Times New Roman" w:cs="Times New Roman"/>
          <w:b/>
          <w:sz w:val="28"/>
          <w:szCs w:val="28"/>
        </w:rPr>
        <w:t>территориальнго</w:t>
      </w:r>
      <w:proofErr w:type="spellEnd"/>
      <w:r w:rsidRPr="008E5044">
        <w:rPr>
          <w:rFonts w:ascii="Times New Roman" w:hAnsi="Times New Roman" w:cs="Times New Roman"/>
          <w:b/>
          <w:sz w:val="28"/>
          <w:szCs w:val="28"/>
        </w:rPr>
        <w:t xml:space="preserve"> планирования Оренбургской области</w:t>
      </w:r>
    </w:p>
    <w:p w:rsidR="008E5044" w:rsidRPr="008E5044" w:rsidRDefault="008E5044" w:rsidP="008E5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044" w:rsidRPr="008E5044" w:rsidRDefault="008E5044" w:rsidP="008E5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04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E5044" w:rsidRPr="008E5044" w:rsidRDefault="008E5044" w:rsidP="008E5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044">
        <w:rPr>
          <w:rFonts w:ascii="Times New Roman" w:hAnsi="Times New Roman" w:cs="Times New Roman"/>
          <w:b/>
          <w:sz w:val="28"/>
          <w:szCs w:val="28"/>
        </w:rPr>
        <w:t>о территориальном планировании</w:t>
      </w:r>
    </w:p>
    <w:p w:rsidR="00F620F1" w:rsidRPr="008E5044" w:rsidRDefault="00B2367F" w:rsidP="003E4820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14456698"/>
      <w:r w:rsidRPr="008E5044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3E482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E50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620F1" w:rsidRPr="008E5044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  <w:bookmarkEnd w:id="0"/>
    </w:p>
    <w:p w:rsidR="00F620F1" w:rsidRPr="00BC368E" w:rsidRDefault="00F620F1" w:rsidP="00212125">
      <w:pPr>
        <w:rPr>
          <w:rFonts w:ascii="Times New Roman" w:hAnsi="Times New Roman" w:cs="Times New Roman"/>
          <w:sz w:val="28"/>
          <w:szCs w:val="28"/>
        </w:rPr>
      </w:pPr>
    </w:p>
    <w:p w:rsidR="008515CF" w:rsidRDefault="008515CF" w:rsidP="00E17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5CF">
        <w:rPr>
          <w:rFonts w:ascii="Times New Roman" w:hAnsi="Times New Roman" w:cs="Times New Roman"/>
          <w:sz w:val="28"/>
          <w:szCs w:val="28"/>
        </w:rPr>
        <w:t>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</w:t>
      </w:r>
    </w:p>
    <w:p w:rsidR="00B22844" w:rsidRPr="00BC368E" w:rsidRDefault="00E17D7F" w:rsidP="00E17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D7F">
        <w:rPr>
          <w:rFonts w:ascii="Times New Roman" w:hAnsi="Times New Roman" w:cs="Times New Roman"/>
          <w:sz w:val="28"/>
          <w:szCs w:val="28"/>
        </w:rPr>
        <w:t>В положениях о территориальном планировании, содержащихся в схем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7D7F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</w:t>
      </w: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17D7F">
        <w:rPr>
          <w:rFonts w:ascii="Times New Roman" w:hAnsi="Times New Roman" w:cs="Times New Roman"/>
          <w:sz w:val="28"/>
          <w:szCs w:val="28"/>
        </w:rPr>
        <w:t>, указываются сведения о видах, назначении и наименованиях планируемых для размещения объектов регионального значения, их основные характеристики, их местоположение (указываются наименования муниципального района, поселения, городского округа, населенного пункта), а также характеристики зон с особыми условиями использования территорий в случае, если установление таких зон требуется в связи с размещением данных</w:t>
      </w:r>
      <w:proofErr w:type="gramEnd"/>
      <w:r w:rsidRPr="00E17D7F">
        <w:rPr>
          <w:rFonts w:ascii="Times New Roman" w:hAnsi="Times New Roman" w:cs="Times New Roman"/>
          <w:sz w:val="28"/>
          <w:szCs w:val="28"/>
        </w:rPr>
        <w:t xml:space="preserve"> объекто</w:t>
      </w:r>
      <w:proofErr w:type="gramStart"/>
      <w:r w:rsidRPr="00E17D7F">
        <w:rPr>
          <w:rFonts w:ascii="Times New Roman" w:hAnsi="Times New Roman" w:cs="Times New Roman"/>
          <w:sz w:val="28"/>
          <w:szCs w:val="28"/>
        </w:rPr>
        <w:t>в</w:t>
      </w:r>
      <w:r>
        <w:t>(</w:t>
      </w:r>
      <w:proofErr w:type="gramEnd"/>
      <w:r w:rsidRPr="00E17D7F">
        <w:rPr>
          <w:rFonts w:ascii="Times New Roman" w:hAnsi="Times New Roman" w:cs="Times New Roman"/>
          <w:sz w:val="28"/>
          <w:szCs w:val="28"/>
        </w:rPr>
        <w:t>в соответствии с частью 4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7D7F">
        <w:rPr>
          <w:rFonts w:ascii="Times New Roman" w:hAnsi="Times New Roman" w:cs="Times New Roman"/>
          <w:sz w:val="28"/>
          <w:szCs w:val="28"/>
        </w:rPr>
        <w:t xml:space="preserve"> 14 Градостроительного кодекса РФ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12125" w:rsidRPr="00BC368E" w:rsidRDefault="00212125" w:rsidP="00212125">
      <w:pPr>
        <w:rPr>
          <w:rFonts w:ascii="Times New Roman" w:hAnsi="Times New Roman" w:cs="Times New Roman"/>
          <w:sz w:val="28"/>
          <w:szCs w:val="28"/>
        </w:rPr>
      </w:pPr>
    </w:p>
    <w:p w:rsidR="002518E8" w:rsidRPr="00BC368E" w:rsidRDefault="002518E8" w:rsidP="002518E8">
      <w:pPr>
        <w:rPr>
          <w:rFonts w:ascii="Times New Roman" w:hAnsi="Times New Roman" w:cs="Times New Roman"/>
          <w:sz w:val="28"/>
          <w:szCs w:val="28"/>
        </w:rPr>
      </w:pPr>
    </w:p>
    <w:p w:rsidR="008E5044" w:rsidRDefault="008E5044" w:rsidP="008E5044">
      <w:pPr>
        <w:pStyle w:val="af0"/>
        <w:spacing w:before="40" w:after="560" w:line="216" w:lineRule="auto"/>
        <w:jc w:val="center"/>
        <w:rPr>
          <w:color w:val="5B9BD5" w:themeColor="accent1"/>
          <w:sz w:val="32"/>
          <w:szCs w:val="44"/>
        </w:rPr>
      </w:pPr>
    </w:p>
    <w:p w:rsidR="008E5044" w:rsidRPr="00797FD6" w:rsidRDefault="008E5044" w:rsidP="008E5044">
      <w:pPr>
        <w:pStyle w:val="af0"/>
        <w:spacing w:before="40" w:after="560" w:line="216" w:lineRule="auto"/>
        <w:jc w:val="center"/>
        <w:rPr>
          <w:color w:val="5B9BD5" w:themeColor="accent1"/>
          <w:sz w:val="32"/>
          <w:szCs w:val="44"/>
        </w:rPr>
      </w:pPr>
    </w:p>
    <w:p w:rsidR="008E5044" w:rsidRPr="003E4820" w:rsidRDefault="008E5044" w:rsidP="008E5044">
      <w:pPr>
        <w:pStyle w:val="af0"/>
        <w:spacing w:before="40" w:after="560" w:line="216" w:lineRule="auto"/>
        <w:jc w:val="center"/>
        <w:rPr>
          <w:sz w:val="28"/>
          <w:szCs w:val="28"/>
        </w:rPr>
      </w:pPr>
      <w:r w:rsidRPr="003E4820">
        <w:rPr>
          <w:sz w:val="28"/>
          <w:szCs w:val="28"/>
        </w:rPr>
        <w:t xml:space="preserve">                                    </w:t>
      </w:r>
    </w:p>
    <w:p w:rsidR="004D1721" w:rsidRPr="003E4820" w:rsidRDefault="004D1721" w:rsidP="008E5044">
      <w:pPr>
        <w:jc w:val="center"/>
        <w:rPr>
          <w:rFonts w:ascii="Times New Roman" w:hAnsi="Times New Roman" w:cs="Times New Roman"/>
          <w:sz w:val="24"/>
          <w:szCs w:val="24"/>
        </w:rPr>
        <w:sectPr w:rsidR="004D1721" w:rsidRPr="003E4820" w:rsidSect="00A26FAB">
          <w:headerReference w:type="default" r:id="rId9"/>
          <w:pgSz w:w="11906" w:h="16838"/>
          <w:pgMar w:top="1071" w:right="851" w:bottom="851" w:left="1701" w:header="709" w:footer="709" w:gutter="0"/>
          <w:cols w:space="708"/>
          <w:titlePg/>
          <w:docGrid w:linePitch="360"/>
        </w:sectPr>
      </w:pPr>
    </w:p>
    <w:p w:rsidR="00CA3F23" w:rsidRPr="00BC368E" w:rsidRDefault="00CA3F23" w:rsidP="00894D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80C7E" w:rsidRPr="003E4820" w:rsidRDefault="00B2367F" w:rsidP="00894D96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" w:name="_Toc414456699"/>
      <w:r w:rsidRPr="003E48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</w:t>
      </w:r>
      <w:r w:rsidR="003E4820" w:rsidRPr="003E48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  <w:r w:rsidRPr="003E48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Сведения о видах, назначении и наименованиях планируемых для размещения объектов регионального значения, их основные характеристики, их местоположение, а также характеристики зон с особыми условиями использования территорий</w:t>
      </w:r>
      <w:bookmarkEnd w:id="1"/>
    </w:p>
    <w:p w:rsidR="00894D96" w:rsidRPr="00894D96" w:rsidRDefault="00894D96" w:rsidP="00894D96">
      <w:pPr>
        <w:spacing w:after="0" w:line="240" w:lineRule="auto"/>
        <w:rPr>
          <w:lang w:eastAsia="ru-RU"/>
        </w:rPr>
      </w:pPr>
    </w:p>
    <w:p w:rsidR="0007695F" w:rsidRDefault="0007695F" w:rsidP="00894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</w:t>
      </w:r>
      <w:r w:rsidR="00B23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</w:t>
      </w:r>
      <w:r w:rsidR="00CE21C5" w:rsidRPr="00CE2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E21C5" w:rsidRPr="00CE21C5">
        <w:rPr>
          <w:rFonts w:ascii="Times New Roman" w:hAnsi="Times New Roman" w:cs="Times New Roman"/>
          <w:b/>
          <w:sz w:val="28"/>
          <w:szCs w:val="28"/>
        </w:rPr>
        <w:t>ланируемые для р</w:t>
      </w:r>
      <w:bookmarkStart w:id="2" w:name="_GoBack"/>
      <w:bookmarkEnd w:id="2"/>
      <w:r w:rsidR="00CE21C5" w:rsidRPr="00CE21C5">
        <w:rPr>
          <w:rFonts w:ascii="Times New Roman" w:hAnsi="Times New Roman" w:cs="Times New Roman"/>
          <w:b/>
          <w:sz w:val="28"/>
          <w:szCs w:val="28"/>
        </w:rPr>
        <w:t>азмещения объекты регионального значения</w:t>
      </w:r>
    </w:p>
    <w:tbl>
      <w:tblPr>
        <w:tblW w:w="1506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59"/>
        <w:gridCol w:w="1276"/>
        <w:gridCol w:w="1893"/>
        <w:gridCol w:w="517"/>
        <w:gridCol w:w="4012"/>
        <w:gridCol w:w="1374"/>
        <w:gridCol w:w="1751"/>
        <w:gridCol w:w="1794"/>
        <w:gridCol w:w="1792"/>
      </w:tblGrid>
      <w:tr w:rsidR="001E574A" w:rsidRPr="0095475C" w:rsidTr="00A229F1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N/N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 карте)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объекта/ справочник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(значение) объекта регионального значения</w:t>
            </w:r>
          </w:p>
        </w:tc>
        <w:tc>
          <w:tcPr>
            <w:tcW w:w="4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Местоположение планируемого объекта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с особыми условиями использования территории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Размещение объекта на карте</w:t>
            </w:r>
          </w:p>
        </w:tc>
      </w:tr>
      <w:tr w:rsidR="001E574A" w:rsidRPr="0095475C" w:rsidTr="00A229F1">
        <w:tc>
          <w:tcPr>
            <w:tcW w:w="150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регионального значения в области транспорта (железнодорожный, водный, воздушный транспорт), автомобильных дорог регионального и межмуниципального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автомобильной дороги "Восточный обход города Медногорска в Оренбургской области"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keepNext/>
              <w:keepLines/>
              <w:spacing w:after="0" w:line="240" w:lineRule="auto"/>
              <w:ind w:left="105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20 км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</w:t>
            </w:r>
          </w:p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Медногорск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602030303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местного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автомобильной дороги по ул. Уральская на участке от ул. Чкалова до микрорайона "Дубки" в г. Оренбурге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Застройка микрорайона "Дубки" г. Оренбурга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микрорайон "Дубки" г. Оренбурга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602030303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местного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дороги по ул. Ленинская МО Ленинский сельсовет Оренбургского района Оренбургской области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Застройка территории пос. Ленина Оренбургского района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Оренбургский район, пос. Ленина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автомобильной дороги Подъезд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 Уртазым от автомобильной дороги Уральское - Уртазым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Кваркенском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мощность 0,959 км техническая категория IV 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2020г.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Кваркенский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автомобильной дороги Подъезд к пос. 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автомобильной дороги Бугульма - Бугуруслан - Бузулук - Уральск в Первомайском районе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0,207 км техническая категория IV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2020г.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автомобильной дороги Подъезд к пос. Обильный от автомобильной дороги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Обильный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1,268 км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категория IV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2021г.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автомобильной дороги Подъезд к с. Верхняя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Платовка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автомобильной дороги М-5 "Урал" Москва - Рязань - Пенза - Самара - Уфа - Челябинск (Подъезд к г. Оренбургу)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Новосергиевском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  <w:proofErr w:type="gramEnd"/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2,104 км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категория IV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2020г.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Новосергиевский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01175D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автомобильной дороги Подъезд </w:t>
            </w:r>
            <w:proofErr w:type="gramStart"/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 Залесово от автомобильной дороги Ивановка - </w:t>
            </w:r>
            <w:proofErr w:type="spellStart"/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Староникольское</w:t>
            </w:r>
            <w:proofErr w:type="spellEnd"/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Красногвардейском районе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1,1 км</w:t>
            </w:r>
          </w:p>
          <w:p w:rsidR="001E574A" w:rsidRPr="0001175D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категория IV</w:t>
            </w:r>
          </w:p>
          <w:p w:rsidR="001E574A" w:rsidRPr="0001175D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Срок реализации – 2020г.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Обход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ильда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 Оренбургской области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8,4 км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категория I</w:t>
            </w:r>
            <w:r w:rsidRPr="009547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2020-2025гг.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плани-руемогоразмещения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Обход г. Бугуруслана  в Оренбургской области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26 км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категория I</w:t>
            </w:r>
            <w:r w:rsidRPr="009547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2020-2029гг.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город Бугуруслан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Бугурусланский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Подъезд к пос. Волжский от автомобильной дороги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Кутуши-СубботинскийвКурманаевском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районе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Оренбургской области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0,7 км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категория IV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2020-2022гг.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Курманаевский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Джарлинский-Айдырлинск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 Оренбургской области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6,5 км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категория IV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2021-2023гг.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Подъезд к пос.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Аккудук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автомобильной дороги Орск-Домбаровский-Светлый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Домбаровском районе Оренбургской области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6 км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категория IV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2022-2024гг.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Домбаровский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автомобильной дороги Подъезд к д.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Козловка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автомобильной дороги Троицкое -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Аксютино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Асекеевском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0,668 км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категория IV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2020г.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Асекеевский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автомобильной дороги Подъезд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Якутино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автомобильной дороги Подъезд к пос. Победа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Грачевском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0,753 км техническая категория IV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2020г.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автомобильной дороги Подъезд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Злобинка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автомобильной дороги Погромное -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Любимовка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Тоцком районе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0,377 км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категория IV</w:t>
            </w:r>
          </w:p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Срок реализации – 2020г.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60204180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</w:t>
            </w:r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для защиты берегов морей, водохранилищ, озер, рек)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укрепеления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береговой 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 реки Сакмара, ст. Желтая, 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– 2023 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Саракташский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60203010</w:t>
            </w:r>
            <w:r w:rsidRPr="0001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 (Железнодорожный путь общего пользования)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второго железнодорожного пути Оренбург – Илецк, протяжённостью 47 км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 – 2025 г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Санитарный разрыв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автомобильной дороги Первомайское – граница Республики Казахстан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– 8,3 км, техническая категория 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реализации – 2022 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Соль-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Илецкий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автомобильной дороги Подъезд к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лабердино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автомобильной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дорогиТюльган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Новомурапталово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мостом через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р.Малый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Юшатырь</w:t>
            </w:r>
            <w:proofErr w:type="spellEnd"/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– 1км, техническая категория 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реализации – 2020 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Тюльганский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автомобильной дороги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Акжарское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gram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Каракульский</w:t>
            </w:r>
            <w:proofErr w:type="gramEnd"/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– 14,8 км, техническая категория 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реализации – 2022 г.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Ясненский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автомобильной дороги </w:t>
            </w:r>
            <w:proofErr w:type="gram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Высотный</w:t>
            </w:r>
            <w:proofErr w:type="gram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Староникольское</w:t>
            </w:r>
            <w:proofErr w:type="spellEnd"/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– 8,5 км, техническая категория 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Красногвардейский</w:t>
            </w:r>
            <w:proofErr w:type="gram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Матвеевский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районы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автомобильной дороги Подъезд к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альний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автомобильной дороги Владимировка - Преображенка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– 3 км, техническая категория 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Красногвардейский и Александровский районы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602030302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(Автомобильные дороги регионального или межмуниципального значения)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автомобильной дороги </w:t>
            </w:r>
            <w:proofErr w:type="gram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Рябинный</w:t>
            </w:r>
            <w:proofErr w:type="gram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Баширово</w:t>
            </w:r>
            <w:proofErr w:type="spellEnd"/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– 6 км, техническая категория 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Ташлинский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Тоцкий районы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1506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регионального значения в области предупреждения чрезвычайных ситуаций межмуниципального и регионального характера, стихийных бедствий, эпидемий и ликвидации их последствий</w:t>
            </w: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 по строительству/реконструкции гидротехнических сооружений, находящихся в собственности муниципальных образований области, в том числе: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60204180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для защиты берегов морей, водохранилищ, озер, рек)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Берегоукрепление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левого берега р.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Кураганки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Кувандыке Оренбургской области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0,964 км   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Кураганка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г. Кувандыке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594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60204180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процессов (Сооружения для защиты берегов морей, водохранилищ, озер, рек)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Берегоукрепление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левого берега р.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Донгуз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пос.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Экспериментальный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Оренбургского района Оренбургской области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0,3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Донгуз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пос. Экспериментальный Оренбургского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реки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60204180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процессов (Сооружения для защиты берегов морей, водохранилищ, озер, рек)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Укрепление правого берега р. Боровки у пос. Колтубановский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 (в том числе ПИР)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0,3 км   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Боровка у пос. Колтубановский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реки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602041805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для защиты от затопления и подтопления)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защитной дамбы у пос.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Кушкуль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Оренбург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3,05 км   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ушкуль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Оренбург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реки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плани-руемогоразмещения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 по капитальному ремонту гидротехнических сооружений собственности муниципальных образований области, в том числе: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60204180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процессов (Сооружения для защиты берегов морей, водохранилищ, озер, рек)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гидротехнических сооружений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Донгузского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водохранилища Оренбургского района Оренбургской области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гидротехнические сооружения водохранилища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обл.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ренбургский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водохранилища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60204180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процессов (Сооружения для защиты берегов морей, водохранилищ, озер, рек)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гидротехнических сооружений пруда на р. Б.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Бугурусланка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Аксакове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гидротехнические сооружения пруда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Бугурусланка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с. Аксакове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Бугурусланского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реки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60204180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процессов (Сооружения для защиты берегов морей, водохранилищ, озер, рек)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гидротехнических сооружений Верхне-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Кумакского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водохранилища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Ясненского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Оренбургской области (в том числе ПИР)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гидротехнические сооружения водохранилища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сненский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 водохранилища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60204180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процессов (Сооружения для защиты берегов морей, водохранилищ, озер, рек)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гидротехнических сооружений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Ушкатинского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водохранилища Домбаровского района Оренбургской области (в том числе ПИР)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гидротехнические сооружения водохранилища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обл.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омбаровский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  водохранилища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602041805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процессов (Сооружения для защиты от затопления и подтопления)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защитной дамбы вдоль р.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Салмыш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с.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Октябрьского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защитная дамба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Салмыш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Октябрьского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реки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1506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регионального значения в области образования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(реконструкция), приобретение объектов дошкольного образования (с участием средств из федерального бюджета) для детей: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- в возрасте от 2 месяцев до 3 лет;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возрасте 3 - 7 лет,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640 мест,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540 мест,</w:t>
            </w:r>
          </w:p>
          <w:p w:rsidR="001E574A" w:rsidRPr="0095475C" w:rsidRDefault="001E574A" w:rsidP="001E574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ДОО на 50 мест в г. Абдулино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50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Абдулино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60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Беляевка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60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обл.,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ДОО на 60 мест в г. Бузулуке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60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г. Бузулук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80 мест в ЖК "Перовский"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Ивановка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Оренбургского района Оренбургской области для детей: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возрасте от 2 месяцев до 3 лет;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возрасте 3 - 7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мест,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20 мест,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60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Оренбургский район, с. Ивановка, ЖК "Перовский" 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60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Южный Урал Оренбургского района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60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Оренбургский район,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Южный Урал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ДОО на 50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Подгородняя Покровка Оренбургского района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50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обл., Оренбургский район,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 Подгородняя Покровка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плани-руемогоразмещения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регионального значения</w:t>
            </w:r>
          </w:p>
        </w:tc>
      </w:tr>
      <w:tr w:rsidR="001E574A" w:rsidRPr="0095475C" w:rsidTr="00A229F1">
        <w:trPr>
          <w:trHeight w:val="1533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50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Подгородняя Покровка Оренбургского района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50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 Подгородняя Покровка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30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им. 9 Января Оренбургского района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30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Оренбургский район, с. им. 9 Января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ДОО на 30 мест в пос. Ленина Оренбургского района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30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 Оренбургский район, пос. Ленина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5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30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Ивановка Оренбургского района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30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обл., Оренбургский район,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 Ивановка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ДОО на 30 мест в пос. Пригородный Оренбургского района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30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Оренбургский район, пос. Пригородный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30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Павловка Оренбургского района Оренбургской области для детей в возрасте от 2 месяцев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30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Оренбургская обл., Оренбургский район,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 Павловка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5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(реконструкция), приобретение объектов дошкольного образования (с участием средств из федерального бюджета) для детей: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возрасте от 1,5 года до 3 лет;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возрасте 3 - 7 лет, в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2690 мест,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920 мест,</w:t>
            </w:r>
          </w:p>
          <w:p w:rsidR="001E574A" w:rsidRPr="0095475C" w:rsidRDefault="001E574A" w:rsidP="001E574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4A" w:rsidRPr="0095475C" w:rsidTr="00A229F1">
        <w:trPr>
          <w:trHeight w:val="15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90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Тамар-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Уткуль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Соль-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Илецкого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Оренбургской области для детей: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возрасте от 1,5 года до 3 лет;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возрасте 3 - 7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мест,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40 мест,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50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 с. Тамар-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Уткуль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Соль-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5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60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Палимовка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Оренбургской области для детей: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возрасте от 1,5 года до 3 лет;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возрасте 3 - 7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мест,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40 мест,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20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с.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Палимовка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5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60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Саракташ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Саракташского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 для детей в возрасте от 1,5 года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60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с. Саракташ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5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140 мест в ЖК "Заречье" пос. Ленина Оренбургского района Оренбургской области для детей: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возрасте от 1,5 года до 3 лет;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возрасте 3 - 7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 мест,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36 мест,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104 места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 ЖК "Заречье" пос. Ленина Оренбургского района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5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ДОО на 140 мест в ЖК "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Экодолье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Ивановка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Оренбургского района Оренбургской области для детей: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возрасте от 1,5 года до 3 лет;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возрасте 3 - 7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 мест,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36 мест,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104 места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 ЖК "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Экодолье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" с. Ивановка Оренбургского района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5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140 мест с.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Нежинка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Оренбургского района Оренбургской области для детей: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возрасте от 1,5 года до 3 лет;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возрасте 3 - 7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 мест,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36 мест,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104 места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с.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Нежинка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Оренбургского района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5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300 мест в г. Бузулуке, в районе ул. Нефтяников, для детей: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возрасте от 1,5 года до 3 лет;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возрасте 3 - 7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300 мест,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100 мест,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200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г. Бузулук, в районе ул. Нефтяников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30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ДОО на 140 мест в ЖК "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Приуралье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Ивановка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Оренбургского района Оренбургской области для детей: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возрасте от 1,5 года до 3 лет;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возрасте 3 - 7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 мест, в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36 мест,</w:t>
            </w:r>
          </w:p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104 места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 ЖК "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Приуралье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" с. Ивановка Оренбургского района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5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образования и науки (Дошкольная образовательная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ДОО на 60 мест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Шарлык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Шарлыкского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 для детей в возрасте от 1,5 года до 3 лет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60 мест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с. Шарлык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Шарлыкского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150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регионального значения в области культуры</w:t>
            </w:r>
          </w:p>
        </w:tc>
      </w:tr>
      <w:tr w:rsidR="001E574A" w:rsidRPr="0095475C" w:rsidTr="00A229F1">
        <w:trPr>
          <w:trHeight w:val="99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60201020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культуры и искусства (Объект культурно-просветительного назначения)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архив Оренбургской области в г. Оренбурге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архив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Оренбург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60201020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/1     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культуры и искусства (Объект культурно-просветительного назначения)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комплекса зданий областной универсальной научной библиотеки им. Н.К. Крупской, г. Оренбург, ул. Советская, 20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зданий областной универсальной научной библиотеки им. Н.К. Крупской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Оренбург, ул. Советская, 20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604010101/1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культурного наследия (ОКН)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(Памятник)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по ул. Советская, 32 (объект культурного наследия "Дом Тимашевых"), г. Оренбург, ул. Советская, 32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объект культурного наследия "Дом Тимашевых"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Оренбург, ул. Советская, 32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граница территории объекта культурного наследия (Постановление Правительства Оренбургской области от 27.08.2014 г. № 614-п)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602010203/1     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культуры и искусства (Зрелищная организация)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Оренбургского государственного областного театра музыкальной комедии, г. Оренбург, ул. Терешковой, 13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областной театр музыкальной комедии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Оренбург, ул. Терешковой, 13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602010202/1     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культуры и искусства (Объект культурно-досугового (клубного) типа)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сельского дома культуры "Россия" по адресу: 462823, Оренбургская область,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Елизаветинка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д. 12</w:t>
            </w:r>
            <w:proofErr w:type="gram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дом культуры "Россия"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Елизаветинка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д. 12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602010202/1     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культуры и искусства (Объект культурно-досугового (клубного) типа)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здания СДК в п.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6, Матвеевского района, Оренбургской области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Парковая, 6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1274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602010202/4     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культуры и искусства (Объект культурно-досугового (клубного) типа)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клуба в с. Озерки по ул. Парковый, 11,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Илекского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Оренбургской области</w:t>
            </w:r>
            <w:proofErr w:type="gram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Илекский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Озерки по ул. Парковый, 11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602010202/1     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культуры и искусства (Объект культурно-досугового (клубного) типа)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нежилого здания (СДК), расположенного по адресу: Оренбургская область,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Шахматовка, ул. Центральная, 5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обл.,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Шахматовка, ул. Центральная, 5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602010202/1     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культуры и искусства (Объект культурно-досугового (клубного) типа)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Сельский Дом культуры в пос. Красный Коммунар по ул.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Краснокоммунарской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пос. Красный Коммунар, ул.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Краснокоммунарская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150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регионального значения в области здравоохранения</w:t>
            </w:r>
          </w:p>
        </w:tc>
      </w:tr>
      <w:tr w:rsidR="001E574A" w:rsidRPr="0095475C" w:rsidTr="00A229F1">
        <w:trPr>
          <w:trHeight w:val="99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602010401/1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(Лечебно-профилактическая медицинская организация (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многопрофильной областной детской клинической больницы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Многопрофильная областная детская клиническая больница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Оренбург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2234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замена фельдшерских, ФАП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ФАП и закупка мобильных медицинских комплексов для населенных пунктов, где проживает менее 100 человек, чтобы первичная медицинская помощь была в шаговой доступности, то есть не более 6 километров от местонахождения человека (час пешком или 15 минут на общественном транспорте)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602010401/1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(Лечебно-профилактическая медицинская организация (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Операционный корпус ГБУЗ «ООКБ» на 20 операционных блоков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Операционный корпус ГБУЗ «ООКБ» на 20 операционных блоков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Оренбург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Мухраново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Мухраново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с. Шахматовка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Шахматовка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Бородинск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Ташлинского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Бородинск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Ташлинского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плани-руемогоразмещения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с. Андреевка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Андреевка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в с.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Шутово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Шутово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с. Паника Оренбургского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с. Паника Оренбургского района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ФАП в с. Боевая гора Соль-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proofErr w:type="gram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с. Боевая гора Соль-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ФАП в с. Григорьевка Соль-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proofErr w:type="gram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с. Григорьевка Соль-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с. Украинка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Украинка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с. Искра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Искра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Новожедрино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Матвеевского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Новожедрино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Матвеевского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с. Екатеринославка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Тюльганского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Екатеринославка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Тюльганского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в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. Жданово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. Жданово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в с.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Яфарово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Александровского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Яфарово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Александровского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в с.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Затонное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Затонное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в с.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Родничный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Дол Переволоцкого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Родничный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Дол Переволоцкого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с. Аксаково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с. Аксаково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60201040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ФАП в с. Елшанка Соль-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proofErr w:type="gram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обл. 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с. Елшанка Соль-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150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регионального значения в области </w:t>
            </w: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 органов государственной власти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Инженерная инфраструктура </w:t>
            </w: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единого центра обработки данных Оренбургской области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 здание площадью не менее 500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высота помещений не менее 4м, с круглосуточным пребыванием дежурной смены не менее 4 человек (ночью), подведенное электроснабжение по второй категории электроснабжения мощностью не менее 630кВА, с возможностью установки дополнительного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резервногоисточника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питание от генератора (основного и резервного) с запасом топлива не менее чем на 3 суток.</w:t>
            </w:r>
            <w:proofErr w:type="gramEnd"/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ренбург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 линий и сооружений связи;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охранная зона объектов электроэнергетики 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150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регионального значения в области </w:t>
            </w:r>
            <w:r w:rsidRPr="009547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физической </w:t>
            </w: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культуры, спорта </w:t>
            </w: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туризма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Туристско-рекреационный кластер «Соленые озера»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Туристско-рекреационный кластер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(в границах г. Соль-Илецка, с. Григорьевка, с. Тамар-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Уткуль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с. Елшанка Соль-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Илецкого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округа)</w:t>
            </w:r>
            <w:proofErr w:type="gram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Оренбургской области от 02 февраля 2015 года № 51-п «Об утверждении границ и режимов округа горно-санитарной охраны курорта местного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зачения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«Соленые озера» Соль-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Илецкого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Оренбургской области» 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150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регионального значения в области </w:t>
            </w:r>
            <w:r w:rsidRPr="009547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инженерной инфраструктуры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60204090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 (Источник тепловой энергии)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БМК и ТС для переключения потребителей котельных МЧ, Ногина, ЖСК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теплоснабжения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2019-2021гг.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«город Оренбург»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60204090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 (Центральный тепловой пункт (ЦТП))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БМЦТП для покрытия тепловых нагрузок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теплоснабжения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«город Оренбург»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60204090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 (Источник тепловой энергии)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БМК в Юго-Восточной части г. Оренбурга (вместо 12 котельных) - ПИР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теплоснабжения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2020-2023гг.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«город Оренбург»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60204090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 (Центральный тепловой пункт (ЦТП))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ПК-1 – Строительство ЦТП для переключения потребителей котельных «Туркестанская», «Чкалова»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теплоснабжения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2017-2020гг.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«город Оренбург»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60204090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 (Источник тепловой энергии)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ПК-2 – Строительство БМК (Оренбургская котельная)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теплоснабжения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«город Оренбург»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60204090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 (Центральный тепловой пункт (ЦТП))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ПК-3 – Строительство участка ТС, 3-х ЦТП для переключения потребителей котельной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СТРЕЛА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теплоснабжения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«город Оренбург»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60204100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Сети теплоснабжения (Теплопровод магистральный)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теплотрассы 2Ду700 от ввода на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. «им. Маршала Советского Союза Рокоссовского» в сторону ботанического сада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теплоснабжения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«город Оренбург»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150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регионального значения в области </w:t>
            </w:r>
            <w:r w:rsidRPr="009547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энергетики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6020401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Электростанции (Электростанция солнечная (СЭС))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Оренбургской СЭС-4 установленной мощностью 15 МВт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– 15 МВт, 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Новосергиеского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области.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6020401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Электростанции (Электростанция солнечная (СЭС))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Светлинской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СЭС ПК-1 установленной мощностью 30 МВт.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– 30 МВт,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Светлинский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поссовет,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Светлинский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Оренбургской области.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6020401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Электростанции (Электростанция солнечная (СЭС))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Светлинской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СЭС ПК-2 установленной мощностью 25 МВт.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– 25 МВт,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2019-2022гг.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Светлинский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поссовет,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Светлинский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Оренбургской области.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110кВ ИГЭС-ГПП2 Гая до отпайки ВЛ 110кВ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ИрГРЭС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-ЦРЛ на ПС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Щебзавод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Гайский городской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Заходы на ПС 110/35/10 Соль-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Илецкая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"Пугачёвская-Соль-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Илецкая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с отпайками, ВЛ 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-Соль-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Илецкая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с отпайками (2 захода)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119,95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г. Оренбург, Оренбургский район, Соль-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Илецкий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Акбулакский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ВЛ-110кВ Новотроицкая - Левобережная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г. Орск,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овотроицк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110кВ заходы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КС-15 1,2ц на ПС Левобережная (3 захода)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3х8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г. Орск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35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 35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Оренбургская – опора №1», реконструкция «ВЛ-110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СТЭЦ-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«Каргала» (переустройство  в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двухцепную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подвесом в качестве второй цепи проектируемой «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 Оренбургская – опора №12 ВЛ 35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Старо-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Сакмарская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г. Оренбург, Оренбургский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35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«Лучевая-Александровская»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Бугурусланский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ВЛ-110кВ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Медногорская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-районная-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Рысаево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г. Медногорск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КС-15 1,2 цепь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г. Орск, Домбаровский район (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Красночабанский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Ащебутакский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Домбаровский сельсовет) 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КС-15 -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Киембай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1,2 цепь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Домбаровский район (Домбаровский сельсовет,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сельсовет),</w:t>
            </w: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Ясненский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 (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Акжарский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Еленовский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сельсовет)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ВЛ-110кВ Александровка-Шарлык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Александровский район,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Шарлыкский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Саракташ тяга –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Дубиновка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тяга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Саракташский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Кувандыкский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ВЛ-110кВ Кувандык тяга -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Дубиновка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тяга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Кувандыкский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D30DA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D30DA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AD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D30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D30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D30DA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AD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D30DA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DAD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35 </w:t>
            </w:r>
            <w:proofErr w:type="spellStart"/>
            <w:r w:rsidRPr="00D30DA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30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D30DAD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0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D30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  <w:proofErr w:type="spellStart"/>
            <w:r w:rsidRPr="00D30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D30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Донецкая – </w:t>
            </w:r>
            <w:proofErr w:type="spellStart"/>
            <w:r w:rsidRPr="00D30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Сыртинская</w:t>
            </w:r>
            <w:proofErr w:type="spellEnd"/>
            <w:r w:rsidRPr="00D30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D30DAD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D30DAD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Переволоцкий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D30DAD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D30DAD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СТЭЦ -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Пугачи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ренбургский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Оренбург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ОЗТП 1, 2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НПЗ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- 110-кВ ТЭЦ - 1 – НПЗ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ТЭЦ-1» -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3, 2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Очистные сооружения 1, 2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КС - 15 1, 2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Домбаровский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Гудрон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ТЭЦ-1 ОХМК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Новотроицк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Новотроицкая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Новотроицк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Сорочинская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1, 2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79,01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Тоцкий,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Сорочинский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районы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ВЛ-110кВ 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Саракташ-Жёлтое</w:t>
            </w:r>
            <w:proofErr w:type="gram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Саракташский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ВЛ-110кВ Саракташ – Саракташ-тяга 1 линия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Саракташский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ВЛ-110кВ Саракташ – Саракташ-тяга 2 линия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Саракташский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ВЛ-110кВ 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Чебеньки-тяга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Саракташ-тяга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 км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Саракташский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Оренбургский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 110/10/6кВ Юго-Восточная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110/35/10кВ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Кувандыкская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Кувандыкский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110/10кВ Индустриальная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110/35/6кВ Восточная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110/35/6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Левобережная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 110/35/10кВ  Заречная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ПС-110/35/10кВ Сельская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110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Кардаиловская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село Кардаилово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110/35/10кВ Пугачевская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110/35/10кВ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Твердиловская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узулукский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110/35/10кВ Соль-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Илецкая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Соль-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Илецкий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110/35/10кВ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Новосергиевская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Новосергиевский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602040213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35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35/10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Самарская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МВА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Тоцкий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плани-руемогоразмещения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110/10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Степная</w:t>
            </w:r>
            <w:proofErr w:type="gram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602040213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35 </w:t>
            </w:r>
            <w:proofErr w:type="spellStart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 35/10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Степановская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х.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Степановский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6020401</w:t>
            </w:r>
            <w:r w:rsidRPr="0001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Электростанции (Электростанция солнечная (СЭС))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Илекской</w:t>
            </w:r>
            <w:proofErr w:type="spellEnd"/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СЭС</w:t>
            </w:r>
          </w:p>
          <w:p w:rsidR="001E574A" w:rsidRPr="0001175D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установленной мощностью 50 МВт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– 50 МВт, </w:t>
            </w:r>
          </w:p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– 2022 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Илекский</w:t>
            </w:r>
            <w:proofErr w:type="spellEnd"/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6020401</w:t>
            </w:r>
            <w:r w:rsidRPr="0001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Электростанции (Электростанция солнечная (СЭС))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Новопереволоцкой</w:t>
            </w:r>
            <w:proofErr w:type="spellEnd"/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СЭС</w:t>
            </w:r>
          </w:p>
          <w:p w:rsidR="001E574A" w:rsidRPr="0001175D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установленной мощностью 15 МВт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– 15 МВт, </w:t>
            </w:r>
          </w:p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- 2021г.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Переволоцкий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602040213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35 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Реконструкция ПС «</w:t>
            </w:r>
            <w:proofErr w:type="spellStart"/>
            <w:r w:rsidRPr="00011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Погат</w:t>
            </w:r>
            <w:proofErr w:type="spellEnd"/>
            <w:r w:rsidRPr="00011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35/6кВ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Установленная мощность 8 МВА. Срок реализации – ПИР-2019-2020гг., СМР – 2020-2021гг.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г. Бузулук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01175D" w:rsidRDefault="001E574A" w:rsidP="00A229F1">
            <w:pPr>
              <w:keepNext/>
              <w:keepLines/>
              <w:spacing w:before="100" w:beforeAutospacing="1" w:after="0" w:afterAutospacing="1" w:line="240" w:lineRule="auto"/>
              <w:ind w:right="-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ПС 110/35/6 </w:t>
            </w:r>
            <w:proofErr w:type="spellStart"/>
            <w:r w:rsidRPr="00011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Разрез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Реконструкция: </w:t>
            </w:r>
          </w:p>
          <w:p w:rsidR="001E574A" w:rsidRPr="0001175D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заменой МВ-35 – 7шт.</w:t>
            </w:r>
          </w:p>
          <w:p w:rsidR="001E574A" w:rsidRPr="0001175D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замена МВ-6 – 6шт.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</w:t>
            </w:r>
            <w:proofErr w:type="gram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обл.,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Тюльганский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р-н, п. Тюльган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 xml:space="preserve">ПС 110/10 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Рыбкинская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Новосергиевский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602040213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35 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 35/10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кВЧернояровская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Новосергиевский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602040211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110 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 110/10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Екатериновская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Новосергиевский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602040213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 (Электрическая подстанция 35 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 35/10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Юртаевская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Пономаревский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01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110 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одноцепной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ВЛ-110кВ от ПС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Загорская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ПС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Рыбкинская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Сорочинский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Новосергиевский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01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35 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двухцепной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ВЛ-35кВ Алексеевская-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Чернояровская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Новосергиевский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602040</w:t>
            </w:r>
            <w:r w:rsidRPr="0001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(ЛЭП)</w:t>
            </w:r>
          </w:p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sz w:val="24"/>
                <w:szCs w:val="24"/>
              </w:rPr>
              <w:t xml:space="preserve">(Линии электропередачи 35 </w:t>
            </w:r>
            <w:proofErr w:type="spellStart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ВЛ-35кВ от ПС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Каликино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ПС "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Юртаевская</w:t>
            </w:r>
            <w:proofErr w:type="spellEnd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11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Пономаревский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м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6020401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Электростанции (Электростанция солнечная (СЭС))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Домбаровской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СЭС</w:t>
            </w:r>
          </w:p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установленной мощностью 25 МВт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– 25 МВт,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Домбаровс</w:t>
            </w: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6020401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Электростанции (Электростанция солнечная (СЭС))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</w:t>
            </w:r>
            <w:proofErr w:type="gram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СЭС</w:t>
            </w:r>
          </w:p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установленной мощностью 15 МВт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– 15 МВт,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Сорочинский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6020401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Электростанции (Электростанция ветровая (ВЭС))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ветропарка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ФРВ № 51</w:t>
            </w:r>
          </w:p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установленной мощностью 37,8 МВт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– 37,8 МВт,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6020401</w:t>
            </w:r>
            <w:r w:rsidRPr="00954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Электростанции (Электростанция ветровая (ВЭС))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>ветропарка</w:t>
            </w:r>
            <w:proofErr w:type="spellEnd"/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ФРВ № 52</w:t>
            </w:r>
          </w:p>
          <w:p w:rsidR="001E574A" w:rsidRPr="0095475C" w:rsidRDefault="001E574A" w:rsidP="00A229F1">
            <w:pPr>
              <w:keepNext/>
              <w:keepLines/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установленной мощностью 37,8 МВт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– 37,8 МВт, </w:t>
            </w:r>
          </w:p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размещения уточняется инвестором</w:t>
            </w:r>
          </w:p>
        </w:tc>
      </w:tr>
      <w:tr w:rsidR="001E574A" w:rsidRPr="0095475C" w:rsidTr="00A229F1">
        <w:tc>
          <w:tcPr>
            <w:tcW w:w="150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547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бъекты регионального значения в области </w:t>
            </w: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 с отходами, в том числе с твердыми коммунальными отходами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используемые для утилизации, обезвреживания, захоронения отходов (в том числе твердых коммунальных отходов)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Асекеевский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плани-руемогоразмещения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Шарлыкский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Тоцкий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Сорочинский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Переволоцкий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Сакмарский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Тюльганский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Саракташский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Акбулакский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Гайский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Новоорский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Кваркенский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Домбаровский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Бугурусланский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Курманаевский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Новосергиевский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Медногорск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Ясненский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временного накопления ТКО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Оренбург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Бугурусланский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Асекеевский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плани-руемогоразмещения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Шарлыкский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Курманаевский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Тоцкий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Сорочинский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Новосергиевский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Переволоцкий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Сакмарский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Тюльганский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Саракташский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Акбулакский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Гайский 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Новоорский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Кваркенский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Светлинский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Ясненский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Домбаровский район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Медногорск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плани-руемогоразмещения</w:t>
            </w:r>
            <w:proofErr w:type="spell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регионального значения</w:t>
            </w:r>
          </w:p>
        </w:tc>
      </w:tr>
      <w:tr w:rsidR="001E574A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Сортировочный комплекс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Кувандыкский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95475C" w:rsidTr="00A229F1">
        <w:trPr>
          <w:trHeight w:val="752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утилизации ТКО состоящий из полигона ТКО, автоматического мусоросортировочного комплекса и завода по производству топлива RDF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95475C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Соль-</w:t>
            </w:r>
            <w:proofErr w:type="spellStart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Илецкий</w:t>
            </w:r>
            <w:proofErr w:type="spellEnd"/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 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95475C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95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rPr>
          <w:trHeight w:val="1046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95475C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602020402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утилизации ТКО состоящий из полигона ТКО, автоматического мусоросортировочного комплекса и завода по производству топлива RDF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Орск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1E574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</w:t>
            </w:r>
            <w:proofErr w:type="spellStart"/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электрогенерации</w:t>
            </w:r>
            <w:proofErr w:type="spellEnd"/>
          </w:p>
        </w:tc>
        <w:tc>
          <w:tcPr>
            <w:tcW w:w="13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74A" w:rsidRPr="0001175D" w:rsidRDefault="001E574A" w:rsidP="00A229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Соль-</w:t>
            </w:r>
            <w:proofErr w:type="spellStart"/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Илецкий</w:t>
            </w:r>
            <w:proofErr w:type="spellEnd"/>
            <w:r w:rsidRPr="0001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 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регионального значения</w:t>
            </w:r>
          </w:p>
        </w:tc>
      </w:tr>
      <w:tr w:rsidR="00151FA3" w:rsidRPr="0001175D" w:rsidTr="00A229F1">
        <w:tc>
          <w:tcPr>
            <w:tcW w:w="150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FA3" w:rsidRPr="0001175D" w:rsidRDefault="00151FA3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регионального значения в области социального обеспечения</w:t>
            </w:r>
          </w:p>
        </w:tc>
      </w:tr>
      <w:tr w:rsidR="00151FA3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FA3" w:rsidRPr="0001175D" w:rsidRDefault="00151FA3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01175D" w:rsidRDefault="00151FA3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1FA3" w:rsidRPr="0001175D" w:rsidRDefault="00151FA3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FA3" w:rsidRPr="0001175D" w:rsidRDefault="00151FA3" w:rsidP="00A229F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Центр обслуживания инвалидов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01175D" w:rsidRDefault="00151FA3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Calibri" w:hAnsi="Times New Roman" w:cs="Times New Roman"/>
                <w:sz w:val="24"/>
                <w:szCs w:val="24"/>
              </w:rPr>
              <w:t>Центр обслуживания инвалидов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01175D" w:rsidRDefault="00151FA3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г. Оренбург, ул. Мало-Луговая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01175D" w:rsidRDefault="00151FA3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95475C" w:rsidRDefault="00151FA3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E574A" w:rsidRPr="0001175D" w:rsidTr="00A229F1">
        <w:tc>
          <w:tcPr>
            <w:tcW w:w="150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74A" w:rsidRPr="0001175D" w:rsidRDefault="001E574A" w:rsidP="00A2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регионального значения в области </w:t>
            </w:r>
            <w:r w:rsidR="00151FA3" w:rsidRPr="00151FA3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промышленности и агропромышленного комплекса, природных ресурсов</w:t>
            </w:r>
          </w:p>
        </w:tc>
      </w:tr>
      <w:tr w:rsidR="00151FA3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pStyle w:val="112"/>
              <w:jc w:val="left"/>
              <w:rPr>
                <w:sz w:val="24"/>
                <w:szCs w:val="24"/>
              </w:rPr>
            </w:pPr>
            <w:r w:rsidRPr="008472CD">
              <w:rPr>
                <w:sz w:val="24"/>
                <w:szCs w:val="24"/>
              </w:rPr>
              <w:t>60</w:t>
            </w:r>
            <w:r w:rsidRPr="008472CD">
              <w:rPr>
                <w:sz w:val="24"/>
                <w:szCs w:val="24"/>
                <w:lang w:val="en-US"/>
              </w:rPr>
              <w:t>9</w:t>
            </w:r>
            <w:r w:rsidRPr="008472CD">
              <w:rPr>
                <w:sz w:val="24"/>
                <w:szCs w:val="24"/>
              </w:rPr>
              <w:t>01010</w:t>
            </w:r>
            <w:r w:rsidRPr="008472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1FA3" w:rsidRPr="008472CD" w:rsidRDefault="00151FA3" w:rsidP="00151FA3">
            <w:pPr>
              <w:pStyle w:val="114"/>
              <w:rPr>
                <w:sz w:val="24"/>
              </w:rPr>
            </w:pPr>
            <w:r w:rsidRPr="008472CD">
              <w:rPr>
                <w:sz w:val="24"/>
              </w:rPr>
              <w:t xml:space="preserve">Участки недр, предоставленных для добычи полезных ископаемых, а также в целях, </w:t>
            </w:r>
            <w:r w:rsidRPr="008472CD">
              <w:rPr>
                <w:sz w:val="24"/>
              </w:rPr>
              <w:br/>
              <w:t>не связанных с их добычей (Лицензионные участки)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FA3" w:rsidRPr="008472CD" w:rsidRDefault="00151FA3" w:rsidP="00151FA3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2CD">
              <w:rPr>
                <w:rFonts w:ascii="Times New Roman" w:eastAsia="Calibri" w:hAnsi="Times New Roman" w:cs="Times New Roman"/>
                <w:sz w:val="24"/>
                <w:szCs w:val="24"/>
              </w:rPr>
              <w:t>участок недр Боевой-1,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72CD">
              <w:rPr>
                <w:rFonts w:ascii="Times New Roman" w:eastAsia="Calibri" w:hAnsi="Times New Roman" w:cs="Times New Roman"/>
                <w:sz w:val="24"/>
                <w:szCs w:val="24"/>
              </w:rPr>
              <w:t>Восточно-Карагай-Покровской площади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Карьер по добыче и 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ботке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строительного камня,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мощностью 25,27 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уб.м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раположен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земельном участке 56:15:0711011:28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площадью 0,74 га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Кувандыкский</w:t>
            </w:r>
            <w:proofErr w:type="spellEnd"/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округ, 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2км на </w:t>
            </w:r>
            <w:proofErr w:type="spellStart"/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восток</w:t>
            </w:r>
            <w:proofErr w:type="gram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Карагай-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Пкровка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95475C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51FA3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pStyle w:val="112"/>
              <w:jc w:val="left"/>
              <w:rPr>
                <w:sz w:val="24"/>
                <w:szCs w:val="24"/>
              </w:rPr>
            </w:pPr>
            <w:r w:rsidRPr="008472CD">
              <w:rPr>
                <w:sz w:val="24"/>
                <w:szCs w:val="24"/>
              </w:rPr>
              <w:t>60</w:t>
            </w:r>
            <w:r w:rsidRPr="008472CD">
              <w:rPr>
                <w:sz w:val="24"/>
                <w:szCs w:val="24"/>
                <w:lang w:val="en-US"/>
              </w:rPr>
              <w:t>9</w:t>
            </w:r>
            <w:r w:rsidRPr="008472CD">
              <w:rPr>
                <w:sz w:val="24"/>
                <w:szCs w:val="24"/>
              </w:rPr>
              <w:t>01010</w:t>
            </w:r>
            <w:r w:rsidRPr="008472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1FA3" w:rsidRPr="008472CD" w:rsidRDefault="00151FA3" w:rsidP="00151FA3">
            <w:pPr>
              <w:pStyle w:val="114"/>
              <w:rPr>
                <w:sz w:val="24"/>
              </w:rPr>
            </w:pPr>
            <w:r w:rsidRPr="008472CD">
              <w:rPr>
                <w:sz w:val="24"/>
              </w:rPr>
              <w:t xml:space="preserve">Участки недр, предоставленных для добычи полезных ископаемых, а также в целях, </w:t>
            </w:r>
            <w:r w:rsidRPr="008472CD">
              <w:rPr>
                <w:sz w:val="24"/>
              </w:rPr>
              <w:br/>
              <w:t>не связанных с их добычей (Лицензионные участки)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FA3" w:rsidRPr="008472CD" w:rsidRDefault="00151FA3" w:rsidP="00151FA3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2CD">
              <w:rPr>
                <w:rFonts w:ascii="Times New Roman" w:eastAsia="Calibri" w:hAnsi="Times New Roman" w:cs="Times New Roman"/>
                <w:sz w:val="24"/>
                <w:szCs w:val="24"/>
              </w:rPr>
              <w:t>Участок недр Саратовский, залежь Северная, залежь Центральная,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72CD">
              <w:rPr>
                <w:rFonts w:ascii="Times New Roman" w:eastAsia="Calibri" w:hAnsi="Times New Roman" w:cs="Times New Roman"/>
                <w:sz w:val="24"/>
                <w:szCs w:val="24"/>
              </w:rPr>
              <w:t>Восточно-Карагай-Покровской площади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Карьер по добыче и 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ботке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строительного камня,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мощностью 57,38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уб.м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площадью 1,2 га, в том числе: 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залежь расположена на земельном участке56:15:0711013:19 площадью 0,5 га;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залежь расположена на земельном участке 56:15:0711013:20,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площадью 0,7 га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Кувандыкский</w:t>
            </w:r>
            <w:proofErr w:type="spellEnd"/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округ,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3,3 км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восток</w:t>
            </w:r>
            <w:proofErr w:type="gramEnd"/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убино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95475C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51FA3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pStyle w:val="112"/>
              <w:jc w:val="left"/>
              <w:rPr>
                <w:sz w:val="24"/>
                <w:szCs w:val="24"/>
              </w:rPr>
            </w:pPr>
            <w:r w:rsidRPr="008472CD">
              <w:rPr>
                <w:sz w:val="24"/>
                <w:szCs w:val="24"/>
              </w:rPr>
              <w:t>60</w:t>
            </w:r>
            <w:r w:rsidRPr="008472CD">
              <w:rPr>
                <w:sz w:val="24"/>
                <w:szCs w:val="24"/>
                <w:lang w:val="en-US"/>
              </w:rPr>
              <w:t>9</w:t>
            </w:r>
            <w:r w:rsidRPr="008472CD">
              <w:rPr>
                <w:sz w:val="24"/>
                <w:szCs w:val="24"/>
              </w:rPr>
              <w:t>01010</w:t>
            </w:r>
            <w:r w:rsidRPr="008472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1FA3" w:rsidRPr="008472CD" w:rsidRDefault="00151FA3" w:rsidP="00151FA3">
            <w:pPr>
              <w:pStyle w:val="114"/>
              <w:rPr>
                <w:sz w:val="24"/>
              </w:rPr>
            </w:pPr>
            <w:r w:rsidRPr="008472CD">
              <w:rPr>
                <w:sz w:val="24"/>
              </w:rPr>
              <w:t xml:space="preserve">Участки недр, предоставленных для добычи полезных ископаемых, а также в целях, </w:t>
            </w:r>
            <w:r w:rsidRPr="008472CD">
              <w:rPr>
                <w:sz w:val="24"/>
              </w:rPr>
              <w:br/>
              <w:t>не связанных с их добычей (Лицензионные участки)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FA3" w:rsidRPr="008472CD" w:rsidRDefault="00151FA3" w:rsidP="00151FA3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недр Искровский, залежь </w:t>
            </w:r>
            <w:r w:rsidRPr="00847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8472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51FA3" w:rsidRPr="008472CD" w:rsidRDefault="00151FA3" w:rsidP="00151FA3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залежь </w:t>
            </w:r>
            <w:r w:rsidRPr="00847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8472CD">
              <w:rPr>
                <w:rFonts w:ascii="Times New Roman" w:eastAsia="Calibri" w:hAnsi="Times New Roman" w:cs="Times New Roman"/>
                <w:sz w:val="24"/>
                <w:szCs w:val="24"/>
              </w:rPr>
              <w:t>, Восточно-Карагай-Покровской площади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Карьер по добыче и 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ботке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строительного камня,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мощностью 43,42тыс</w:t>
            </w:r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уб.м.,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площадью 2,03 га, в том числе: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залежь</w:t>
            </w:r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proofErr w:type="gram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расположена на земельном участке 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56:15:0711017:30 площадью 1,25га;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залежь </w:t>
            </w: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расположена </w:t>
            </w:r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земельном </w:t>
            </w:r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участке</w:t>
            </w:r>
            <w:proofErr w:type="gramEnd"/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56:15:0711017:29 площадью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 га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Кувандыкский</w:t>
            </w:r>
            <w:proofErr w:type="spellEnd"/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округ,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8,6 км </w:t>
            </w:r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восток.</w:t>
            </w:r>
          </w:p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арагай</w:t>
            </w:r>
            <w:proofErr w:type="spellEnd"/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-Покровка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95475C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  <w:tr w:rsidR="00151FA3" w:rsidRPr="0095475C" w:rsidTr="00A229F1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A3" w:rsidRPr="008472CD" w:rsidRDefault="00151FA3" w:rsidP="00151FA3">
            <w:pPr>
              <w:pStyle w:val="112"/>
              <w:jc w:val="left"/>
              <w:rPr>
                <w:sz w:val="24"/>
                <w:szCs w:val="24"/>
              </w:rPr>
            </w:pPr>
            <w:r w:rsidRPr="008472CD">
              <w:rPr>
                <w:sz w:val="24"/>
                <w:szCs w:val="24"/>
              </w:rPr>
              <w:t>60701010</w:t>
            </w:r>
            <w:r w:rsidRPr="008472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A3" w:rsidRPr="008472CD" w:rsidRDefault="00151FA3" w:rsidP="00151FA3">
            <w:pPr>
              <w:pStyle w:val="114"/>
              <w:rPr>
                <w:sz w:val="24"/>
              </w:rPr>
            </w:pPr>
            <w:r w:rsidRPr="008472CD">
              <w:rPr>
                <w:sz w:val="24"/>
              </w:rPr>
              <w:t>Особые экономические зоны (Промышленно-производственная экономическая зона)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A3" w:rsidRPr="008472CD" w:rsidRDefault="00151FA3" w:rsidP="00151FA3">
            <w:pPr>
              <w:keepNext/>
              <w:keepLines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2CD">
              <w:rPr>
                <w:rFonts w:ascii="Times New Roman" w:eastAsia="Calibri" w:hAnsi="Times New Roman" w:cs="Times New Roman"/>
                <w:sz w:val="24"/>
                <w:szCs w:val="24"/>
              </w:rPr>
              <w:t>Особая экономическая зона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hAnsi="Times New Roman" w:cs="Times New Roman"/>
                <w:sz w:val="24"/>
                <w:szCs w:val="24"/>
              </w:rPr>
              <w:t>Особая экономическая зона промышленно-производственного типа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A3" w:rsidRPr="008472C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C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Оренбургский район Оренбургской области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01175D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1FA3" w:rsidRPr="0095475C" w:rsidRDefault="00151FA3" w:rsidP="0015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proofErr w:type="gramStart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плани-руемого</w:t>
            </w:r>
            <w:proofErr w:type="spellEnd"/>
            <w:proofErr w:type="gramEnd"/>
            <w:r w:rsidRPr="0001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объектов регионального значения</w:t>
            </w:r>
          </w:p>
        </w:tc>
      </w:tr>
    </w:tbl>
    <w:p w:rsidR="001E574A" w:rsidRDefault="001E574A" w:rsidP="00894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F2C" w:rsidRDefault="00396F2C" w:rsidP="00894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F2C" w:rsidRDefault="00396F2C" w:rsidP="00894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0B7" w:rsidRPr="00BC368E" w:rsidRDefault="006E10B7" w:rsidP="002518E8">
      <w:pPr>
        <w:rPr>
          <w:rFonts w:ascii="Times New Roman" w:hAnsi="Times New Roman" w:cs="Times New Roman"/>
          <w:sz w:val="28"/>
          <w:szCs w:val="28"/>
        </w:rPr>
      </w:pPr>
      <w:bookmarkStart w:id="3" w:name="Par1676"/>
      <w:bookmarkEnd w:id="3"/>
    </w:p>
    <w:sectPr w:rsidR="006E10B7" w:rsidRPr="00BC368E" w:rsidSect="0064438F">
      <w:pgSz w:w="16838" w:h="11906" w:orient="landscape"/>
      <w:pgMar w:top="1701" w:right="851" w:bottom="851" w:left="85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44" w:rsidRDefault="008E5044" w:rsidP="00853DBC">
      <w:pPr>
        <w:spacing w:after="0" w:line="240" w:lineRule="auto"/>
      </w:pPr>
      <w:r>
        <w:separator/>
      </w:r>
    </w:p>
  </w:endnote>
  <w:endnote w:type="continuationSeparator" w:id="0">
    <w:p w:rsidR="008E5044" w:rsidRDefault="008E5044" w:rsidP="0085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44" w:rsidRDefault="008E5044" w:rsidP="00853DBC">
      <w:pPr>
        <w:spacing w:after="0" w:line="240" w:lineRule="auto"/>
      </w:pPr>
      <w:r>
        <w:separator/>
      </w:r>
    </w:p>
  </w:footnote>
  <w:footnote w:type="continuationSeparator" w:id="0">
    <w:p w:rsidR="008E5044" w:rsidRDefault="008E5044" w:rsidP="0085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44" w:rsidRPr="00CF75CE" w:rsidRDefault="008E5044" w:rsidP="00CF75CE">
    <w:pPr>
      <w:pStyle w:val="a9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3C65AC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0E041FA"/>
    <w:multiLevelType w:val="hybridMultilevel"/>
    <w:tmpl w:val="56268C12"/>
    <w:lvl w:ilvl="0" w:tplc="18444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19109F"/>
    <w:multiLevelType w:val="multilevel"/>
    <w:tmpl w:val="B68CC87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53D2FDA"/>
    <w:multiLevelType w:val="hybridMultilevel"/>
    <w:tmpl w:val="ED5A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C68BB"/>
    <w:multiLevelType w:val="hybridMultilevel"/>
    <w:tmpl w:val="FBC0924A"/>
    <w:lvl w:ilvl="0" w:tplc="83EC804A">
      <w:start w:val="1"/>
      <w:numFmt w:val="decimal"/>
      <w:lvlText w:val="%1."/>
      <w:lvlJc w:val="left"/>
      <w:pPr>
        <w:tabs>
          <w:tab w:val="num" w:pos="1287"/>
        </w:tabs>
        <w:ind w:left="1287" w:hanging="550"/>
      </w:pPr>
    </w:lvl>
    <w:lvl w:ilvl="1" w:tplc="F718000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904B2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AA0F09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EE206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97EE4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726D1E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626EA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AE689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A6031D3"/>
    <w:multiLevelType w:val="hybridMultilevel"/>
    <w:tmpl w:val="4734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C3C5A"/>
    <w:multiLevelType w:val="hybridMultilevel"/>
    <w:tmpl w:val="D1461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E462A"/>
    <w:multiLevelType w:val="hybridMultilevel"/>
    <w:tmpl w:val="E202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F2D1E"/>
    <w:multiLevelType w:val="hybridMultilevel"/>
    <w:tmpl w:val="88C45182"/>
    <w:lvl w:ilvl="0" w:tplc="6EB225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665587"/>
    <w:multiLevelType w:val="hybridMultilevel"/>
    <w:tmpl w:val="C772DB8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631C3"/>
    <w:multiLevelType w:val="multilevel"/>
    <w:tmpl w:val="98743B9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AF26C3D"/>
    <w:multiLevelType w:val="hybridMultilevel"/>
    <w:tmpl w:val="3CA4C64E"/>
    <w:lvl w:ilvl="0" w:tplc="F96AE9DC">
      <w:start w:val="17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30149"/>
    <w:multiLevelType w:val="hybridMultilevel"/>
    <w:tmpl w:val="05920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2063D"/>
    <w:multiLevelType w:val="hybridMultilevel"/>
    <w:tmpl w:val="54D85C1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2BB04D28"/>
    <w:multiLevelType w:val="hybridMultilevel"/>
    <w:tmpl w:val="2968CEFA"/>
    <w:lvl w:ilvl="0" w:tplc="3CD4F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A65891"/>
    <w:multiLevelType w:val="hybridMultilevel"/>
    <w:tmpl w:val="EC1C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67A8C"/>
    <w:multiLevelType w:val="hybridMultilevel"/>
    <w:tmpl w:val="1BEE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B5FC4"/>
    <w:multiLevelType w:val="hybridMultilevel"/>
    <w:tmpl w:val="0798B56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366A4986"/>
    <w:multiLevelType w:val="hybridMultilevel"/>
    <w:tmpl w:val="E9482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567C7"/>
    <w:multiLevelType w:val="hybridMultilevel"/>
    <w:tmpl w:val="EC1C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54548"/>
    <w:multiLevelType w:val="hybridMultilevel"/>
    <w:tmpl w:val="0B4E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D62D1"/>
    <w:multiLevelType w:val="hybridMultilevel"/>
    <w:tmpl w:val="4D3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54009"/>
    <w:multiLevelType w:val="hybridMultilevel"/>
    <w:tmpl w:val="DA54622C"/>
    <w:lvl w:ilvl="0" w:tplc="E4E6026E">
      <w:start w:val="14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5378E"/>
    <w:multiLevelType w:val="hybridMultilevel"/>
    <w:tmpl w:val="8DEC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C383C"/>
    <w:multiLevelType w:val="hybridMultilevel"/>
    <w:tmpl w:val="68CE2F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BD02F63"/>
    <w:multiLevelType w:val="multilevel"/>
    <w:tmpl w:val="2E0E5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357EA8"/>
    <w:multiLevelType w:val="hybridMultilevel"/>
    <w:tmpl w:val="A3DE2798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7">
    <w:nsid w:val="53471ED2"/>
    <w:multiLevelType w:val="hybridMultilevel"/>
    <w:tmpl w:val="2C809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01776"/>
    <w:multiLevelType w:val="hybridMultilevel"/>
    <w:tmpl w:val="963E4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20134"/>
    <w:multiLevelType w:val="hybridMultilevel"/>
    <w:tmpl w:val="8F3EA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E1EA9"/>
    <w:multiLevelType w:val="hybridMultilevel"/>
    <w:tmpl w:val="D5C6B774"/>
    <w:lvl w:ilvl="0" w:tplc="0419000F">
      <w:start w:val="1"/>
      <w:numFmt w:val="bullet"/>
      <w:pStyle w:val="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87A1BA1"/>
    <w:multiLevelType w:val="hybridMultilevel"/>
    <w:tmpl w:val="EBD8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32604"/>
    <w:multiLevelType w:val="hybridMultilevel"/>
    <w:tmpl w:val="5EF0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E2944"/>
    <w:multiLevelType w:val="hybridMultilevel"/>
    <w:tmpl w:val="A9C09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F3C88"/>
    <w:multiLevelType w:val="hybridMultilevel"/>
    <w:tmpl w:val="AAEA8486"/>
    <w:lvl w:ilvl="0" w:tplc="EB665B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B22FEA"/>
    <w:multiLevelType w:val="hybridMultilevel"/>
    <w:tmpl w:val="B20AD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3147C"/>
    <w:multiLevelType w:val="hybridMultilevel"/>
    <w:tmpl w:val="0F440ED4"/>
    <w:lvl w:ilvl="0" w:tplc="668205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8932A7"/>
    <w:multiLevelType w:val="multilevel"/>
    <w:tmpl w:val="92BA5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38">
    <w:nsid w:val="68571499"/>
    <w:multiLevelType w:val="hybridMultilevel"/>
    <w:tmpl w:val="B6F20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64F96"/>
    <w:multiLevelType w:val="hybridMultilevel"/>
    <w:tmpl w:val="E6AAB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661D4B"/>
    <w:multiLevelType w:val="hybridMultilevel"/>
    <w:tmpl w:val="E63AE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040F61"/>
    <w:multiLevelType w:val="hybridMultilevel"/>
    <w:tmpl w:val="EC1C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3E266D"/>
    <w:multiLevelType w:val="hybridMultilevel"/>
    <w:tmpl w:val="95626502"/>
    <w:lvl w:ilvl="0" w:tplc="0419000F">
      <w:start w:val="1"/>
      <w:numFmt w:val="bullet"/>
      <w:pStyle w:val="2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D516AD6"/>
    <w:multiLevelType w:val="hybridMultilevel"/>
    <w:tmpl w:val="11961366"/>
    <w:lvl w:ilvl="0" w:tplc="F6781064">
      <w:start w:val="100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4">
    <w:nsid w:val="7D7E30E9"/>
    <w:multiLevelType w:val="hybridMultilevel"/>
    <w:tmpl w:val="3DCAD5F2"/>
    <w:lvl w:ilvl="0" w:tplc="E19CB4F8">
      <w:start w:val="1770"/>
      <w:numFmt w:val="decimal"/>
      <w:lvlText w:val="%1"/>
      <w:lvlJc w:val="left"/>
      <w:pPr>
        <w:ind w:left="5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5">
    <w:nsid w:val="7F1C2ED3"/>
    <w:multiLevelType w:val="hybridMultilevel"/>
    <w:tmpl w:val="26F60DC0"/>
    <w:lvl w:ilvl="0" w:tplc="88F49314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5"/>
  </w:num>
  <w:num w:numId="4">
    <w:abstractNumId w:val="38"/>
  </w:num>
  <w:num w:numId="5">
    <w:abstractNumId w:val="20"/>
  </w:num>
  <w:num w:numId="6">
    <w:abstractNumId w:val="28"/>
  </w:num>
  <w:num w:numId="7">
    <w:abstractNumId w:val="1"/>
  </w:num>
  <w:num w:numId="8">
    <w:abstractNumId w:val="8"/>
  </w:num>
  <w:num w:numId="9">
    <w:abstractNumId w:val="34"/>
  </w:num>
  <w:num w:numId="10">
    <w:abstractNumId w:val="2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2"/>
  </w:num>
  <w:num w:numId="17">
    <w:abstractNumId w:val="7"/>
  </w:num>
  <w:num w:numId="18">
    <w:abstractNumId w:val="23"/>
  </w:num>
  <w:num w:numId="19">
    <w:abstractNumId w:val="23"/>
  </w:num>
  <w:num w:numId="20">
    <w:abstractNumId w:val="10"/>
  </w:num>
  <w:num w:numId="21">
    <w:abstractNumId w:val="40"/>
  </w:num>
  <w:num w:numId="22">
    <w:abstractNumId w:val="9"/>
  </w:num>
  <w:num w:numId="23">
    <w:abstractNumId w:val="19"/>
  </w:num>
  <w:num w:numId="24">
    <w:abstractNumId w:val="41"/>
  </w:num>
  <w:num w:numId="25">
    <w:abstractNumId w:val="15"/>
  </w:num>
  <w:num w:numId="26">
    <w:abstractNumId w:val="31"/>
  </w:num>
  <w:num w:numId="27">
    <w:abstractNumId w:val="3"/>
  </w:num>
  <w:num w:numId="28">
    <w:abstractNumId w:val="21"/>
  </w:num>
  <w:num w:numId="29">
    <w:abstractNumId w:val="14"/>
  </w:num>
  <w:num w:numId="30">
    <w:abstractNumId w:val="5"/>
  </w:num>
  <w:num w:numId="31">
    <w:abstractNumId w:val="35"/>
  </w:num>
  <w:num w:numId="32">
    <w:abstractNumId w:val="27"/>
  </w:num>
  <w:num w:numId="33">
    <w:abstractNumId w:val="16"/>
  </w:num>
  <w:num w:numId="34">
    <w:abstractNumId w:val="24"/>
  </w:num>
  <w:num w:numId="35">
    <w:abstractNumId w:val="36"/>
  </w:num>
  <w:num w:numId="36">
    <w:abstractNumId w:val="43"/>
  </w:num>
  <w:num w:numId="37">
    <w:abstractNumId w:val="44"/>
  </w:num>
  <w:num w:numId="38">
    <w:abstractNumId w:val="17"/>
  </w:num>
  <w:num w:numId="39">
    <w:abstractNumId w:val="13"/>
  </w:num>
  <w:num w:numId="40">
    <w:abstractNumId w:val="33"/>
  </w:num>
  <w:num w:numId="41">
    <w:abstractNumId w:val="22"/>
  </w:num>
  <w:num w:numId="42">
    <w:abstractNumId w:val="0"/>
  </w:num>
  <w:num w:numId="43">
    <w:abstractNumId w:val="30"/>
  </w:num>
  <w:num w:numId="44">
    <w:abstractNumId w:val="42"/>
  </w:num>
  <w:num w:numId="45">
    <w:abstractNumId w:val="45"/>
  </w:num>
  <w:num w:numId="46">
    <w:abstractNumId w:val="29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BF"/>
    <w:rsid w:val="00004CE4"/>
    <w:rsid w:val="00010EA1"/>
    <w:rsid w:val="00021536"/>
    <w:rsid w:val="00025CB0"/>
    <w:rsid w:val="000261C3"/>
    <w:rsid w:val="000356FE"/>
    <w:rsid w:val="0005587E"/>
    <w:rsid w:val="00065857"/>
    <w:rsid w:val="00074115"/>
    <w:rsid w:val="000747EE"/>
    <w:rsid w:val="0007695F"/>
    <w:rsid w:val="00085F54"/>
    <w:rsid w:val="0008774F"/>
    <w:rsid w:val="00087D45"/>
    <w:rsid w:val="00090346"/>
    <w:rsid w:val="00091ACC"/>
    <w:rsid w:val="00092550"/>
    <w:rsid w:val="000940C3"/>
    <w:rsid w:val="000A46E8"/>
    <w:rsid w:val="000A55BF"/>
    <w:rsid w:val="000B1315"/>
    <w:rsid w:val="000B375F"/>
    <w:rsid w:val="000B50CC"/>
    <w:rsid w:val="000C0374"/>
    <w:rsid w:val="000E14D3"/>
    <w:rsid w:val="00104C42"/>
    <w:rsid w:val="00104E1B"/>
    <w:rsid w:val="0011391A"/>
    <w:rsid w:val="00126ACF"/>
    <w:rsid w:val="0012776E"/>
    <w:rsid w:val="0013713B"/>
    <w:rsid w:val="00141725"/>
    <w:rsid w:val="00144F77"/>
    <w:rsid w:val="00147189"/>
    <w:rsid w:val="00151FA3"/>
    <w:rsid w:val="00154A76"/>
    <w:rsid w:val="001725F2"/>
    <w:rsid w:val="00186566"/>
    <w:rsid w:val="001A672E"/>
    <w:rsid w:val="001D009E"/>
    <w:rsid w:val="001E0020"/>
    <w:rsid w:val="001E574A"/>
    <w:rsid w:val="001F49A7"/>
    <w:rsid w:val="001F4A95"/>
    <w:rsid w:val="002018B4"/>
    <w:rsid w:val="0020419A"/>
    <w:rsid w:val="00204C43"/>
    <w:rsid w:val="00212125"/>
    <w:rsid w:val="00212C09"/>
    <w:rsid w:val="00212FAD"/>
    <w:rsid w:val="00233D2E"/>
    <w:rsid w:val="00246533"/>
    <w:rsid w:val="002518E8"/>
    <w:rsid w:val="0025204F"/>
    <w:rsid w:val="0025698E"/>
    <w:rsid w:val="00263D9E"/>
    <w:rsid w:val="00272AFC"/>
    <w:rsid w:val="00274928"/>
    <w:rsid w:val="0027681A"/>
    <w:rsid w:val="002841E0"/>
    <w:rsid w:val="002924EF"/>
    <w:rsid w:val="0029653E"/>
    <w:rsid w:val="00297704"/>
    <w:rsid w:val="002B1C29"/>
    <w:rsid w:val="002C07C9"/>
    <w:rsid w:val="002C10D2"/>
    <w:rsid w:val="002E0BA0"/>
    <w:rsid w:val="002F2D66"/>
    <w:rsid w:val="0031132D"/>
    <w:rsid w:val="003179C6"/>
    <w:rsid w:val="00324F05"/>
    <w:rsid w:val="0033201C"/>
    <w:rsid w:val="00336044"/>
    <w:rsid w:val="0033664E"/>
    <w:rsid w:val="00350CAD"/>
    <w:rsid w:val="003511C4"/>
    <w:rsid w:val="0036127E"/>
    <w:rsid w:val="00361A68"/>
    <w:rsid w:val="00365D3A"/>
    <w:rsid w:val="00375D11"/>
    <w:rsid w:val="00384648"/>
    <w:rsid w:val="0039409A"/>
    <w:rsid w:val="0039677E"/>
    <w:rsid w:val="00396F2C"/>
    <w:rsid w:val="003A1DAA"/>
    <w:rsid w:val="003A5170"/>
    <w:rsid w:val="003B043A"/>
    <w:rsid w:val="003B5F07"/>
    <w:rsid w:val="003C2A28"/>
    <w:rsid w:val="003D08A7"/>
    <w:rsid w:val="003D6A28"/>
    <w:rsid w:val="003E4820"/>
    <w:rsid w:val="003F251F"/>
    <w:rsid w:val="003F679D"/>
    <w:rsid w:val="003F78FD"/>
    <w:rsid w:val="0042775F"/>
    <w:rsid w:val="00433A85"/>
    <w:rsid w:val="0043435F"/>
    <w:rsid w:val="0045552D"/>
    <w:rsid w:val="00460801"/>
    <w:rsid w:val="004A43CF"/>
    <w:rsid w:val="004B1918"/>
    <w:rsid w:val="004D1721"/>
    <w:rsid w:val="004D7654"/>
    <w:rsid w:val="004E5A89"/>
    <w:rsid w:val="004E5B05"/>
    <w:rsid w:val="004F0CB2"/>
    <w:rsid w:val="004F3C68"/>
    <w:rsid w:val="004F5E87"/>
    <w:rsid w:val="00500C9D"/>
    <w:rsid w:val="00503632"/>
    <w:rsid w:val="00512145"/>
    <w:rsid w:val="0051677B"/>
    <w:rsid w:val="005239F7"/>
    <w:rsid w:val="005337A4"/>
    <w:rsid w:val="0053448E"/>
    <w:rsid w:val="0053748E"/>
    <w:rsid w:val="0055123F"/>
    <w:rsid w:val="005654A7"/>
    <w:rsid w:val="005677E3"/>
    <w:rsid w:val="00573DD8"/>
    <w:rsid w:val="00577E15"/>
    <w:rsid w:val="005911ED"/>
    <w:rsid w:val="005A0794"/>
    <w:rsid w:val="005A79CC"/>
    <w:rsid w:val="005B0CEE"/>
    <w:rsid w:val="005C0995"/>
    <w:rsid w:val="005C48AA"/>
    <w:rsid w:val="005C66BF"/>
    <w:rsid w:val="005D3B88"/>
    <w:rsid w:val="005F750B"/>
    <w:rsid w:val="00600CEC"/>
    <w:rsid w:val="00601437"/>
    <w:rsid w:val="00612024"/>
    <w:rsid w:val="00615CDF"/>
    <w:rsid w:val="006315D9"/>
    <w:rsid w:val="00641C97"/>
    <w:rsid w:val="0064438F"/>
    <w:rsid w:val="00650082"/>
    <w:rsid w:val="00653BBA"/>
    <w:rsid w:val="0065580F"/>
    <w:rsid w:val="0065714D"/>
    <w:rsid w:val="00660063"/>
    <w:rsid w:val="006639EB"/>
    <w:rsid w:val="00664FF7"/>
    <w:rsid w:val="006762C0"/>
    <w:rsid w:val="0067668F"/>
    <w:rsid w:val="00680853"/>
    <w:rsid w:val="00686676"/>
    <w:rsid w:val="006A123C"/>
    <w:rsid w:val="006A69A2"/>
    <w:rsid w:val="006D0E26"/>
    <w:rsid w:val="006D2956"/>
    <w:rsid w:val="006D69A4"/>
    <w:rsid w:val="006E10B7"/>
    <w:rsid w:val="006E4D84"/>
    <w:rsid w:val="006E581B"/>
    <w:rsid w:val="006E7D42"/>
    <w:rsid w:val="006F3E27"/>
    <w:rsid w:val="006F3EDF"/>
    <w:rsid w:val="006F60CC"/>
    <w:rsid w:val="006F6D3C"/>
    <w:rsid w:val="00702EB1"/>
    <w:rsid w:val="00720BF9"/>
    <w:rsid w:val="007414A4"/>
    <w:rsid w:val="00743E01"/>
    <w:rsid w:val="007478CD"/>
    <w:rsid w:val="007642D4"/>
    <w:rsid w:val="00776EF2"/>
    <w:rsid w:val="00780156"/>
    <w:rsid w:val="0078077A"/>
    <w:rsid w:val="00780781"/>
    <w:rsid w:val="0079177E"/>
    <w:rsid w:val="00797FD6"/>
    <w:rsid w:val="007A7D9C"/>
    <w:rsid w:val="007C0FD8"/>
    <w:rsid w:val="007C3B06"/>
    <w:rsid w:val="007D633C"/>
    <w:rsid w:val="007F3E56"/>
    <w:rsid w:val="008010C6"/>
    <w:rsid w:val="00801E77"/>
    <w:rsid w:val="0081192A"/>
    <w:rsid w:val="00845006"/>
    <w:rsid w:val="008515CF"/>
    <w:rsid w:val="00853DBC"/>
    <w:rsid w:val="008670D3"/>
    <w:rsid w:val="00871B87"/>
    <w:rsid w:val="00885BAD"/>
    <w:rsid w:val="00894D96"/>
    <w:rsid w:val="00894EB9"/>
    <w:rsid w:val="008A5FB2"/>
    <w:rsid w:val="008B4FCE"/>
    <w:rsid w:val="008E0137"/>
    <w:rsid w:val="008E4DAF"/>
    <w:rsid w:val="008E5044"/>
    <w:rsid w:val="008F119E"/>
    <w:rsid w:val="008F1F66"/>
    <w:rsid w:val="008F3576"/>
    <w:rsid w:val="0090307F"/>
    <w:rsid w:val="0091193A"/>
    <w:rsid w:val="00912C0F"/>
    <w:rsid w:val="00912DC3"/>
    <w:rsid w:val="00914B4B"/>
    <w:rsid w:val="00922F60"/>
    <w:rsid w:val="00927263"/>
    <w:rsid w:val="0093138A"/>
    <w:rsid w:val="00933B52"/>
    <w:rsid w:val="00935827"/>
    <w:rsid w:val="009418F9"/>
    <w:rsid w:val="00945B97"/>
    <w:rsid w:val="00947C5B"/>
    <w:rsid w:val="00970556"/>
    <w:rsid w:val="00980C7E"/>
    <w:rsid w:val="00986B7D"/>
    <w:rsid w:val="009929F7"/>
    <w:rsid w:val="009B1A86"/>
    <w:rsid w:val="009C078C"/>
    <w:rsid w:val="009C2709"/>
    <w:rsid w:val="009D3972"/>
    <w:rsid w:val="009E684B"/>
    <w:rsid w:val="00A10BF1"/>
    <w:rsid w:val="00A229F1"/>
    <w:rsid w:val="00A26FAB"/>
    <w:rsid w:val="00A47C1A"/>
    <w:rsid w:val="00A60EDD"/>
    <w:rsid w:val="00A8679F"/>
    <w:rsid w:val="00A9130E"/>
    <w:rsid w:val="00AA4937"/>
    <w:rsid w:val="00AB1883"/>
    <w:rsid w:val="00AB2A62"/>
    <w:rsid w:val="00AC3A35"/>
    <w:rsid w:val="00AD23B8"/>
    <w:rsid w:val="00AE22EA"/>
    <w:rsid w:val="00AE3219"/>
    <w:rsid w:val="00AF156F"/>
    <w:rsid w:val="00B02291"/>
    <w:rsid w:val="00B124D3"/>
    <w:rsid w:val="00B131B5"/>
    <w:rsid w:val="00B134D4"/>
    <w:rsid w:val="00B14F75"/>
    <w:rsid w:val="00B2045E"/>
    <w:rsid w:val="00B21384"/>
    <w:rsid w:val="00B22844"/>
    <w:rsid w:val="00B2367F"/>
    <w:rsid w:val="00B43377"/>
    <w:rsid w:val="00B73C67"/>
    <w:rsid w:val="00B82E17"/>
    <w:rsid w:val="00B865E1"/>
    <w:rsid w:val="00B93051"/>
    <w:rsid w:val="00BA531C"/>
    <w:rsid w:val="00BB0D1E"/>
    <w:rsid w:val="00BB6EBB"/>
    <w:rsid w:val="00BC368E"/>
    <w:rsid w:val="00BC3D96"/>
    <w:rsid w:val="00BC523F"/>
    <w:rsid w:val="00BE2CAA"/>
    <w:rsid w:val="00BE2E14"/>
    <w:rsid w:val="00BF55A2"/>
    <w:rsid w:val="00BF7404"/>
    <w:rsid w:val="00C11921"/>
    <w:rsid w:val="00C206F8"/>
    <w:rsid w:val="00C22131"/>
    <w:rsid w:val="00C65BBE"/>
    <w:rsid w:val="00C86314"/>
    <w:rsid w:val="00C974B5"/>
    <w:rsid w:val="00CA3F23"/>
    <w:rsid w:val="00CA4531"/>
    <w:rsid w:val="00CB4E7B"/>
    <w:rsid w:val="00CC43FB"/>
    <w:rsid w:val="00CE21C5"/>
    <w:rsid w:val="00CF75CE"/>
    <w:rsid w:val="00D035A1"/>
    <w:rsid w:val="00D40194"/>
    <w:rsid w:val="00D42AD6"/>
    <w:rsid w:val="00D45E20"/>
    <w:rsid w:val="00D533AA"/>
    <w:rsid w:val="00D72021"/>
    <w:rsid w:val="00D76C31"/>
    <w:rsid w:val="00D82DDE"/>
    <w:rsid w:val="00D842C1"/>
    <w:rsid w:val="00D927E8"/>
    <w:rsid w:val="00D9417E"/>
    <w:rsid w:val="00D951E0"/>
    <w:rsid w:val="00DB1726"/>
    <w:rsid w:val="00DC5C05"/>
    <w:rsid w:val="00DD5B31"/>
    <w:rsid w:val="00DE26FF"/>
    <w:rsid w:val="00E07B9F"/>
    <w:rsid w:val="00E17D7F"/>
    <w:rsid w:val="00E208A8"/>
    <w:rsid w:val="00E21967"/>
    <w:rsid w:val="00E30E82"/>
    <w:rsid w:val="00E34569"/>
    <w:rsid w:val="00E543E9"/>
    <w:rsid w:val="00E55901"/>
    <w:rsid w:val="00E63093"/>
    <w:rsid w:val="00E77912"/>
    <w:rsid w:val="00E812BE"/>
    <w:rsid w:val="00E812F4"/>
    <w:rsid w:val="00E81838"/>
    <w:rsid w:val="00EA1B95"/>
    <w:rsid w:val="00EB310C"/>
    <w:rsid w:val="00ED2D22"/>
    <w:rsid w:val="00EE39BC"/>
    <w:rsid w:val="00EF3AD0"/>
    <w:rsid w:val="00EF694C"/>
    <w:rsid w:val="00F00BD6"/>
    <w:rsid w:val="00F0485E"/>
    <w:rsid w:val="00F2190B"/>
    <w:rsid w:val="00F23976"/>
    <w:rsid w:val="00F567D0"/>
    <w:rsid w:val="00F620F1"/>
    <w:rsid w:val="00F627E6"/>
    <w:rsid w:val="00F7302D"/>
    <w:rsid w:val="00F730E1"/>
    <w:rsid w:val="00F736A7"/>
    <w:rsid w:val="00F8479B"/>
    <w:rsid w:val="00F8608C"/>
    <w:rsid w:val="00F86C93"/>
    <w:rsid w:val="00F86DF1"/>
    <w:rsid w:val="00FA027D"/>
    <w:rsid w:val="00FA45BC"/>
    <w:rsid w:val="00FB0FDE"/>
    <w:rsid w:val="00FC6804"/>
    <w:rsid w:val="00FF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679F"/>
  </w:style>
  <w:style w:type="paragraph" w:styleId="1">
    <w:name w:val="heading 1"/>
    <w:basedOn w:val="a0"/>
    <w:next w:val="a0"/>
    <w:link w:val="10"/>
    <w:uiPriority w:val="9"/>
    <w:qFormat/>
    <w:rsid w:val="006E1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2518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C3B0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7C3B0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0">
    <w:name w:val="heading 5"/>
    <w:basedOn w:val="a0"/>
    <w:next w:val="a0"/>
    <w:link w:val="51"/>
    <w:qFormat/>
    <w:rsid w:val="001E574A"/>
    <w:pPr>
      <w:keepNext/>
      <w:widowControl w:val="0"/>
      <w:autoSpaceDE w:val="0"/>
      <w:autoSpaceDN w:val="0"/>
      <w:adjustRightInd w:val="0"/>
      <w:spacing w:before="360" w:after="60" w:line="240" w:lineRule="auto"/>
      <w:outlineLvl w:val="4"/>
    </w:pPr>
    <w:rPr>
      <w:rFonts w:ascii="Arial" w:eastAsia="Times New Roman" w:hAnsi="Arial" w:cs="Times New Roman"/>
      <w:b/>
      <w:bCs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1E574A"/>
    <w:pPr>
      <w:widowControl w:val="0"/>
      <w:autoSpaceDE w:val="0"/>
      <w:autoSpaceDN w:val="0"/>
      <w:adjustRightInd w:val="0"/>
      <w:spacing w:before="360" w:after="60" w:line="240" w:lineRule="auto"/>
      <w:outlineLvl w:val="5"/>
    </w:pPr>
    <w:rPr>
      <w:rFonts w:ascii="Arial" w:eastAsia="Times New Roman" w:hAnsi="Arial" w:cs="Times New Roman"/>
      <w:b/>
      <w:bCs/>
      <w:i/>
      <w:sz w:val="26"/>
      <w:lang w:eastAsia="ru-RU"/>
    </w:rPr>
  </w:style>
  <w:style w:type="paragraph" w:styleId="7">
    <w:name w:val="heading 7"/>
    <w:basedOn w:val="a0"/>
    <w:next w:val="a0"/>
    <w:link w:val="70"/>
    <w:qFormat/>
    <w:rsid w:val="001E574A"/>
    <w:pPr>
      <w:widowControl w:val="0"/>
      <w:autoSpaceDE w:val="0"/>
      <w:autoSpaceDN w:val="0"/>
      <w:adjustRightInd w:val="0"/>
      <w:spacing w:before="360" w:after="60" w:line="240" w:lineRule="auto"/>
      <w:ind w:left="720"/>
      <w:outlineLvl w:val="6"/>
    </w:pPr>
    <w:rPr>
      <w:rFonts w:ascii="Arial" w:eastAsia="Times New Roman" w:hAnsi="Arial" w:cs="Times New Roman"/>
      <w:b/>
      <w:i/>
      <w:sz w:val="26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1E574A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Cs/>
      <w:sz w:val="26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1E574A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Times New Roman" w:eastAsia="Times New Roman" w:hAnsi="Times New Roman" w:cs="Arial"/>
      <w:b/>
      <w:i/>
      <w:sz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E10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2518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C3B0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7C3B0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4E5B0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2518E8"/>
    <w:rPr>
      <w:color w:val="0563C1" w:themeColor="hyperlink"/>
      <w:u w:val="single"/>
    </w:rPr>
  </w:style>
  <w:style w:type="paragraph" w:styleId="a6">
    <w:name w:val="Subtitle"/>
    <w:basedOn w:val="a0"/>
    <w:next w:val="a0"/>
    <w:link w:val="a7"/>
    <w:uiPriority w:val="11"/>
    <w:qFormat/>
    <w:rsid w:val="006E10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1"/>
    <w:link w:val="a6"/>
    <w:uiPriority w:val="11"/>
    <w:rsid w:val="006E10B7"/>
    <w:rPr>
      <w:rFonts w:eastAsiaTheme="minorEastAsia"/>
      <w:color w:val="5A5A5A" w:themeColor="text1" w:themeTint="A5"/>
      <w:spacing w:val="15"/>
    </w:rPr>
  </w:style>
  <w:style w:type="table" w:styleId="a8">
    <w:name w:val="Table Grid"/>
    <w:basedOn w:val="a2"/>
    <w:uiPriority w:val="39"/>
    <w:rsid w:val="00702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nhideWhenUsed/>
    <w:rsid w:val="0085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853DBC"/>
  </w:style>
  <w:style w:type="paragraph" w:styleId="ab">
    <w:name w:val="footer"/>
    <w:basedOn w:val="a0"/>
    <w:link w:val="ac"/>
    <w:unhideWhenUsed/>
    <w:rsid w:val="0085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853DBC"/>
  </w:style>
  <w:style w:type="paragraph" w:styleId="ad">
    <w:name w:val="Balloon Text"/>
    <w:basedOn w:val="a0"/>
    <w:link w:val="ae"/>
    <w:semiHidden/>
    <w:unhideWhenUsed/>
    <w:rsid w:val="006F3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semiHidden/>
    <w:rsid w:val="006F3E27"/>
    <w:rPr>
      <w:rFonts w:ascii="Segoe UI" w:hAnsi="Segoe UI" w:cs="Segoe UI"/>
      <w:sz w:val="18"/>
      <w:szCs w:val="18"/>
    </w:rPr>
  </w:style>
  <w:style w:type="character" w:styleId="af">
    <w:name w:val="page number"/>
    <w:basedOn w:val="a1"/>
    <w:rsid w:val="007C3B06"/>
    <w:rPr>
      <w:rFonts w:cs="Times New Roman"/>
    </w:rPr>
  </w:style>
  <w:style w:type="paragraph" w:customStyle="1" w:styleId="22">
    <w:name w:val="Знак2"/>
    <w:basedOn w:val="a0"/>
    <w:rsid w:val="007C3B0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No Spacing"/>
    <w:link w:val="af1"/>
    <w:uiPriority w:val="99"/>
    <w:qFormat/>
    <w:rsid w:val="007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0"/>
    <w:rsid w:val="007C3B06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"/>
    <w:basedOn w:val="a0"/>
    <w:link w:val="af3"/>
    <w:rsid w:val="007C3B0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f3">
    <w:name w:val="Основной текст Знак"/>
    <w:basedOn w:val="a1"/>
    <w:link w:val="af2"/>
    <w:rsid w:val="007C3B06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ConsPlusCell">
    <w:name w:val="ConsPlusCell"/>
    <w:rsid w:val="007C3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C3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4">
    <w:name w:val="Book Title"/>
    <w:basedOn w:val="a1"/>
    <w:uiPriority w:val="33"/>
    <w:qFormat/>
    <w:rsid w:val="00986B7D"/>
    <w:rPr>
      <w:b/>
      <w:bCs/>
      <w:i/>
      <w:iCs/>
      <w:spacing w:val="5"/>
    </w:rPr>
  </w:style>
  <w:style w:type="character" w:styleId="af5">
    <w:name w:val="Intense Emphasis"/>
    <w:basedOn w:val="a1"/>
    <w:uiPriority w:val="21"/>
    <w:qFormat/>
    <w:rsid w:val="00986B7D"/>
    <w:rPr>
      <w:i/>
      <w:iCs/>
      <w:color w:val="5B9BD5" w:themeColor="accent1"/>
    </w:rPr>
  </w:style>
  <w:style w:type="paragraph" w:styleId="af6">
    <w:name w:val="TOC Heading"/>
    <w:basedOn w:val="1"/>
    <w:next w:val="a0"/>
    <w:uiPriority w:val="39"/>
    <w:unhideWhenUsed/>
    <w:qFormat/>
    <w:rsid w:val="003F251F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3F251F"/>
    <w:pPr>
      <w:spacing w:after="100"/>
    </w:pPr>
  </w:style>
  <w:style w:type="paragraph" w:styleId="23">
    <w:name w:val="toc 2"/>
    <w:basedOn w:val="a0"/>
    <w:next w:val="a0"/>
    <w:autoRedefine/>
    <w:uiPriority w:val="39"/>
    <w:unhideWhenUsed/>
    <w:rsid w:val="003F251F"/>
    <w:pPr>
      <w:spacing w:after="100"/>
      <w:ind w:left="220"/>
    </w:pPr>
  </w:style>
  <w:style w:type="paragraph" w:customStyle="1" w:styleId="ConsPlusNonformat">
    <w:name w:val="ConsPlusNonformat"/>
    <w:rsid w:val="00EA1B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Без интервала Знак"/>
    <w:basedOn w:val="a1"/>
    <w:link w:val="af0"/>
    <w:uiPriority w:val="99"/>
    <w:rsid w:val="00DD5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semiHidden/>
    <w:unhideWhenUsed/>
    <w:rsid w:val="002F2D66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2F2D66"/>
  </w:style>
  <w:style w:type="character" w:styleId="af9">
    <w:name w:val="FollowedHyperlink"/>
    <w:basedOn w:val="a1"/>
    <w:uiPriority w:val="99"/>
    <w:unhideWhenUsed/>
    <w:rsid w:val="000B1315"/>
    <w:rPr>
      <w:color w:val="954F72" w:themeColor="followedHyperlink"/>
      <w:u w:val="single"/>
    </w:rPr>
  </w:style>
  <w:style w:type="numbering" w:customStyle="1" w:styleId="12">
    <w:name w:val="Нет списка1"/>
    <w:next w:val="a3"/>
    <w:uiPriority w:val="99"/>
    <w:semiHidden/>
    <w:unhideWhenUsed/>
    <w:rsid w:val="00980C7E"/>
  </w:style>
  <w:style w:type="numbering" w:customStyle="1" w:styleId="24">
    <w:name w:val="Нет списка2"/>
    <w:next w:val="a3"/>
    <w:uiPriority w:val="99"/>
    <w:semiHidden/>
    <w:unhideWhenUsed/>
    <w:rsid w:val="00894D96"/>
  </w:style>
  <w:style w:type="table" w:customStyle="1" w:styleId="13">
    <w:name w:val="Сетка таблицы1"/>
    <w:basedOn w:val="a2"/>
    <w:next w:val="a8"/>
    <w:uiPriority w:val="39"/>
    <w:rsid w:val="0089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894D96"/>
  </w:style>
  <w:style w:type="numbering" w:customStyle="1" w:styleId="31">
    <w:name w:val="Нет списка3"/>
    <w:next w:val="a3"/>
    <w:uiPriority w:val="99"/>
    <w:semiHidden/>
    <w:unhideWhenUsed/>
    <w:rsid w:val="006A123C"/>
  </w:style>
  <w:style w:type="numbering" w:customStyle="1" w:styleId="41">
    <w:name w:val="Нет списка4"/>
    <w:next w:val="a3"/>
    <w:semiHidden/>
    <w:rsid w:val="005D3B88"/>
  </w:style>
  <w:style w:type="paragraph" w:customStyle="1" w:styleId="14">
    <w:name w:val="Без интервала1"/>
    <w:rsid w:val="005D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2">
    <w:name w:val="Нет списка5"/>
    <w:next w:val="a3"/>
    <w:uiPriority w:val="99"/>
    <w:semiHidden/>
    <w:unhideWhenUsed/>
    <w:rsid w:val="00914B4B"/>
  </w:style>
  <w:style w:type="table" w:customStyle="1" w:styleId="25">
    <w:name w:val="Сетка таблицы2"/>
    <w:basedOn w:val="a2"/>
    <w:next w:val="a8"/>
    <w:uiPriority w:val="39"/>
    <w:rsid w:val="00914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914B4B"/>
  </w:style>
  <w:style w:type="numbering" w:customStyle="1" w:styleId="210">
    <w:name w:val="Нет списка21"/>
    <w:next w:val="a3"/>
    <w:uiPriority w:val="99"/>
    <w:semiHidden/>
    <w:unhideWhenUsed/>
    <w:rsid w:val="00914B4B"/>
  </w:style>
  <w:style w:type="table" w:customStyle="1" w:styleId="111">
    <w:name w:val="Сетка таблицы11"/>
    <w:basedOn w:val="a2"/>
    <w:next w:val="a8"/>
    <w:uiPriority w:val="39"/>
    <w:rsid w:val="00914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914B4B"/>
  </w:style>
  <w:style w:type="numbering" w:customStyle="1" w:styleId="310">
    <w:name w:val="Нет списка31"/>
    <w:next w:val="a3"/>
    <w:uiPriority w:val="99"/>
    <w:semiHidden/>
    <w:unhideWhenUsed/>
    <w:rsid w:val="00914B4B"/>
  </w:style>
  <w:style w:type="numbering" w:customStyle="1" w:styleId="410">
    <w:name w:val="Нет списка41"/>
    <w:next w:val="a3"/>
    <w:semiHidden/>
    <w:rsid w:val="00914B4B"/>
  </w:style>
  <w:style w:type="paragraph" w:styleId="afa">
    <w:name w:val="Document Map"/>
    <w:basedOn w:val="a0"/>
    <w:link w:val="afb"/>
    <w:uiPriority w:val="99"/>
    <w:semiHidden/>
    <w:unhideWhenUsed/>
    <w:rsid w:val="0091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914B4B"/>
    <w:rPr>
      <w:rFonts w:ascii="Tahoma" w:hAnsi="Tahoma" w:cs="Tahoma"/>
      <w:sz w:val="16"/>
      <w:szCs w:val="16"/>
    </w:rPr>
  </w:style>
  <w:style w:type="paragraph" w:customStyle="1" w:styleId="ui-helper-hidden">
    <w:name w:val="ui-helper-hidden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0"/>
    <w:rsid w:val="00914B4B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0"/>
    <w:rsid w:val="00914B4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0"/>
    <w:rsid w:val="00914B4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0"/>
    <w:rsid w:val="00914B4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0"/>
    <w:rsid w:val="00914B4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0"/>
    <w:rsid w:val="00914B4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0"/>
    <w:rsid w:val="00914B4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0"/>
    <w:rsid w:val="00914B4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0"/>
    <w:rsid w:val="00914B4B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0"/>
    <w:rsid w:val="00914B4B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0"/>
    <w:rsid w:val="00914B4B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0"/>
    <w:rsid w:val="00914B4B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0"/>
    <w:rsid w:val="00914B4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0"/>
    <w:rsid w:val="00914B4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0"/>
    <w:rsid w:val="00914B4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0"/>
    <w:rsid w:val="00914B4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0"/>
    <w:rsid w:val="00914B4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0"/>
    <w:rsid w:val="00914B4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0"/>
    <w:rsid w:val="00914B4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0"/>
    <w:rsid w:val="00914B4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0"/>
    <w:rsid w:val="00914B4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0"/>
    <w:rsid w:val="00914B4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0"/>
    <w:rsid w:val="00914B4B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0"/>
    <w:rsid w:val="00914B4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0"/>
    <w:rsid w:val="00914B4B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0"/>
    <w:rsid w:val="00914B4B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0"/>
    <w:rsid w:val="00914B4B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0"/>
    <w:rsid w:val="00914B4B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0"/>
    <w:rsid w:val="00914B4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0"/>
    <w:rsid w:val="00914B4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0"/>
    <w:rsid w:val="00914B4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0"/>
    <w:rsid w:val="00914B4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0"/>
    <w:rsid w:val="00914B4B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0"/>
    <w:rsid w:val="00914B4B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0"/>
    <w:rsid w:val="00914B4B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0"/>
    <w:rsid w:val="00914B4B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0"/>
    <w:rsid w:val="00914B4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0"/>
    <w:rsid w:val="00914B4B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0"/>
    <w:rsid w:val="00914B4B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0"/>
    <w:rsid w:val="00914B4B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0"/>
    <w:uiPriority w:val="99"/>
    <w:unhideWhenUsed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0"/>
    <w:link w:val="16"/>
    <w:autoRedefine/>
    <w:qFormat/>
    <w:rsid w:val="00914B4B"/>
    <w:rPr>
      <w:rFonts w:ascii="Times New Roman" w:hAnsi="Times New Roman" w:cs="Times New Roman"/>
      <w:bCs/>
      <w:color w:val="5B9BD5" w:themeColor="accent1"/>
      <w:sz w:val="28"/>
      <w:szCs w:val="28"/>
    </w:rPr>
  </w:style>
  <w:style w:type="character" w:customStyle="1" w:styleId="16">
    <w:name w:val="Стиль1 Знак"/>
    <w:basedOn w:val="a1"/>
    <w:link w:val="15"/>
    <w:rsid w:val="00914B4B"/>
    <w:rPr>
      <w:rFonts w:ascii="Times New Roman" w:hAnsi="Times New Roman" w:cs="Times New Roman"/>
      <w:bCs/>
      <w:color w:val="5B9BD5" w:themeColor="accent1"/>
      <w:sz w:val="28"/>
      <w:szCs w:val="28"/>
    </w:rPr>
  </w:style>
  <w:style w:type="paragraph" w:customStyle="1" w:styleId="afd">
    <w:name w:val="Абзац"/>
    <w:link w:val="afe"/>
    <w:rsid w:val="00914B4B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Абзац Знак"/>
    <w:link w:val="afd"/>
    <w:rsid w:val="0091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Таблица_название_таблицы"/>
    <w:next w:val="afd"/>
    <w:link w:val="aff0"/>
    <w:autoRedefine/>
    <w:qFormat/>
    <w:rsid w:val="00914B4B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0">
    <w:name w:val="Таблица_название_таблицы Знак"/>
    <w:link w:val="aff"/>
    <w:rsid w:val="00914B4B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2">
    <w:name w:val="Табличный_таблица_11"/>
    <w:link w:val="113"/>
    <w:qFormat/>
    <w:rsid w:val="00914B4B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3">
    <w:name w:val="Табличный_таблица_11 Знак"/>
    <w:link w:val="112"/>
    <w:rsid w:val="00914B4B"/>
    <w:rPr>
      <w:rFonts w:ascii="Times New Roman" w:eastAsia="Times New Roman" w:hAnsi="Times New Roman" w:cs="Times New Roman"/>
      <w:lang w:eastAsia="ru-RU"/>
    </w:rPr>
  </w:style>
  <w:style w:type="paragraph" w:styleId="aff1">
    <w:name w:val="footnote text"/>
    <w:basedOn w:val="a0"/>
    <w:link w:val="aff2"/>
    <w:uiPriority w:val="99"/>
    <w:rsid w:val="0091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1"/>
    <w:link w:val="aff1"/>
    <w:uiPriority w:val="99"/>
    <w:rsid w:val="0091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914B4B"/>
    <w:rPr>
      <w:vertAlign w:val="superscript"/>
    </w:rPr>
  </w:style>
  <w:style w:type="character" w:customStyle="1" w:styleId="26">
    <w:name w:val="Основной текст (2)_"/>
    <w:link w:val="27"/>
    <w:rsid w:val="00914B4B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914B4B"/>
    <w:pPr>
      <w:widowControl w:val="0"/>
      <w:shd w:val="clear" w:color="auto" w:fill="FFFFFF"/>
      <w:spacing w:after="60" w:line="317" w:lineRule="exact"/>
      <w:jc w:val="center"/>
    </w:pPr>
    <w:rPr>
      <w:sz w:val="28"/>
      <w:szCs w:val="28"/>
    </w:rPr>
  </w:style>
  <w:style w:type="paragraph" w:customStyle="1" w:styleId="114">
    <w:name w:val="Табличный_боковик_11"/>
    <w:link w:val="115"/>
    <w:qFormat/>
    <w:rsid w:val="00914B4B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5">
    <w:name w:val="Табличный_боковик_11 Знак"/>
    <w:link w:val="114"/>
    <w:rsid w:val="00914B4B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51">
    <w:name w:val="Заголовок 5 Знак"/>
    <w:basedOn w:val="a1"/>
    <w:link w:val="50"/>
    <w:rsid w:val="001E574A"/>
    <w:rPr>
      <w:rFonts w:ascii="Arial" w:eastAsia="Times New Roman" w:hAnsi="Arial" w:cs="Times New Roman"/>
      <w:b/>
      <w:bCs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E574A"/>
    <w:rPr>
      <w:rFonts w:ascii="Arial" w:eastAsia="Times New Roman" w:hAnsi="Arial" w:cs="Times New Roman"/>
      <w:b/>
      <w:bCs/>
      <w:i/>
      <w:sz w:val="26"/>
      <w:lang w:eastAsia="ru-RU"/>
    </w:rPr>
  </w:style>
  <w:style w:type="character" w:customStyle="1" w:styleId="70">
    <w:name w:val="Заголовок 7 Знак"/>
    <w:basedOn w:val="a1"/>
    <w:link w:val="7"/>
    <w:rsid w:val="001E574A"/>
    <w:rPr>
      <w:rFonts w:ascii="Arial" w:eastAsia="Times New Roman" w:hAnsi="Arial" w:cs="Times New Roman"/>
      <w:b/>
      <w:i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1E574A"/>
    <w:rPr>
      <w:rFonts w:ascii="Times New Roman" w:eastAsia="Times New Roman" w:hAnsi="Times New Roman" w:cs="Times New Roman"/>
      <w:b/>
      <w:iCs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E574A"/>
    <w:rPr>
      <w:rFonts w:ascii="Times New Roman" w:eastAsia="Times New Roman" w:hAnsi="Times New Roman" w:cs="Arial"/>
      <w:b/>
      <w:i/>
      <w:sz w:val="26"/>
      <w:lang w:eastAsia="ru-RU"/>
    </w:rPr>
  </w:style>
  <w:style w:type="paragraph" w:customStyle="1" w:styleId="Normal10-02">
    <w:name w:val="Normal + 10 пт полужирный По центру Слева:  -02 см Справ..."/>
    <w:basedOn w:val="a0"/>
    <w:link w:val="Normal10-020"/>
    <w:rsid w:val="001E574A"/>
    <w:pPr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Emphasis"/>
    <w:basedOn w:val="a1"/>
    <w:qFormat/>
    <w:rsid w:val="001E574A"/>
    <w:rPr>
      <w:i/>
      <w:iCs/>
    </w:rPr>
  </w:style>
  <w:style w:type="paragraph" w:customStyle="1" w:styleId="Web">
    <w:name w:val="Обычный (Web)"/>
    <w:basedOn w:val="a0"/>
    <w:rsid w:val="001E574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caption"/>
    <w:next w:val="a0"/>
    <w:link w:val="aff6"/>
    <w:qFormat/>
    <w:rsid w:val="001E574A"/>
    <w:pPr>
      <w:spacing w:before="240" w:after="60" w:line="240" w:lineRule="auto"/>
      <w:contextualSpacing/>
      <w:outlineLvl w:val="4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2">
    <w:name w:val="toc 3"/>
    <w:basedOn w:val="a0"/>
    <w:next w:val="a0"/>
    <w:uiPriority w:val="39"/>
    <w:rsid w:val="001E574A"/>
    <w:pPr>
      <w:widowControl w:val="0"/>
      <w:autoSpaceDE w:val="0"/>
      <w:autoSpaceDN w:val="0"/>
      <w:adjustRightInd w:val="0"/>
      <w:spacing w:after="0" w:line="240" w:lineRule="auto"/>
      <w:ind w:left="522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42">
    <w:name w:val="toc 4"/>
    <w:basedOn w:val="a0"/>
    <w:next w:val="a0"/>
    <w:semiHidden/>
    <w:rsid w:val="001E574A"/>
    <w:pPr>
      <w:widowControl w:val="0"/>
      <w:autoSpaceDE w:val="0"/>
      <w:autoSpaceDN w:val="0"/>
      <w:adjustRightInd w:val="0"/>
      <w:spacing w:after="0" w:line="240" w:lineRule="auto"/>
      <w:ind w:left="782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ff7">
    <w:name w:val="annotation text"/>
    <w:basedOn w:val="a0"/>
    <w:link w:val="aff8"/>
    <w:semiHidden/>
    <w:rsid w:val="001E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1"/>
    <w:link w:val="aff7"/>
    <w:semiHidden/>
    <w:rsid w:val="001E5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Title"/>
    <w:basedOn w:val="a0"/>
    <w:link w:val="affa"/>
    <w:qFormat/>
    <w:rsid w:val="001E574A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fa">
    <w:name w:val="Название Знак"/>
    <w:basedOn w:val="a1"/>
    <w:link w:val="aff9"/>
    <w:rsid w:val="001E574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27">
    <w:name w:val="127 см"/>
    <w:basedOn w:val="a0"/>
    <w:next w:val="a0"/>
    <w:rsid w:val="001E574A"/>
    <w:pPr>
      <w:widowControl w:val="0"/>
      <w:autoSpaceDE w:val="0"/>
      <w:autoSpaceDN w:val="0"/>
      <w:adjustRightInd w:val="0"/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7">
    <w:name w:val="Обычный1"/>
    <w:link w:val="Normal"/>
    <w:rsid w:val="001E574A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">
    <w:name w:val="List Bullet"/>
    <w:basedOn w:val="a0"/>
    <w:rsid w:val="001E574A"/>
    <w:pPr>
      <w:widowControl w:val="0"/>
      <w:numPr>
        <w:numId w:val="42"/>
      </w:num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Normal">
    <w:name w:val="Normal Знак"/>
    <w:basedOn w:val="a1"/>
    <w:link w:val="17"/>
    <w:rsid w:val="001E574A"/>
    <w:rPr>
      <w:rFonts w:ascii="Times New Roman" w:eastAsia="Times New Roman" w:hAnsi="Times New Roman" w:cs="Times New Roman"/>
      <w:szCs w:val="20"/>
      <w:lang w:eastAsia="ru-RU"/>
    </w:rPr>
  </w:style>
  <w:style w:type="character" w:styleId="affb">
    <w:name w:val="annotation reference"/>
    <w:basedOn w:val="a1"/>
    <w:semiHidden/>
    <w:rsid w:val="001E574A"/>
    <w:rPr>
      <w:sz w:val="16"/>
      <w:szCs w:val="16"/>
    </w:rPr>
  </w:style>
  <w:style w:type="paragraph" w:styleId="5">
    <w:name w:val="List Bullet 5"/>
    <w:basedOn w:val="a0"/>
    <w:autoRedefine/>
    <w:rsid w:val="001E574A"/>
    <w:pPr>
      <w:numPr>
        <w:numId w:val="4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Bullet 2"/>
    <w:basedOn w:val="a0"/>
    <w:autoRedefine/>
    <w:rsid w:val="001E574A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">
    <w:name w:val="Стиль Маркированный список 2"/>
    <w:basedOn w:val="a0"/>
    <w:rsid w:val="001E574A"/>
    <w:pPr>
      <w:numPr>
        <w:numId w:val="4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annotation subject"/>
    <w:basedOn w:val="aff7"/>
    <w:next w:val="aff7"/>
    <w:link w:val="affd"/>
    <w:semiHidden/>
    <w:rsid w:val="001E574A"/>
    <w:rPr>
      <w:b/>
      <w:bCs/>
    </w:rPr>
  </w:style>
  <w:style w:type="character" w:customStyle="1" w:styleId="affd">
    <w:name w:val="Тема примечания Знак"/>
    <w:basedOn w:val="aff8"/>
    <w:link w:val="affc"/>
    <w:semiHidden/>
    <w:rsid w:val="001E5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Знак21"/>
    <w:basedOn w:val="a0"/>
    <w:rsid w:val="001E57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6">
    <w:name w:val="Название объекта Знак"/>
    <w:basedOn w:val="a1"/>
    <w:link w:val="aff5"/>
    <w:rsid w:val="001E574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Normal10-020">
    <w:name w:val="Normal + 10 пт полужирный По центру Слева:  -02 см Справ... Знак"/>
    <w:basedOn w:val="a1"/>
    <w:link w:val="Normal10-02"/>
    <w:rsid w:val="001E5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00">
    <w:name w:val="Стиль Заголовок 3 + Перед:  0 пт"/>
    <w:basedOn w:val="3"/>
    <w:rsid w:val="001E574A"/>
    <w:pPr>
      <w:widowControl w:val="0"/>
      <w:autoSpaceDE w:val="0"/>
      <w:autoSpaceDN w:val="0"/>
      <w:adjustRightInd w:val="0"/>
      <w:spacing w:before="0"/>
    </w:pPr>
    <w:rPr>
      <w:rFonts w:ascii="Arial" w:hAnsi="Arial"/>
      <w:szCs w:val="20"/>
    </w:rPr>
  </w:style>
  <w:style w:type="paragraph" w:customStyle="1" w:styleId="400">
    <w:name w:val="Стиль Заголовок 4 + Перед:  0 пт"/>
    <w:basedOn w:val="4"/>
    <w:rsid w:val="001E574A"/>
    <w:pPr>
      <w:widowControl w:val="0"/>
      <w:autoSpaceDE w:val="0"/>
      <w:autoSpaceDN w:val="0"/>
      <w:adjustRightInd w:val="0"/>
      <w:spacing w:before="0"/>
      <w:jc w:val="both"/>
    </w:pPr>
    <w:rPr>
      <w:rFonts w:ascii="Arial" w:hAnsi="Arial"/>
      <w:i/>
      <w:iCs/>
      <w:sz w:val="26"/>
      <w:szCs w:val="20"/>
    </w:rPr>
  </w:style>
  <w:style w:type="paragraph" w:customStyle="1" w:styleId="CharChar">
    <w:name w:val="Char Char"/>
    <w:basedOn w:val="a0"/>
    <w:rsid w:val="001E57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e">
    <w:name w:val="курсив для заголов об"/>
    <w:basedOn w:val="a0"/>
    <w:rsid w:val="001E574A"/>
    <w:pPr>
      <w:widowControl w:val="0"/>
      <w:autoSpaceDE w:val="0"/>
      <w:autoSpaceDN w:val="0"/>
      <w:adjustRightInd w:val="0"/>
      <w:spacing w:before="240" w:after="120" w:line="240" w:lineRule="auto"/>
      <w:ind w:firstLine="567"/>
      <w:jc w:val="center"/>
    </w:pPr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1270">
    <w:name w:val="127 см Первая строка:  0 см"/>
    <w:basedOn w:val="a0"/>
    <w:rsid w:val="001E574A"/>
    <w:pPr>
      <w:widowControl w:val="0"/>
      <w:autoSpaceDE w:val="0"/>
      <w:autoSpaceDN w:val="0"/>
      <w:adjustRightInd w:val="0"/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ont5">
    <w:name w:val="font5"/>
    <w:basedOn w:val="a0"/>
    <w:rsid w:val="001E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1E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67">
    <w:name w:val="xl67"/>
    <w:basedOn w:val="a0"/>
    <w:rsid w:val="001E57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0"/>
    <w:rsid w:val="001E57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0"/>
    <w:rsid w:val="001E57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0"/>
    <w:rsid w:val="001E57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1E57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0"/>
    <w:rsid w:val="001E57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0"/>
    <w:rsid w:val="001E57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0"/>
    <w:rsid w:val="001E57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0"/>
    <w:rsid w:val="001E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1E57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0"/>
    <w:rsid w:val="001E57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1E57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1E5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1E5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1E57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1E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0"/>
    <w:rsid w:val="001E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0"/>
    <w:rsid w:val="001E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1E5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679F"/>
  </w:style>
  <w:style w:type="paragraph" w:styleId="1">
    <w:name w:val="heading 1"/>
    <w:basedOn w:val="a0"/>
    <w:next w:val="a0"/>
    <w:link w:val="10"/>
    <w:uiPriority w:val="9"/>
    <w:qFormat/>
    <w:rsid w:val="006E1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2518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C3B0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7C3B0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0">
    <w:name w:val="heading 5"/>
    <w:basedOn w:val="a0"/>
    <w:next w:val="a0"/>
    <w:link w:val="51"/>
    <w:qFormat/>
    <w:rsid w:val="001E574A"/>
    <w:pPr>
      <w:keepNext/>
      <w:widowControl w:val="0"/>
      <w:autoSpaceDE w:val="0"/>
      <w:autoSpaceDN w:val="0"/>
      <w:adjustRightInd w:val="0"/>
      <w:spacing w:before="360" w:after="60" w:line="240" w:lineRule="auto"/>
      <w:outlineLvl w:val="4"/>
    </w:pPr>
    <w:rPr>
      <w:rFonts w:ascii="Arial" w:eastAsia="Times New Roman" w:hAnsi="Arial" w:cs="Times New Roman"/>
      <w:b/>
      <w:bCs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1E574A"/>
    <w:pPr>
      <w:widowControl w:val="0"/>
      <w:autoSpaceDE w:val="0"/>
      <w:autoSpaceDN w:val="0"/>
      <w:adjustRightInd w:val="0"/>
      <w:spacing w:before="360" w:after="60" w:line="240" w:lineRule="auto"/>
      <w:outlineLvl w:val="5"/>
    </w:pPr>
    <w:rPr>
      <w:rFonts w:ascii="Arial" w:eastAsia="Times New Roman" w:hAnsi="Arial" w:cs="Times New Roman"/>
      <w:b/>
      <w:bCs/>
      <w:i/>
      <w:sz w:val="26"/>
      <w:lang w:eastAsia="ru-RU"/>
    </w:rPr>
  </w:style>
  <w:style w:type="paragraph" w:styleId="7">
    <w:name w:val="heading 7"/>
    <w:basedOn w:val="a0"/>
    <w:next w:val="a0"/>
    <w:link w:val="70"/>
    <w:qFormat/>
    <w:rsid w:val="001E574A"/>
    <w:pPr>
      <w:widowControl w:val="0"/>
      <w:autoSpaceDE w:val="0"/>
      <w:autoSpaceDN w:val="0"/>
      <w:adjustRightInd w:val="0"/>
      <w:spacing w:before="360" w:after="60" w:line="240" w:lineRule="auto"/>
      <w:ind w:left="720"/>
      <w:outlineLvl w:val="6"/>
    </w:pPr>
    <w:rPr>
      <w:rFonts w:ascii="Arial" w:eastAsia="Times New Roman" w:hAnsi="Arial" w:cs="Times New Roman"/>
      <w:b/>
      <w:i/>
      <w:sz w:val="26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1E574A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Cs/>
      <w:sz w:val="26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1E574A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Times New Roman" w:eastAsia="Times New Roman" w:hAnsi="Times New Roman" w:cs="Arial"/>
      <w:b/>
      <w:i/>
      <w:sz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E10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2518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C3B0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7C3B0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4E5B0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2518E8"/>
    <w:rPr>
      <w:color w:val="0563C1" w:themeColor="hyperlink"/>
      <w:u w:val="single"/>
    </w:rPr>
  </w:style>
  <w:style w:type="paragraph" w:styleId="a6">
    <w:name w:val="Subtitle"/>
    <w:basedOn w:val="a0"/>
    <w:next w:val="a0"/>
    <w:link w:val="a7"/>
    <w:uiPriority w:val="11"/>
    <w:qFormat/>
    <w:rsid w:val="006E10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1"/>
    <w:link w:val="a6"/>
    <w:uiPriority w:val="11"/>
    <w:rsid w:val="006E10B7"/>
    <w:rPr>
      <w:rFonts w:eastAsiaTheme="minorEastAsia"/>
      <w:color w:val="5A5A5A" w:themeColor="text1" w:themeTint="A5"/>
      <w:spacing w:val="15"/>
    </w:rPr>
  </w:style>
  <w:style w:type="table" w:styleId="a8">
    <w:name w:val="Table Grid"/>
    <w:basedOn w:val="a2"/>
    <w:uiPriority w:val="39"/>
    <w:rsid w:val="00702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nhideWhenUsed/>
    <w:rsid w:val="0085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853DBC"/>
  </w:style>
  <w:style w:type="paragraph" w:styleId="ab">
    <w:name w:val="footer"/>
    <w:basedOn w:val="a0"/>
    <w:link w:val="ac"/>
    <w:unhideWhenUsed/>
    <w:rsid w:val="0085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853DBC"/>
  </w:style>
  <w:style w:type="paragraph" w:styleId="ad">
    <w:name w:val="Balloon Text"/>
    <w:basedOn w:val="a0"/>
    <w:link w:val="ae"/>
    <w:semiHidden/>
    <w:unhideWhenUsed/>
    <w:rsid w:val="006F3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semiHidden/>
    <w:rsid w:val="006F3E27"/>
    <w:rPr>
      <w:rFonts w:ascii="Segoe UI" w:hAnsi="Segoe UI" w:cs="Segoe UI"/>
      <w:sz w:val="18"/>
      <w:szCs w:val="18"/>
    </w:rPr>
  </w:style>
  <w:style w:type="character" w:styleId="af">
    <w:name w:val="page number"/>
    <w:basedOn w:val="a1"/>
    <w:rsid w:val="007C3B06"/>
    <w:rPr>
      <w:rFonts w:cs="Times New Roman"/>
    </w:rPr>
  </w:style>
  <w:style w:type="paragraph" w:customStyle="1" w:styleId="22">
    <w:name w:val="Знак2"/>
    <w:basedOn w:val="a0"/>
    <w:rsid w:val="007C3B0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No Spacing"/>
    <w:link w:val="af1"/>
    <w:uiPriority w:val="99"/>
    <w:qFormat/>
    <w:rsid w:val="007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0"/>
    <w:rsid w:val="007C3B06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"/>
    <w:basedOn w:val="a0"/>
    <w:link w:val="af3"/>
    <w:rsid w:val="007C3B0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f3">
    <w:name w:val="Основной текст Знак"/>
    <w:basedOn w:val="a1"/>
    <w:link w:val="af2"/>
    <w:rsid w:val="007C3B06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ConsPlusCell">
    <w:name w:val="ConsPlusCell"/>
    <w:rsid w:val="007C3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C3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4">
    <w:name w:val="Book Title"/>
    <w:basedOn w:val="a1"/>
    <w:uiPriority w:val="33"/>
    <w:qFormat/>
    <w:rsid w:val="00986B7D"/>
    <w:rPr>
      <w:b/>
      <w:bCs/>
      <w:i/>
      <w:iCs/>
      <w:spacing w:val="5"/>
    </w:rPr>
  </w:style>
  <w:style w:type="character" w:styleId="af5">
    <w:name w:val="Intense Emphasis"/>
    <w:basedOn w:val="a1"/>
    <w:uiPriority w:val="21"/>
    <w:qFormat/>
    <w:rsid w:val="00986B7D"/>
    <w:rPr>
      <w:i/>
      <w:iCs/>
      <w:color w:val="5B9BD5" w:themeColor="accent1"/>
    </w:rPr>
  </w:style>
  <w:style w:type="paragraph" w:styleId="af6">
    <w:name w:val="TOC Heading"/>
    <w:basedOn w:val="1"/>
    <w:next w:val="a0"/>
    <w:uiPriority w:val="39"/>
    <w:unhideWhenUsed/>
    <w:qFormat/>
    <w:rsid w:val="003F251F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3F251F"/>
    <w:pPr>
      <w:spacing w:after="100"/>
    </w:pPr>
  </w:style>
  <w:style w:type="paragraph" w:styleId="23">
    <w:name w:val="toc 2"/>
    <w:basedOn w:val="a0"/>
    <w:next w:val="a0"/>
    <w:autoRedefine/>
    <w:uiPriority w:val="39"/>
    <w:unhideWhenUsed/>
    <w:rsid w:val="003F251F"/>
    <w:pPr>
      <w:spacing w:after="100"/>
      <w:ind w:left="220"/>
    </w:pPr>
  </w:style>
  <w:style w:type="paragraph" w:customStyle="1" w:styleId="ConsPlusNonformat">
    <w:name w:val="ConsPlusNonformat"/>
    <w:rsid w:val="00EA1B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Без интервала Знак"/>
    <w:basedOn w:val="a1"/>
    <w:link w:val="af0"/>
    <w:uiPriority w:val="99"/>
    <w:rsid w:val="00DD5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semiHidden/>
    <w:unhideWhenUsed/>
    <w:rsid w:val="002F2D66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2F2D66"/>
  </w:style>
  <w:style w:type="character" w:styleId="af9">
    <w:name w:val="FollowedHyperlink"/>
    <w:basedOn w:val="a1"/>
    <w:uiPriority w:val="99"/>
    <w:unhideWhenUsed/>
    <w:rsid w:val="000B1315"/>
    <w:rPr>
      <w:color w:val="954F72" w:themeColor="followedHyperlink"/>
      <w:u w:val="single"/>
    </w:rPr>
  </w:style>
  <w:style w:type="numbering" w:customStyle="1" w:styleId="12">
    <w:name w:val="Нет списка1"/>
    <w:next w:val="a3"/>
    <w:uiPriority w:val="99"/>
    <w:semiHidden/>
    <w:unhideWhenUsed/>
    <w:rsid w:val="00980C7E"/>
  </w:style>
  <w:style w:type="numbering" w:customStyle="1" w:styleId="24">
    <w:name w:val="Нет списка2"/>
    <w:next w:val="a3"/>
    <w:uiPriority w:val="99"/>
    <w:semiHidden/>
    <w:unhideWhenUsed/>
    <w:rsid w:val="00894D96"/>
  </w:style>
  <w:style w:type="table" w:customStyle="1" w:styleId="13">
    <w:name w:val="Сетка таблицы1"/>
    <w:basedOn w:val="a2"/>
    <w:next w:val="a8"/>
    <w:uiPriority w:val="39"/>
    <w:rsid w:val="0089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894D96"/>
  </w:style>
  <w:style w:type="numbering" w:customStyle="1" w:styleId="31">
    <w:name w:val="Нет списка3"/>
    <w:next w:val="a3"/>
    <w:uiPriority w:val="99"/>
    <w:semiHidden/>
    <w:unhideWhenUsed/>
    <w:rsid w:val="006A123C"/>
  </w:style>
  <w:style w:type="numbering" w:customStyle="1" w:styleId="41">
    <w:name w:val="Нет списка4"/>
    <w:next w:val="a3"/>
    <w:semiHidden/>
    <w:rsid w:val="005D3B88"/>
  </w:style>
  <w:style w:type="paragraph" w:customStyle="1" w:styleId="14">
    <w:name w:val="Без интервала1"/>
    <w:rsid w:val="005D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2">
    <w:name w:val="Нет списка5"/>
    <w:next w:val="a3"/>
    <w:uiPriority w:val="99"/>
    <w:semiHidden/>
    <w:unhideWhenUsed/>
    <w:rsid w:val="00914B4B"/>
  </w:style>
  <w:style w:type="table" w:customStyle="1" w:styleId="25">
    <w:name w:val="Сетка таблицы2"/>
    <w:basedOn w:val="a2"/>
    <w:next w:val="a8"/>
    <w:uiPriority w:val="39"/>
    <w:rsid w:val="00914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914B4B"/>
  </w:style>
  <w:style w:type="numbering" w:customStyle="1" w:styleId="210">
    <w:name w:val="Нет списка21"/>
    <w:next w:val="a3"/>
    <w:uiPriority w:val="99"/>
    <w:semiHidden/>
    <w:unhideWhenUsed/>
    <w:rsid w:val="00914B4B"/>
  </w:style>
  <w:style w:type="table" w:customStyle="1" w:styleId="111">
    <w:name w:val="Сетка таблицы11"/>
    <w:basedOn w:val="a2"/>
    <w:next w:val="a8"/>
    <w:uiPriority w:val="39"/>
    <w:rsid w:val="00914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914B4B"/>
  </w:style>
  <w:style w:type="numbering" w:customStyle="1" w:styleId="310">
    <w:name w:val="Нет списка31"/>
    <w:next w:val="a3"/>
    <w:uiPriority w:val="99"/>
    <w:semiHidden/>
    <w:unhideWhenUsed/>
    <w:rsid w:val="00914B4B"/>
  </w:style>
  <w:style w:type="numbering" w:customStyle="1" w:styleId="410">
    <w:name w:val="Нет списка41"/>
    <w:next w:val="a3"/>
    <w:semiHidden/>
    <w:rsid w:val="00914B4B"/>
  </w:style>
  <w:style w:type="paragraph" w:styleId="afa">
    <w:name w:val="Document Map"/>
    <w:basedOn w:val="a0"/>
    <w:link w:val="afb"/>
    <w:uiPriority w:val="99"/>
    <w:semiHidden/>
    <w:unhideWhenUsed/>
    <w:rsid w:val="0091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914B4B"/>
    <w:rPr>
      <w:rFonts w:ascii="Tahoma" w:hAnsi="Tahoma" w:cs="Tahoma"/>
      <w:sz w:val="16"/>
      <w:szCs w:val="16"/>
    </w:rPr>
  </w:style>
  <w:style w:type="paragraph" w:customStyle="1" w:styleId="ui-helper-hidden">
    <w:name w:val="ui-helper-hidden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0"/>
    <w:rsid w:val="00914B4B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0"/>
    <w:rsid w:val="00914B4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0"/>
    <w:rsid w:val="00914B4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0"/>
    <w:rsid w:val="00914B4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0"/>
    <w:rsid w:val="00914B4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0"/>
    <w:rsid w:val="00914B4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0"/>
    <w:rsid w:val="00914B4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0"/>
    <w:rsid w:val="00914B4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0"/>
    <w:rsid w:val="00914B4B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0"/>
    <w:rsid w:val="00914B4B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0"/>
    <w:rsid w:val="00914B4B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0"/>
    <w:rsid w:val="00914B4B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0"/>
    <w:rsid w:val="00914B4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0"/>
    <w:rsid w:val="00914B4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0"/>
    <w:rsid w:val="00914B4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0"/>
    <w:rsid w:val="00914B4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0"/>
    <w:rsid w:val="00914B4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0"/>
    <w:rsid w:val="00914B4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0"/>
    <w:rsid w:val="00914B4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0"/>
    <w:rsid w:val="00914B4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0"/>
    <w:rsid w:val="00914B4B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0"/>
    <w:rsid w:val="00914B4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0"/>
    <w:rsid w:val="00914B4B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0"/>
    <w:rsid w:val="00914B4B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0"/>
    <w:rsid w:val="00914B4B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0"/>
    <w:rsid w:val="00914B4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0"/>
    <w:rsid w:val="00914B4B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0"/>
    <w:rsid w:val="00914B4B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0"/>
    <w:rsid w:val="00914B4B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0"/>
    <w:rsid w:val="00914B4B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0"/>
    <w:rsid w:val="00914B4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0"/>
    <w:rsid w:val="00914B4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0"/>
    <w:rsid w:val="00914B4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0"/>
    <w:rsid w:val="00914B4B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0"/>
    <w:rsid w:val="00914B4B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0"/>
    <w:rsid w:val="00914B4B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0"/>
    <w:rsid w:val="00914B4B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0"/>
    <w:rsid w:val="00914B4B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0"/>
    <w:rsid w:val="00914B4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0"/>
    <w:rsid w:val="0091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0"/>
    <w:rsid w:val="00914B4B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0"/>
    <w:rsid w:val="00914B4B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0"/>
    <w:rsid w:val="00914B4B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0"/>
    <w:uiPriority w:val="99"/>
    <w:unhideWhenUsed/>
    <w:rsid w:val="009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0"/>
    <w:link w:val="16"/>
    <w:autoRedefine/>
    <w:qFormat/>
    <w:rsid w:val="00914B4B"/>
    <w:rPr>
      <w:rFonts w:ascii="Times New Roman" w:hAnsi="Times New Roman" w:cs="Times New Roman"/>
      <w:bCs/>
      <w:color w:val="5B9BD5" w:themeColor="accent1"/>
      <w:sz w:val="28"/>
      <w:szCs w:val="28"/>
    </w:rPr>
  </w:style>
  <w:style w:type="character" w:customStyle="1" w:styleId="16">
    <w:name w:val="Стиль1 Знак"/>
    <w:basedOn w:val="a1"/>
    <w:link w:val="15"/>
    <w:rsid w:val="00914B4B"/>
    <w:rPr>
      <w:rFonts w:ascii="Times New Roman" w:hAnsi="Times New Roman" w:cs="Times New Roman"/>
      <w:bCs/>
      <w:color w:val="5B9BD5" w:themeColor="accent1"/>
      <w:sz w:val="28"/>
      <w:szCs w:val="28"/>
    </w:rPr>
  </w:style>
  <w:style w:type="paragraph" w:customStyle="1" w:styleId="afd">
    <w:name w:val="Абзац"/>
    <w:link w:val="afe"/>
    <w:rsid w:val="00914B4B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Абзац Знак"/>
    <w:link w:val="afd"/>
    <w:rsid w:val="0091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Таблица_название_таблицы"/>
    <w:next w:val="afd"/>
    <w:link w:val="aff0"/>
    <w:autoRedefine/>
    <w:qFormat/>
    <w:rsid w:val="00914B4B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0">
    <w:name w:val="Таблица_название_таблицы Знак"/>
    <w:link w:val="aff"/>
    <w:rsid w:val="00914B4B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2">
    <w:name w:val="Табличный_таблица_11"/>
    <w:link w:val="113"/>
    <w:qFormat/>
    <w:rsid w:val="00914B4B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3">
    <w:name w:val="Табличный_таблица_11 Знак"/>
    <w:link w:val="112"/>
    <w:rsid w:val="00914B4B"/>
    <w:rPr>
      <w:rFonts w:ascii="Times New Roman" w:eastAsia="Times New Roman" w:hAnsi="Times New Roman" w:cs="Times New Roman"/>
      <w:lang w:eastAsia="ru-RU"/>
    </w:rPr>
  </w:style>
  <w:style w:type="paragraph" w:styleId="aff1">
    <w:name w:val="footnote text"/>
    <w:basedOn w:val="a0"/>
    <w:link w:val="aff2"/>
    <w:uiPriority w:val="99"/>
    <w:rsid w:val="0091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1"/>
    <w:link w:val="aff1"/>
    <w:uiPriority w:val="99"/>
    <w:rsid w:val="0091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914B4B"/>
    <w:rPr>
      <w:vertAlign w:val="superscript"/>
    </w:rPr>
  </w:style>
  <w:style w:type="character" w:customStyle="1" w:styleId="26">
    <w:name w:val="Основной текст (2)_"/>
    <w:link w:val="27"/>
    <w:rsid w:val="00914B4B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914B4B"/>
    <w:pPr>
      <w:widowControl w:val="0"/>
      <w:shd w:val="clear" w:color="auto" w:fill="FFFFFF"/>
      <w:spacing w:after="60" w:line="317" w:lineRule="exact"/>
      <w:jc w:val="center"/>
    </w:pPr>
    <w:rPr>
      <w:sz w:val="28"/>
      <w:szCs w:val="28"/>
    </w:rPr>
  </w:style>
  <w:style w:type="paragraph" w:customStyle="1" w:styleId="114">
    <w:name w:val="Табличный_боковик_11"/>
    <w:link w:val="115"/>
    <w:qFormat/>
    <w:rsid w:val="00914B4B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5">
    <w:name w:val="Табличный_боковик_11 Знак"/>
    <w:link w:val="114"/>
    <w:rsid w:val="00914B4B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51">
    <w:name w:val="Заголовок 5 Знак"/>
    <w:basedOn w:val="a1"/>
    <w:link w:val="50"/>
    <w:rsid w:val="001E574A"/>
    <w:rPr>
      <w:rFonts w:ascii="Arial" w:eastAsia="Times New Roman" w:hAnsi="Arial" w:cs="Times New Roman"/>
      <w:b/>
      <w:bCs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E574A"/>
    <w:rPr>
      <w:rFonts w:ascii="Arial" w:eastAsia="Times New Roman" w:hAnsi="Arial" w:cs="Times New Roman"/>
      <w:b/>
      <w:bCs/>
      <w:i/>
      <w:sz w:val="26"/>
      <w:lang w:eastAsia="ru-RU"/>
    </w:rPr>
  </w:style>
  <w:style w:type="character" w:customStyle="1" w:styleId="70">
    <w:name w:val="Заголовок 7 Знак"/>
    <w:basedOn w:val="a1"/>
    <w:link w:val="7"/>
    <w:rsid w:val="001E574A"/>
    <w:rPr>
      <w:rFonts w:ascii="Arial" w:eastAsia="Times New Roman" w:hAnsi="Arial" w:cs="Times New Roman"/>
      <w:b/>
      <w:i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1E574A"/>
    <w:rPr>
      <w:rFonts w:ascii="Times New Roman" w:eastAsia="Times New Roman" w:hAnsi="Times New Roman" w:cs="Times New Roman"/>
      <w:b/>
      <w:iCs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E574A"/>
    <w:rPr>
      <w:rFonts w:ascii="Times New Roman" w:eastAsia="Times New Roman" w:hAnsi="Times New Roman" w:cs="Arial"/>
      <w:b/>
      <w:i/>
      <w:sz w:val="26"/>
      <w:lang w:eastAsia="ru-RU"/>
    </w:rPr>
  </w:style>
  <w:style w:type="paragraph" w:customStyle="1" w:styleId="Normal10-02">
    <w:name w:val="Normal + 10 пт полужирный По центру Слева:  -02 см Справ..."/>
    <w:basedOn w:val="a0"/>
    <w:link w:val="Normal10-020"/>
    <w:rsid w:val="001E574A"/>
    <w:pPr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Emphasis"/>
    <w:basedOn w:val="a1"/>
    <w:qFormat/>
    <w:rsid w:val="001E574A"/>
    <w:rPr>
      <w:i/>
      <w:iCs/>
    </w:rPr>
  </w:style>
  <w:style w:type="paragraph" w:customStyle="1" w:styleId="Web">
    <w:name w:val="Обычный (Web)"/>
    <w:basedOn w:val="a0"/>
    <w:rsid w:val="001E574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caption"/>
    <w:next w:val="a0"/>
    <w:link w:val="aff6"/>
    <w:qFormat/>
    <w:rsid w:val="001E574A"/>
    <w:pPr>
      <w:spacing w:before="240" w:after="60" w:line="240" w:lineRule="auto"/>
      <w:contextualSpacing/>
      <w:outlineLvl w:val="4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2">
    <w:name w:val="toc 3"/>
    <w:basedOn w:val="a0"/>
    <w:next w:val="a0"/>
    <w:uiPriority w:val="39"/>
    <w:rsid w:val="001E574A"/>
    <w:pPr>
      <w:widowControl w:val="0"/>
      <w:autoSpaceDE w:val="0"/>
      <w:autoSpaceDN w:val="0"/>
      <w:adjustRightInd w:val="0"/>
      <w:spacing w:after="0" w:line="240" w:lineRule="auto"/>
      <w:ind w:left="522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42">
    <w:name w:val="toc 4"/>
    <w:basedOn w:val="a0"/>
    <w:next w:val="a0"/>
    <w:semiHidden/>
    <w:rsid w:val="001E574A"/>
    <w:pPr>
      <w:widowControl w:val="0"/>
      <w:autoSpaceDE w:val="0"/>
      <w:autoSpaceDN w:val="0"/>
      <w:adjustRightInd w:val="0"/>
      <w:spacing w:after="0" w:line="240" w:lineRule="auto"/>
      <w:ind w:left="782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ff7">
    <w:name w:val="annotation text"/>
    <w:basedOn w:val="a0"/>
    <w:link w:val="aff8"/>
    <w:semiHidden/>
    <w:rsid w:val="001E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1"/>
    <w:link w:val="aff7"/>
    <w:semiHidden/>
    <w:rsid w:val="001E5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Title"/>
    <w:basedOn w:val="a0"/>
    <w:link w:val="affa"/>
    <w:qFormat/>
    <w:rsid w:val="001E574A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fa">
    <w:name w:val="Название Знак"/>
    <w:basedOn w:val="a1"/>
    <w:link w:val="aff9"/>
    <w:rsid w:val="001E574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27">
    <w:name w:val="127 см"/>
    <w:basedOn w:val="a0"/>
    <w:next w:val="a0"/>
    <w:rsid w:val="001E574A"/>
    <w:pPr>
      <w:widowControl w:val="0"/>
      <w:autoSpaceDE w:val="0"/>
      <w:autoSpaceDN w:val="0"/>
      <w:adjustRightInd w:val="0"/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7">
    <w:name w:val="Обычный1"/>
    <w:link w:val="Normal"/>
    <w:rsid w:val="001E574A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">
    <w:name w:val="List Bullet"/>
    <w:basedOn w:val="a0"/>
    <w:rsid w:val="001E574A"/>
    <w:pPr>
      <w:widowControl w:val="0"/>
      <w:numPr>
        <w:numId w:val="42"/>
      </w:num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Normal">
    <w:name w:val="Normal Знак"/>
    <w:basedOn w:val="a1"/>
    <w:link w:val="17"/>
    <w:rsid w:val="001E574A"/>
    <w:rPr>
      <w:rFonts w:ascii="Times New Roman" w:eastAsia="Times New Roman" w:hAnsi="Times New Roman" w:cs="Times New Roman"/>
      <w:szCs w:val="20"/>
      <w:lang w:eastAsia="ru-RU"/>
    </w:rPr>
  </w:style>
  <w:style w:type="character" w:styleId="affb">
    <w:name w:val="annotation reference"/>
    <w:basedOn w:val="a1"/>
    <w:semiHidden/>
    <w:rsid w:val="001E574A"/>
    <w:rPr>
      <w:sz w:val="16"/>
      <w:szCs w:val="16"/>
    </w:rPr>
  </w:style>
  <w:style w:type="paragraph" w:styleId="5">
    <w:name w:val="List Bullet 5"/>
    <w:basedOn w:val="a0"/>
    <w:autoRedefine/>
    <w:rsid w:val="001E574A"/>
    <w:pPr>
      <w:numPr>
        <w:numId w:val="4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Bullet 2"/>
    <w:basedOn w:val="a0"/>
    <w:autoRedefine/>
    <w:rsid w:val="001E574A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">
    <w:name w:val="Стиль Маркированный список 2"/>
    <w:basedOn w:val="a0"/>
    <w:rsid w:val="001E574A"/>
    <w:pPr>
      <w:numPr>
        <w:numId w:val="4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annotation subject"/>
    <w:basedOn w:val="aff7"/>
    <w:next w:val="aff7"/>
    <w:link w:val="affd"/>
    <w:semiHidden/>
    <w:rsid w:val="001E574A"/>
    <w:rPr>
      <w:b/>
      <w:bCs/>
    </w:rPr>
  </w:style>
  <w:style w:type="character" w:customStyle="1" w:styleId="affd">
    <w:name w:val="Тема примечания Знак"/>
    <w:basedOn w:val="aff8"/>
    <w:link w:val="affc"/>
    <w:semiHidden/>
    <w:rsid w:val="001E5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Знак21"/>
    <w:basedOn w:val="a0"/>
    <w:rsid w:val="001E57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6">
    <w:name w:val="Название объекта Знак"/>
    <w:basedOn w:val="a1"/>
    <w:link w:val="aff5"/>
    <w:rsid w:val="001E574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Normal10-020">
    <w:name w:val="Normal + 10 пт полужирный По центру Слева:  -02 см Справ... Знак"/>
    <w:basedOn w:val="a1"/>
    <w:link w:val="Normal10-02"/>
    <w:rsid w:val="001E5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00">
    <w:name w:val="Стиль Заголовок 3 + Перед:  0 пт"/>
    <w:basedOn w:val="3"/>
    <w:rsid w:val="001E574A"/>
    <w:pPr>
      <w:widowControl w:val="0"/>
      <w:autoSpaceDE w:val="0"/>
      <w:autoSpaceDN w:val="0"/>
      <w:adjustRightInd w:val="0"/>
      <w:spacing w:before="0"/>
    </w:pPr>
    <w:rPr>
      <w:rFonts w:ascii="Arial" w:hAnsi="Arial"/>
      <w:szCs w:val="20"/>
    </w:rPr>
  </w:style>
  <w:style w:type="paragraph" w:customStyle="1" w:styleId="400">
    <w:name w:val="Стиль Заголовок 4 + Перед:  0 пт"/>
    <w:basedOn w:val="4"/>
    <w:rsid w:val="001E574A"/>
    <w:pPr>
      <w:widowControl w:val="0"/>
      <w:autoSpaceDE w:val="0"/>
      <w:autoSpaceDN w:val="0"/>
      <w:adjustRightInd w:val="0"/>
      <w:spacing w:before="0"/>
      <w:jc w:val="both"/>
    </w:pPr>
    <w:rPr>
      <w:rFonts w:ascii="Arial" w:hAnsi="Arial"/>
      <w:i/>
      <w:iCs/>
      <w:sz w:val="26"/>
      <w:szCs w:val="20"/>
    </w:rPr>
  </w:style>
  <w:style w:type="paragraph" w:customStyle="1" w:styleId="CharChar">
    <w:name w:val="Char Char"/>
    <w:basedOn w:val="a0"/>
    <w:rsid w:val="001E57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e">
    <w:name w:val="курсив для заголов об"/>
    <w:basedOn w:val="a0"/>
    <w:rsid w:val="001E574A"/>
    <w:pPr>
      <w:widowControl w:val="0"/>
      <w:autoSpaceDE w:val="0"/>
      <w:autoSpaceDN w:val="0"/>
      <w:adjustRightInd w:val="0"/>
      <w:spacing w:before="240" w:after="120" w:line="240" w:lineRule="auto"/>
      <w:ind w:firstLine="567"/>
      <w:jc w:val="center"/>
    </w:pPr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1270">
    <w:name w:val="127 см Первая строка:  0 см"/>
    <w:basedOn w:val="a0"/>
    <w:rsid w:val="001E574A"/>
    <w:pPr>
      <w:widowControl w:val="0"/>
      <w:autoSpaceDE w:val="0"/>
      <w:autoSpaceDN w:val="0"/>
      <w:adjustRightInd w:val="0"/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ont5">
    <w:name w:val="font5"/>
    <w:basedOn w:val="a0"/>
    <w:rsid w:val="001E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1E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67">
    <w:name w:val="xl67"/>
    <w:basedOn w:val="a0"/>
    <w:rsid w:val="001E57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0"/>
    <w:rsid w:val="001E57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0"/>
    <w:rsid w:val="001E57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0"/>
    <w:rsid w:val="001E57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1E57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0"/>
    <w:rsid w:val="001E57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0"/>
    <w:rsid w:val="001E57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0"/>
    <w:rsid w:val="001E57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0"/>
    <w:rsid w:val="001E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1E57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0"/>
    <w:rsid w:val="001E57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1E57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1E5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1E5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1E57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1E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0"/>
    <w:rsid w:val="001E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0"/>
    <w:rsid w:val="001E5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1E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C48A7-BB6F-4B1A-A5A7-5EDA9ACF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63</Pages>
  <Words>11390</Words>
  <Characters>64928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территориального планирования Оренбургской области                                    </vt:lpstr>
    </vt:vector>
  </TitlesOfParts>
  <Company/>
  <LinksUpToDate>false</LinksUpToDate>
  <CharactersWithSpaces>76166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территориального планирования Оренбургской области                                    </dc:title>
  <dc:creator>ГЕОГРАД</dc:creator>
  <cp:lastModifiedBy>Вострикова Анна Викторовна</cp:lastModifiedBy>
  <cp:revision>3</cp:revision>
  <cp:lastPrinted>2020-06-02T11:46:00Z</cp:lastPrinted>
  <dcterms:created xsi:type="dcterms:W3CDTF">2020-06-02T07:41:00Z</dcterms:created>
  <dcterms:modified xsi:type="dcterms:W3CDTF">2020-06-02T11:46:00Z</dcterms:modified>
</cp:coreProperties>
</file>