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6B" w:rsidRPr="002A5952" w:rsidRDefault="002A5952" w:rsidP="002A59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952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2A5952" w:rsidRPr="002A5952" w:rsidRDefault="002A5952" w:rsidP="002A59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952">
        <w:rPr>
          <w:rFonts w:ascii="Times New Roman" w:hAnsi="Times New Roman" w:cs="Times New Roman"/>
          <w:b/>
          <w:sz w:val="28"/>
          <w:szCs w:val="28"/>
        </w:rPr>
        <w:t>из положения о правовом управлении министерства строительства, жилищно-коммунального, дорожного хозяйства и транспорта Оренбургской области</w:t>
      </w:r>
    </w:p>
    <w:p w:rsidR="002A5952" w:rsidRDefault="002A5952" w:rsidP="002A59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5952">
        <w:rPr>
          <w:rFonts w:ascii="Times New Roman" w:hAnsi="Times New Roman" w:cs="Times New Roman"/>
          <w:i/>
          <w:sz w:val="28"/>
          <w:szCs w:val="28"/>
        </w:rPr>
        <w:t xml:space="preserve">(утверждено приказом министерства от 31.12.2019 № 236-пр, </w:t>
      </w:r>
      <w:proofErr w:type="gramEnd"/>
    </w:p>
    <w:p w:rsidR="002A5952" w:rsidRDefault="002A5952" w:rsidP="002A59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5952">
        <w:rPr>
          <w:rFonts w:ascii="Times New Roman" w:hAnsi="Times New Roman" w:cs="Times New Roman"/>
          <w:i/>
          <w:sz w:val="28"/>
          <w:szCs w:val="28"/>
        </w:rPr>
        <w:t xml:space="preserve">в редакции приказа </w:t>
      </w:r>
      <w:r>
        <w:rPr>
          <w:rFonts w:ascii="Times New Roman" w:hAnsi="Times New Roman" w:cs="Times New Roman"/>
          <w:i/>
          <w:sz w:val="28"/>
          <w:szCs w:val="28"/>
        </w:rPr>
        <w:t xml:space="preserve">министерства </w:t>
      </w:r>
      <w:r w:rsidRPr="002A5952">
        <w:rPr>
          <w:rFonts w:ascii="Times New Roman" w:hAnsi="Times New Roman" w:cs="Times New Roman"/>
          <w:i/>
          <w:sz w:val="28"/>
          <w:szCs w:val="28"/>
        </w:rPr>
        <w:t>от 31.01.2022 № 27-пр)</w:t>
      </w:r>
    </w:p>
    <w:p w:rsidR="002A5952" w:rsidRDefault="002A5952" w:rsidP="002A595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5952" w:rsidRDefault="002A5952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Задачами управления являются:</w:t>
      </w:r>
    </w:p>
    <w:p w:rsidR="002A5952" w:rsidRDefault="002A5952" w:rsidP="003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сопровождение деятельности министерства;</w:t>
      </w:r>
    </w:p>
    <w:p w:rsidR="002A5952" w:rsidRDefault="002A5952" w:rsidP="003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защита интересов министерства;</w:t>
      </w:r>
    </w:p>
    <w:p w:rsidR="002A5952" w:rsidRDefault="002A5952" w:rsidP="003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деятельности министерства;</w:t>
      </w:r>
    </w:p>
    <w:p w:rsidR="002A5952" w:rsidRDefault="002A5952" w:rsidP="003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 в министерстве.</w:t>
      </w:r>
    </w:p>
    <w:p w:rsidR="003A4735" w:rsidRDefault="003A4735" w:rsidP="003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FE3" w:rsidRDefault="002A5952" w:rsidP="00115F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соответствии с возложенными задачами управление осуществляет:</w:t>
      </w:r>
      <w:bookmarkStart w:id="0" w:name="_GoBack"/>
      <w:bookmarkEnd w:id="0"/>
    </w:p>
    <w:p w:rsidR="002A5952" w:rsidRDefault="002A5952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комиссии по соблюдению требований к служебному поведению государственных гражданских служащих министерства строительства, жилищно-коммунального, дорожного хозяйства и транспорта Оренбургской области и урегулированию конфликта интересов;</w:t>
      </w:r>
    </w:p>
    <w:p w:rsidR="002A5952" w:rsidRDefault="003A4735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 исполнение программы противодействия коррупции в министерстве;</w:t>
      </w:r>
    </w:p>
    <w:p w:rsidR="003A4735" w:rsidRDefault="003A4735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представления гражданами, государственными гражданскими служащими министерства и лицами, поступающими на должность руководителей</w:t>
      </w:r>
      <w:r w:rsidR="00DC198A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министерству, а также руководителями государственных учреждений, подведомственных министерству, сведений о доходах, расходах, об имуществе и обязательствах имущественного характера;</w:t>
      </w:r>
    </w:p>
    <w:p w:rsidR="0059596A" w:rsidRDefault="0059596A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внутренней проверки достоверности и полноты представленных сведений, оформление справок по ее результатам;</w:t>
      </w:r>
    </w:p>
    <w:p w:rsidR="0059596A" w:rsidRDefault="0059596A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сведений о доходах, расходах, об имуществе и обязательствах имущественного характера для размещения на официальном сайте министерства;</w:t>
      </w:r>
    </w:p>
    <w:p w:rsidR="0059596A" w:rsidRDefault="00722EC0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индивидуальных профилактических (разъяснительных) бесед с вновь принятыми государственными гражданскими служащими министерства, </w:t>
      </w:r>
      <w:r w:rsidR="00063084">
        <w:rPr>
          <w:rFonts w:ascii="Times New Roman" w:hAnsi="Times New Roman" w:cs="Times New Roman"/>
          <w:sz w:val="28"/>
          <w:szCs w:val="28"/>
        </w:rPr>
        <w:t>а также с государственными гражданскими служащими министерства в день их увольнения;</w:t>
      </w:r>
    </w:p>
    <w:p w:rsidR="00063084" w:rsidRDefault="00063084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организационные, разъяснительные и иные меры по соблюдению государственными гражданскими служащими министерства ограничений,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запретов и обязанностей, установленных в целях противодействия коррупции;</w:t>
      </w:r>
    </w:p>
    <w:p w:rsidR="00063084" w:rsidRDefault="00063084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методических рекомендаций и памяток по реализации антикоррупционного законодательства в министерстве;</w:t>
      </w:r>
    </w:p>
    <w:p w:rsidR="00063084" w:rsidRDefault="00063084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FE3" w:rsidRDefault="00115FE3" w:rsidP="00115FE3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A4735" w:rsidRDefault="003A4735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5952" w:rsidRPr="002A5952" w:rsidRDefault="002A5952" w:rsidP="002A59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A5952" w:rsidRPr="002A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D6"/>
    <w:rsid w:val="00063084"/>
    <w:rsid w:val="00115FE3"/>
    <w:rsid w:val="002A5952"/>
    <w:rsid w:val="003A4735"/>
    <w:rsid w:val="0059596A"/>
    <w:rsid w:val="00722EC0"/>
    <w:rsid w:val="008077D6"/>
    <w:rsid w:val="00DA0A6B"/>
    <w:rsid w:val="00D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9</cp:revision>
  <dcterms:created xsi:type="dcterms:W3CDTF">2023-11-01T04:44:00Z</dcterms:created>
  <dcterms:modified xsi:type="dcterms:W3CDTF">2023-11-01T05:31:00Z</dcterms:modified>
</cp:coreProperties>
</file>