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74" w:rsidRDefault="00902A74" w:rsidP="00902A74">
      <w:pPr>
        <w:jc w:val="center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520700" cy="6324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A74" w:rsidRDefault="00902A74" w:rsidP="00902A74">
      <w:pPr>
        <w:pStyle w:val="a8"/>
        <w:rPr>
          <w:sz w:val="34"/>
          <w:szCs w:val="34"/>
        </w:rPr>
      </w:pPr>
      <w:r>
        <w:t>у к а з</w:t>
      </w:r>
    </w:p>
    <w:p w:rsidR="00902A74" w:rsidRDefault="00902A74" w:rsidP="00902A74">
      <w:pPr>
        <w:jc w:val="center"/>
        <w:rPr>
          <w:b/>
          <w:bCs/>
          <w:sz w:val="2"/>
          <w:szCs w:val="2"/>
        </w:rPr>
      </w:pPr>
    </w:p>
    <w:p w:rsidR="00902A74" w:rsidRDefault="00902A74" w:rsidP="00902A74">
      <w:pPr>
        <w:pStyle w:val="2"/>
      </w:pPr>
      <w:r>
        <w:t>ГУБЕРНАТОРА ОРЕНБУРГСКОЙ ОБЛАСТИ</w:t>
      </w:r>
    </w:p>
    <w:p w:rsidR="00902A74" w:rsidRDefault="00902A74" w:rsidP="00902A74">
      <w:pPr>
        <w:pBdr>
          <w:bottom w:val="single" w:sz="18" w:space="1" w:color="auto"/>
        </w:pBdr>
        <w:jc w:val="center"/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</w:t>
      </w:r>
    </w:p>
    <w:p w:rsidR="00902A74" w:rsidRDefault="00902A74" w:rsidP="00902A74">
      <w:pPr>
        <w:ind w:right="283"/>
        <w:rPr>
          <w:u w:val="single"/>
        </w:rPr>
      </w:pPr>
      <w:r>
        <w:t xml:space="preserve">_______________ </w:t>
      </w:r>
      <w:r w:rsidRPr="00C5495B">
        <w:tab/>
      </w:r>
      <w:r w:rsidRPr="00C5495B">
        <w:tab/>
      </w:r>
      <w:r w:rsidRPr="00C5495B">
        <w:tab/>
      </w:r>
      <w:r w:rsidRPr="00C5495B">
        <w:tab/>
      </w:r>
      <w:r w:rsidRPr="00C5495B">
        <w:tab/>
      </w:r>
      <w:r w:rsidRPr="00C5495B">
        <w:tab/>
      </w:r>
      <w:r w:rsidRPr="00C5495B">
        <w:tab/>
      </w:r>
      <w:r w:rsidRPr="00C5495B">
        <w:tab/>
        <w:t xml:space="preserve">      </w:t>
      </w:r>
      <w:r>
        <w:t>№ _______</w:t>
      </w:r>
    </w:p>
    <w:p w:rsidR="00902A74" w:rsidRDefault="00902A74" w:rsidP="00902A74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26"/>
          <w:szCs w:val="26"/>
        </w:rPr>
      </w:pPr>
      <w:r>
        <w:rPr>
          <w:sz w:val="26"/>
          <w:szCs w:val="26"/>
        </w:rPr>
        <w:t>г. Оренбург</w:t>
      </w:r>
    </w:p>
    <w:p w:rsidR="00902A74" w:rsidRDefault="00902A74" w:rsidP="00902A74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26"/>
          <w:szCs w:val="26"/>
        </w:rPr>
      </w:pPr>
    </w:p>
    <w:p w:rsidR="00902A74" w:rsidRDefault="00902A74" w:rsidP="00902A74">
      <w:pPr>
        <w:pStyle w:val="a3"/>
        <w:tabs>
          <w:tab w:val="clear" w:pos="4153"/>
          <w:tab w:val="clear" w:pos="8306"/>
        </w:tabs>
        <w:ind w:left="142" w:right="27"/>
        <w:jc w:val="center"/>
      </w:pPr>
    </w:p>
    <w:p w:rsidR="00566BF6" w:rsidRDefault="00566BF6" w:rsidP="00902A74">
      <w:pPr>
        <w:pStyle w:val="a3"/>
        <w:tabs>
          <w:tab w:val="clear" w:pos="4153"/>
          <w:tab w:val="clear" w:pos="8306"/>
        </w:tabs>
        <w:ind w:left="142" w:right="27"/>
        <w:jc w:val="center"/>
      </w:pPr>
    </w:p>
    <w:p w:rsidR="00902A74" w:rsidRDefault="00902A74" w:rsidP="00902A74">
      <w:pPr>
        <w:pStyle w:val="ConsPlusNormal"/>
        <w:tabs>
          <w:tab w:val="center" w:pos="5103"/>
          <w:tab w:val="left" w:pos="80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A74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D31DC0">
        <w:rPr>
          <w:rFonts w:ascii="Times New Roman" w:hAnsi="Times New Roman" w:cs="Times New Roman"/>
          <w:sz w:val="28"/>
          <w:szCs w:val="28"/>
        </w:rPr>
        <w:t>й</w:t>
      </w:r>
      <w:r w:rsidRPr="00902A74">
        <w:rPr>
          <w:rFonts w:ascii="Times New Roman" w:hAnsi="Times New Roman" w:cs="Times New Roman"/>
          <w:sz w:val="28"/>
          <w:szCs w:val="28"/>
        </w:rPr>
        <w:t xml:space="preserve"> в указ Губернатора Оренбургской области </w:t>
      </w:r>
    </w:p>
    <w:p w:rsidR="00902A74" w:rsidRPr="00902A74" w:rsidRDefault="00902A74" w:rsidP="00902A74">
      <w:pPr>
        <w:pStyle w:val="ConsPlusNormal"/>
        <w:tabs>
          <w:tab w:val="center" w:pos="5103"/>
          <w:tab w:val="left" w:pos="80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A74">
        <w:rPr>
          <w:rFonts w:ascii="Times New Roman" w:hAnsi="Times New Roman" w:cs="Times New Roman"/>
          <w:sz w:val="28"/>
          <w:szCs w:val="28"/>
        </w:rPr>
        <w:t xml:space="preserve">от </w:t>
      </w:r>
      <w:r w:rsidR="00712097">
        <w:rPr>
          <w:rFonts w:ascii="Times New Roman" w:hAnsi="Times New Roman" w:cs="Times New Roman"/>
          <w:sz w:val="28"/>
          <w:szCs w:val="28"/>
        </w:rPr>
        <w:t>24</w:t>
      </w:r>
      <w:r w:rsidRPr="00902A74">
        <w:rPr>
          <w:rFonts w:ascii="Times New Roman" w:hAnsi="Times New Roman" w:cs="Times New Roman"/>
          <w:sz w:val="28"/>
          <w:szCs w:val="28"/>
        </w:rPr>
        <w:t>.</w:t>
      </w:r>
      <w:r w:rsidR="00712097">
        <w:rPr>
          <w:rFonts w:ascii="Times New Roman" w:hAnsi="Times New Roman" w:cs="Times New Roman"/>
          <w:sz w:val="28"/>
          <w:szCs w:val="28"/>
        </w:rPr>
        <w:t>12</w:t>
      </w:r>
      <w:r w:rsidRPr="00902A74">
        <w:rPr>
          <w:rFonts w:ascii="Times New Roman" w:hAnsi="Times New Roman" w:cs="Times New Roman"/>
          <w:sz w:val="28"/>
          <w:szCs w:val="28"/>
        </w:rPr>
        <w:t>.20</w:t>
      </w:r>
      <w:r w:rsidR="00712097">
        <w:rPr>
          <w:rFonts w:ascii="Times New Roman" w:hAnsi="Times New Roman" w:cs="Times New Roman"/>
          <w:sz w:val="28"/>
          <w:szCs w:val="28"/>
        </w:rPr>
        <w:t>12</w:t>
      </w:r>
      <w:r w:rsidRPr="00902A74">
        <w:rPr>
          <w:rFonts w:ascii="Times New Roman" w:hAnsi="Times New Roman" w:cs="Times New Roman"/>
          <w:sz w:val="28"/>
          <w:szCs w:val="28"/>
        </w:rPr>
        <w:t xml:space="preserve"> №</w:t>
      </w:r>
      <w:r w:rsidR="00712097">
        <w:rPr>
          <w:rFonts w:ascii="Times New Roman" w:hAnsi="Times New Roman" w:cs="Times New Roman"/>
          <w:sz w:val="28"/>
          <w:szCs w:val="28"/>
        </w:rPr>
        <w:t>932</w:t>
      </w:r>
      <w:r w:rsidRPr="00902A74">
        <w:rPr>
          <w:rFonts w:ascii="Times New Roman" w:hAnsi="Times New Roman" w:cs="Times New Roman"/>
          <w:sz w:val="28"/>
          <w:szCs w:val="28"/>
        </w:rPr>
        <w:t>-ук»</w:t>
      </w:r>
    </w:p>
    <w:p w:rsidR="00902A74" w:rsidRDefault="00902A74" w:rsidP="00902A74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26"/>
          <w:szCs w:val="26"/>
        </w:rPr>
      </w:pPr>
    </w:p>
    <w:p w:rsidR="00566BF6" w:rsidRDefault="00566BF6" w:rsidP="00902A74">
      <w:pPr>
        <w:pStyle w:val="a3"/>
        <w:tabs>
          <w:tab w:val="clear" w:pos="4153"/>
          <w:tab w:val="clear" w:pos="8306"/>
        </w:tabs>
        <w:ind w:left="142" w:right="27"/>
        <w:jc w:val="center"/>
        <w:rPr>
          <w:sz w:val="26"/>
          <w:szCs w:val="26"/>
        </w:rPr>
      </w:pPr>
    </w:p>
    <w:p w:rsidR="00902A74" w:rsidRDefault="00184D1E" w:rsidP="00712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2A74" w:rsidRPr="00B518BC">
        <w:rPr>
          <w:rFonts w:ascii="Times New Roman" w:hAnsi="Times New Roman" w:cs="Times New Roman"/>
          <w:sz w:val="28"/>
          <w:szCs w:val="28"/>
        </w:rPr>
        <w:t>1. Внести</w:t>
      </w:r>
      <w:r w:rsidR="00902A74">
        <w:rPr>
          <w:rFonts w:ascii="Times New Roman" w:hAnsi="Times New Roman" w:cs="Times New Roman"/>
          <w:sz w:val="28"/>
          <w:szCs w:val="28"/>
        </w:rPr>
        <w:t xml:space="preserve"> в приложение к указу Губернатора Оренбургской области от </w:t>
      </w:r>
      <w:r w:rsidR="00712097">
        <w:rPr>
          <w:rFonts w:ascii="Times New Roman" w:hAnsi="Times New Roman" w:cs="Times New Roman"/>
          <w:sz w:val="28"/>
          <w:szCs w:val="28"/>
        </w:rPr>
        <w:t>24</w:t>
      </w:r>
      <w:r w:rsidR="00902A74">
        <w:rPr>
          <w:rFonts w:ascii="Times New Roman" w:hAnsi="Times New Roman" w:cs="Times New Roman"/>
          <w:sz w:val="28"/>
          <w:szCs w:val="28"/>
        </w:rPr>
        <w:t>.</w:t>
      </w:r>
      <w:r w:rsidR="00712097">
        <w:rPr>
          <w:rFonts w:ascii="Times New Roman" w:hAnsi="Times New Roman" w:cs="Times New Roman"/>
          <w:sz w:val="28"/>
          <w:szCs w:val="28"/>
        </w:rPr>
        <w:t>12</w:t>
      </w:r>
      <w:r w:rsidR="00902A74">
        <w:rPr>
          <w:rFonts w:ascii="Times New Roman" w:hAnsi="Times New Roman" w:cs="Times New Roman"/>
          <w:sz w:val="28"/>
          <w:szCs w:val="28"/>
        </w:rPr>
        <w:t>.20</w:t>
      </w:r>
      <w:r w:rsidR="00712097">
        <w:rPr>
          <w:rFonts w:ascii="Times New Roman" w:hAnsi="Times New Roman" w:cs="Times New Roman"/>
          <w:sz w:val="28"/>
          <w:szCs w:val="28"/>
        </w:rPr>
        <w:t>12</w:t>
      </w:r>
      <w:r w:rsidR="00902A74">
        <w:rPr>
          <w:rFonts w:ascii="Times New Roman" w:hAnsi="Times New Roman" w:cs="Times New Roman"/>
          <w:sz w:val="28"/>
          <w:szCs w:val="28"/>
        </w:rPr>
        <w:t xml:space="preserve"> №</w:t>
      </w:r>
      <w:r w:rsidR="00902A74" w:rsidRPr="00B518BC">
        <w:rPr>
          <w:rFonts w:ascii="Times New Roman" w:hAnsi="Times New Roman" w:cs="Times New Roman"/>
          <w:sz w:val="28"/>
          <w:szCs w:val="28"/>
        </w:rPr>
        <w:t xml:space="preserve"> </w:t>
      </w:r>
      <w:r w:rsidR="00712097">
        <w:rPr>
          <w:rFonts w:ascii="Times New Roman" w:hAnsi="Times New Roman" w:cs="Times New Roman"/>
          <w:sz w:val="28"/>
          <w:szCs w:val="28"/>
        </w:rPr>
        <w:t>932</w:t>
      </w:r>
      <w:r w:rsidR="00902A74" w:rsidRPr="00B518BC">
        <w:rPr>
          <w:rFonts w:ascii="Times New Roman" w:hAnsi="Times New Roman" w:cs="Times New Roman"/>
          <w:sz w:val="28"/>
          <w:szCs w:val="28"/>
        </w:rPr>
        <w:t xml:space="preserve">-ук </w:t>
      </w:r>
      <w:r w:rsidR="00902A74">
        <w:rPr>
          <w:rFonts w:ascii="Times New Roman" w:hAnsi="Times New Roman" w:cs="Times New Roman"/>
          <w:sz w:val="28"/>
          <w:szCs w:val="28"/>
        </w:rPr>
        <w:t>«</w:t>
      </w:r>
      <w:r w:rsidR="00902A74" w:rsidRPr="00B518BC">
        <w:rPr>
          <w:rFonts w:ascii="Times New Roman" w:hAnsi="Times New Roman" w:cs="Times New Roman"/>
          <w:sz w:val="28"/>
          <w:szCs w:val="28"/>
        </w:rPr>
        <w:t xml:space="preserve">Об утверждении положения о министерстве </w:t>
      </w:r>
      <w:r w:rsidR="00712097">
        <w:rPr>
          <w:rFonts w:ascii="Times New Roman" w:hAnsi="Times New Roman" w:cs="Times New Roman"/>
          <w:sz w:val="28"/>
          <w:szCs w:val="28"/>
        </w:rPr>
        <w:t>строительства, жилищно-коммунального, дорожного хозяйства и транспорта Оренбургской области</w:t>
      </w:r>
      <w:r w:rsidR="00902A74">
        <w:rPr>
          <w:rFonts w:ascii="Times New Roman" w:hAnsi="Times New Roman" w:cs="Times New Roman"/>
          <w:sz w:val="28"/>
          <w:szCs w:val="28"/>
        </w:rPr>
        <w:t>»</w:t>
      </w:r>
      <w:r w:rsidR="00902A74" w:rsidRPr="00B518BC">
        <w:rPr>
          <w:rFonts w:ascii="Times New Roman" w:hAnsi="Times New Roman" w:cs="Times New Roman"/>
          <w:sz w:val="28"/>
          <w:szCs w:val="28"/>
        </w:rPr>
        <w:t xml:space="preserve"> </w:t>
      </w:r>
      <w:r w:rsidR="00902A74" w:rsidRPr="00712097">
        <w:rPr>
          <w:rFonts w:ascii="Times New Roman" w:hAnsi="Times New Roman" w:cs="Times New Roman"/>
          <w:sz w:val="28"/>
          <w:szCs w:val="28"/>
        </w:rPr>
        <w:t xml:space="preserve">(в редакции указов Губернатора Оренбургской области </w:t>
      </w:r>
      <w:r w:rsidR="00712097" w:rsidRPr="00712097">
        <w:rPr>
          <w:rFonts w:ascii="Times New Roman" w:hAnsi="Times New Roman" w:cs="Times New Roman"/>
          <w:sz w:val="28"/>
          <w:szCs w:val="28"/>
        </w:rPr>
        <w:t xml:space="preserve">от 06.11.2013 </w:t>
      </w:r>
      <w:r w:rsidR="00712097">
        <w:rPr>
          <w:rFonts w:ascii="Times New Roman" w:hAnsi="Times New Roman" w:cs="Times New Roman"/>
          <w:sz w:val="28"/>
          <w:szCs w:val="28"/>
        </w:rPr>
        <w:t xml:space="preserve">              </w:t>
      </w:r>
      <w:hyperlink r:id="rId7" w:history="1">
        <w:r w:rsidR="00712097">
          <w:rPr>
            <w:rFonts w:ascii="Times New Roman" w:hAnsi="Times New Roman" w:cs="Times New Roman"/>
            <w:sz w:val="28"/>
            <w:szCs w:val="28"/>
          </w:rPr>
          <w:t>№</w:t>
        </w:r>
        <w:r w:rsidR="00712097" w:rsidRPr="00712097">
          <w:rPr>
            <w:rFonts w:ascii="Times New Roman" w:hAnsi="Times New Roman" w:cs="Times New Roman"/>
            <w:sz w:val="28"/>
            <w:szCs w:val="28"/>
          </w:rPr>
          <w:t xml:space="preserve"> 977-ук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11.11.2013 </w:t>
      </w:r>
      <w:hyperlink r:id="rId8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1012-ук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23.12.2013 </w:t>
      </w:r>
      <w:hyperlink r:id="rId9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1103-ук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09.12.2014 </w:t>
      </w:r>
      <w:r w:rsidR="00712097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10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</w:t>
        </w:r>
        <w:r w:rsidR="0071209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12097" w:rsidRPr="00712097">
          <w:rPr>
            <w:rFonts w:ascii="Times New Roman" w:hAnsi="Times New Roman" w:cs="Times New Roman"/>
            <w:sz w:val="28"/>
            <w:szCs w:val="28"/>
          </w:rPr>
          <w:t>843-ук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12.05.2015 </w:t>
      </w:r>
      <w:hyperlink r:id="rId11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</w:t>
        </w:r>
        <w:r w:rsidR="0071209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12097" w:rsidRPr="00712097">
          <w:rPr>
            <w:rFonts w:ascii="Times New Roman" w:hAnsi="Times New Roman" w:cs="Times New Roman"/>
            <w:sz w:val="28"/>
            <w:szCs w:val="28"/>
          </w:rPr>
          <w:t>339-ук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02.09.2015 </w:t>
      </w:r>
      <w:hyperlink r:id="rId12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692-ук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10.03.2016 </w:t>
      </w:r>
      <w:r w:rsidR="00712097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13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</w:t>
        </w:r>
        <w:r w:rsidR="0071209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12097" w:rsidRPr="00712097">
          <w:rPr>
            <w:rFonts w:ascii="Times New Roman" w:hAnsi="Times New Roman" w:cs="Times New Roman"/>
            <w:sz w:val="28"/>
            <w:szCs w:val="28"/>
          </w:rPr>
          <w:t>109-ук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28.03.2016 </w:t>
      </w:r>
      <w:hyperlink r:id="rId14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143-ук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05.07.2016 </w:t>
      </w:r>
      <w:hyperlink r:id="rId15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361-ук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21.11.2016 </w:t>
      </w:r>
      <w:r w:rsidR="00712097">
        <w:rPr>
          <w:rFonts w:ascii="Times New Roman" w:hAnsi="Times New Roman" w:cs="Times New Roman"/>
          <w:sz w:val="28"/>
          <w:szCs w:val="28"/>
        </w:rPr>
        <w:t xml:space="preserve">               </w:t>
      </w:r>
      <w:hyperlink r:id="rId16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669-ук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02.03.2017 </w:t>
      </w:r>
      <w:hyperlink r:id="rId17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88-ук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06.02.2018 </w:t>
      </w:r>
      <w:hyperlink r:id="rId18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53-ук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24.12.2018 </w:t>
      </w:r>
      <w:hyperlink r:id="rId19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743-ук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04.02.2019 </w:t>
      </w:r>
      <w:hyperlink r:id="rId20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43-ук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14.11.2019 </w:t>
      </w:r>
      <w:hyperlink r:id="rId21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513-ук</w:t>
        </w:r>
      </w:hyperlink>
      <w:r w:rsidR="00712097" w:rsidRPr="00712097">
        <w:rPr>
          <w:rFonts w:ascii="Times New Roman" w:hAnsi="Times New Roman" w:cs="Times New Roman"/>
          <w:sz w:val="28"/>
          <w:szCs w:val="28"/>
        </w:rPr>
        <w:t xml:space="preserve">, от 25.12.2019 </w:t>
      </w:r>
      <w:hyperlink r:id="rId22" w:history="1">
        <w:r w:rsidR="00712097" w:rsidRPr="00712097">
          <w:rPr>
            <w:rFonts w:ascii="Times New Roman" w:hAnsi="Times New Roman" w:cs="Times New Roman"/>
            <w:sz w:val="28"/>
            <w:szCs w:val="28"/>
          </w:rPr>
          <w:t>№ 632-ук</w:t>
        </w:r>
      </w:hyperlink>
      <w:r w:rsidR="00712097">
        <w:rPr>
          <w:rFonts w:ascii="Times New Roman" w:hAnsi="Times New Roman" w:cs="Times New Roman"/>
          <w:color w:val="392C69"/>
          <w:sz w:val="28"/>
          <w:szCs w:val="28"/>
        </w:rPr>
        <w:t xml:space="preserve">) </w:t>
      </w:r>
      <w:r w:rsidR="00FD0257" w:rsidRPr="00E20C7E">
        <w:rPr>
          <w:rFonts w:ascii="Times New Roman" w:hAnsi="Times New Roman" w:cs="Times New Roman"/>
          <w:sz w:val="28"/>
          <w:szCs w:val="28"/>
        </w:rPr>
        <w:t>следующ</w:t>
      </w:r>
      <w:r w:rsidR="00D31DC0" w:rsidRPr="00E20C7E">
        <w:rPr>
          <w:rFonts w:ascii="Times New Roman" w:hAnsi="Times New Roman" w:cs="Times New Roman"/>
          <w:sz w:val="28"/>
          <w:szCs w:val="28"/>
        </w:rPr>
        <w:t>и</w:t>
      </w:r>
      <w:r w:rsidR="00FD0257" w:rsidRPr="00E20C7E">
        <w:rPr>
          <w:rFonts w:ascii="Times New Roman" w:hAnsi="Times New Roman" w:cs="Times New Roman"/>
          <w:sz w:val="28"/>
          <w:szCs w:val="28"/>
        </w:rPr>
        <w:t>е изменени</w:t>
      </w:r>
      <w:r w:rsidR="00D31DC0" w:rsidRPr="00E20C7E">
        <w:rPr>
          <w:rFonts w:ascii="Times New Roman" w:hAnsi="Times New Roman" w:cs="Times New Roman"/>
          <w:sz w:val="28"/>
          <w:szCs w:val="28"/>
        </w:rPr>
        <w:t>я</w:t>
      </w:r>
      <w:r w:rsidR="00902A74" w:rsidRPr="00E20C7E">
        <w:rPr>
          <w:rFonts w:ascii="Times New Roman" w:hAnsi="Times New Roman" w:cs="Times New Roman"/>
          <w:sz w:val="28"/>
          <w:szCs w:val="28"/>
        </w:rPr>
        <w:t>:</w:t>
      </w:r>
    </w:p>
    <w:p w:rsidR="005869EE" w:rsidRDefault="005869EE" w:rsidP="005869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12 подпункты 18-26 считать пунктами 18-27;</w:t>
      </w:r>
    </w:p>
    <w:p w:rsidR="005869EE" w:rsidRPr="00E20C7E" w:rsidRDefault="005869EE" w:rsidP="005869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12 считать пунктом 13;</w:t>
      </w:r>
    </w:p>
    <w:p w:rsidR="00BA062D" w:rsidRDefault="00902A74" w:rsidP="00FD0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69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062D">
        <w:rPr>
          <w:rFonts w:ascii="Times New Roman" w:hAnsi="Times New Roman" w:cs="Times New Roman"/>
          <w:sz w:val="28"/>
          <w:szCs w:val="28"/>
        </w:rPr>
        <w:t xml:space="preserve">В </w:t>
      </w:r>
      <w:r w:rsidR="00712097">
        <w:rPr>
          <w:rFonts w:ascii="Times New Roman" w:hAnsi="Times New Roman" w:cs="Times New Roman"/>
          <w:sz w:val="28"/>
          <w:szCs w:val="28"/>
        </w:rPr>
        <w:t xml:space="preserve">подпункте 9 </w:t>
      </w:r>
      <w:r w:rsidR="00BA062D">
        <w:rPr>
          <w:rFonts w:ascii="Times New Roman" w:hAnsi="Times New Roman" w:cs="Times New Roman"/>
          <w:sz w:val="28"/>
          <w:szCs w:val="28"/>
        </w:rPr>
        <w:t>пункт</w:t>
      </w:r>
      <w:r w:rsidR="00712097">
        <w:rPr>
          <w:rFonts w:ascii="Times New Roman" w:hAnsi="Times New Roman" w:cs="Times New Roman"/>
          <w:sz w:val="28"/>
          <w:szCs w:val="28"/>
        </w:rPr>
        <w:t>а</w:t>
      </w:r>
      <w:r w:rsidR="00BA062D">
        <w:rPr>
          <w:rFonts w:ascii="Times New Roman" w:hAnsi="Times New Roman" w:cs="Times New Roman"/>
          <w:sz w:val="28"/>
          <w:szCs w:val="28"/>
        </w:rPr>
        <w:t xml:space="preserve"> 1</w:t>
      </w:r>
      <w:r w:rsidR="005869EE">
        <w:rPr>
          <w:rFonts w:ascii="Times New Roman" w:hAnsi="Times New Roman" w:cs="Times New Roman"/>
          <w:sz w:val="28"/>
          <w:szCs w:val="28"/>
        </w:rPr>
        <w:t>3</w:t>
      </w:r>
      <w:r w:rsidR="00BA062D">
        <w:rPr>
          <w:rFonts w:ascii="Times New Roman" w:hAnsi="Times New Roman" w:cs="Times New Roman"/>
          <w:sz w:val="28"/>
          <w:szCs w:val="28"/>
        </w:rPr>
        <w:t>:</w:t>
      </w:r>
    </w:p>
    <w:p w:rsidR="00BA062D" w:rsidRDefault="00BA062D" w:rsidP="00FD0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5869EE" w:rsidRDefault="00BA062D" w:rsidP="00FD0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097">
        <w:rPr>
          <w:rFonts w:ascii="Times New Roman" w:hAnsi="Times New Roman" w:cs="Times New Roman"/>
          <w:sz w:val="28"/>
          <w:szCs w:val="28"/>
        </w:rPr>
        <w:t>«</w:t>
      </w:r>
      <w:r w:rsidR="00712097" w:rsidRPr="00712097">
        <w:rPr>
          <w:rFonts w:ascii="Times New Roman" w:hAnsi="Times New Roman" w:cs="Times New Roman"/>
          <w:sz w:val="28"/>
          <w:szCs w:val="28"/>
        </w:rPr>
        <w:t>в сфере организации транспортного обслуживания населения железнодорожным транспортом в пригородном сообщении</w:t>
      </w:r>
      <w:r w:rsidRPr="00712097">
        <w:rPr>
          <w:rFonts w:ascii="Times New Roman" w:hAnsi="Times New Roman" w:cs="Times New Roman"/>
          <w:sz w:val="28"/>
          <w:szCs w:val="28"/>
        </w:rPr>
        <w:t>»</w:t>
      </w:r>
      <w:r w:rsidR="005869EE">
        <w:rPr>
          <w:rFonts w:ascii="Times New Roman" w:hAnsi="Times New Roman" w:cs="Times New Roman"/>
          <w:sz w:val="28"/>
          <w:szCs w:val="28"/>
        </w:rPr>
        <w:t>;</w:t>
      </w:r>
    </w:p>
    <w:p w:rsidR="005869EE" w:rsidRDefault="005869EE" w:rsidP="00FD0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Пункты 12-20 считать пунктами </w:t>
      </w:r>
      <w:r w:rsidR="00A44471">
        <w:rPr>
          <w:rFonts w:ascii="Times New Roman" w:hAnsi="Times New Roman" w:cs="Times New Roman"/>
          <w:sz w:val="28"/>
          <w:szCs w:val="28"/>
        </w:rPr>
        <w:t>13-21.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A74" w:rsidRDefault="00902A74" w:rsidP="00902A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Указ вступает в силу после его официального опубликования.</w:t>
      </w:r>
    </w:p>
    <w:p w:rsidR="00902A74" w:rsidRDefault="00902A74" w:rsidP="00902A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15D4" w:rsidRDefault="000415D4" w:rsidP="00902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D49" w:rsidRDefault="00FC3D49" w:rsidP="00902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A74" w:rsidRPr="00C20F90" w:rsidRDefault="00902A74" w:rsidP="00902A74">
      <w:pPr>
        <w:pStyle w:val="ConsPlusNormal"/>
        <w:jc w:val="both"/>
        <w:rPr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                                                                                                  </w:t>
      </w:r>
      <w:r w:rsidR="00FC3D49">
        <w:rPr>
          <w:rFonts w:ascii="Times New Roman" w:hAnsi="Times New Roman" w:cs="Times New Roman"/>
          <w:sz w:val="28"/>
          <w:szCs w:val="28"/>
        </w:rPr>
        <w:t>Д.В. Паслер</w:t>
      </w:r>
    </w:p>
    <w:p w:rsidR="00827008" w:rsidRDefault="00827008"/>
    <w:sectPr w:rsidR="00827008" w:rsidSect="00566BF6">
      <w:headerReference w:type="default" r:id="rId23"/>
      <w:footerReference w:type="default" r:id="rId24"/>
      <w:pgSz w:w="11907" w:h="16840" w:code="9"/>
      <w:pgMar w:top="284" w:right="708" w:bottom="142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937" w:rsidRDefault="00D81937" w:rsidP="0027109E">
      <w:pPr>
        <w:spacing w:after="0" w:line="240" w:lineRule="auto"/>
      </w:pPr>
      <w:r>
        <w:separator/>
      </w:r>
    </w:p>
  </w:endnote>
  <w:endnote w:type="continuationSeparator" w:id="1">
    <w:p w:rsidR="00D81937" w:rsidRDefault="00D81937" w:rsidP="0027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F90" w:rsidRDefault="00D81937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937" w:rsidRDefault="00D81937" w:rsidP="0027109E">
      <w:pPr>
        <w:spacing w:after="0" w:line="240" w:lineRule="auto"/>
      </w:pPr>
      <w:r>
        <w:separator/>
      </w:r>
    </w:p>
  </w:footnote>
  <w:footnote w:type="continuationSeparator" w:id="1">
    <w:p w:rsidR="00D81937" w:rsidRDefault="00D81937" w:rsidP="0027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F90" w:rsidRDefault="00322035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700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0C7E">
      <w:rPr>
        <w:rStyle w:val="a7"/>
        <w:noProof/>
      </w:rPr>
      <w:t>2</w:t>
    </w:r>
    <w:r>
      <w:rPr>
        <w:rStyle w:val="a7"/>
      </w:rPr>
      <w:fldChar w:fldCharType="end"/>
    </w:r>
  </w:p>
  <w:p w:rsidR="00C20F90" w:rsidRDefault="00D819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2A74"/>
    <w:rsid w:val="000415D4"/>
    <w:rsid w:val="0016359B"/>
    <w:rsid w:val="001742A0"/>
    <w:rsid w:val="00176138"/>
    <w:rsid w:val="00184D1E"/>
    <w:rsid w:val="00232D48"/>
    <w:rsid w:val="0027109E"/>
    <w:rsid w:val="00322035"/>
    <w:rsid w:val="004075C3"/>
    <w:rsid w:val="0041321B"/>
    <w:rsid w:val="00566BF6"/>
    <w:rsid w:val="005869EE"/>
    <w:rsid w:val="006C71CC"/>
    <w:rsid w:val="00712097"/>
    <w:rsid w:val="00745866"/>
    <w:rsid w:val="00827008"/>
    <w:rsid w:val="00866209"/>
    <w:rsid w:val="00902A74"/>
    <w:rsid w:val="009120BA"/>
    <w:rsid w:val="009A2C65"/>
    <w:rsid w:val="009D15F0"/>
    <w:rsid w:val="00A44471"/>
    <w:rsid w:val="00A96926"/>
    <w:rsid w:val="00B150B9"/>
    <w:rsid w:val="00B32CA3"/>
    <w:rsid w:val="00BA062D"/>
    <w:rsid w:val="00D31DC0"/>
    <w:rsid w:val="00D81937"/>
    <w:rsid w:val="00D94C62"/>
    <w:rsid w:val="00DE5A8C"/>
    <w:rsid w:val="00E20C7E"/>
    <w:rsid w:val="00EC060B"/>
    <w:rsid w:val="00EE6026"/>
    <w:rsid w:val="00FC3D49"/>
    <w:rsid w:val="00FC7E1D"/>
    <w:rsid w:val="00FD0257"/>
    <w:rsid w:val="00FD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9E"/>
  </w:style>
  <w:style w:type="paragraph" w:styleId="2">
    <w:name w:val="heading 2"/>
    <w:basedOn w:val="a"/>
    <w:next w:val="a"/>
    <w:link w:val="20"/>
    <w:uiPriority w:val="99"/>
    <w:qFormat/>
    <w:rsid w:val="00902A7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2A7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902A7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02A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902A7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902A7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uiPriority w:val="99"/>
    <w:rsid w:val="00902A74"/>
    <w:rPr>
      <w:rFonts w:cs="Times New Roman"/>
    </w:rPr>
  </w:style>
  <w:style w:type="paragraph" w:styleId="a8">
    <w:name w:val="caption"/>
    <w:basedOn w:val="a"/>
    <w:next w:val="a"/>
    <w:uiPriority w:val="99"/>
    <w:qFormat/>
    <w:rsid w:val="00902A7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44"/>
      <w:szCs w:val="44"/>
    </w:rPr>
  </w:style>
  <w:style w:type="paragraph" w:customStyle="1" w:styleId="ConsPlusNormal">
    <w:name w:val="ConsPlusNormal"/>
    <w:rsid w:val="00902A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902A74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1B5FF9E386AB4CF7304D75E657C2E9F2678254E0C069F1696A3D31C2A234E642096587D4FCCBD64507D365C5A34EE25CD0BAE33559094A724D0EN0O6J" TargetMode="External"/><Relationship Id="rId13" Type="http://schemas.openxmlformats.org/officeDocument/2006/relationships/hyperlink" Target="consultantplus://offline/ref=4B1B5FF9E386AB4CF7304D75E657C2E9F2678254E3C669FC6A6A3D31C2A234E642096587D4FCCBD64507D261C5A34EE25CD0BAE33559094A724D0EN0O6J" TargetMode="External"/><Relationship Id="rId18" Type="http://schemas.openxmlformats.org/officeDocument/2006/relationships/hyperlink" Target="consultantplus://offline/ref=4B1B5FF9E386AB4CF7304D75E657C2E9F2678254EDC36EFB676A3D31C2A234E642096587D4FCCBD64507D261C5A34EE25CD0BAE33559094A724D0EN0O6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B1B5FF9E386AB4CF7304D75E657C2E9F2678254ECC76DFA676A3D31C2A234E642096587D4FCCBD64507D261C5A34EE25CD0BAE33559094A724D0EN0O6J" TargetMode="External"/><Relationship Id="rId7" Type="http://schemas.openxmlformats.org/officeDocument/2006/relationships/hyperlink" Target="consultantplus://offline/ref=4B1B5FF9E386AB4CF7304D75E657C2E9F2678254E0C069F0676A3D31C2A234E642096587D4FCCBD64507D261C5A34EE25CD0BAE33559094A724D0EN0O6J" TargetMode="External"/><Relationship Id="rId12" Type="http://schemas.openxmlformats.org/officeDocument/2006/relationships/hyperlink" Target="consultantplus://offline/ref=4B1B5FF9E386AB4CF7304D75E657C2E9F2678254E3C26BF86D6A3D31C2A234E642096587D4FCCBD64507D261C5A34EE25CD0BAE33559094A724D0EN0O6J" TargetMode="External"/><Relationship Id="rId17" Type="http://schemas.openxmlformats.org/officeDocument/2006/relationships/hyperlink" Target="consultantplus://offline/ref=4B1B5FF9E386AB4CF7304D75E657C2E9F2678254E2C46DFD696A3D31C2A234E642096587D4FCCBD64507D261C5A34EE25CD0BAE33559094A724D0EN0O6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1B5FF9E386AB4CF7304D75E657C2E9F2678254E2C365FF686A3D31C2A234E642096587D4FCCBD64507D261C5A34EE25CD0BAE33559094A724D0EN0O6J" TargetMode="External"/><Relationship Id="rId20" Type="http://schemas.openxmlformats.org/officeDocument/2006/relationships/hyperlink" Target="consultantplus://offline/ref=4B1B5FF9E386AB4CF7304D75E657C2E9F2678254EDC869FD676A3D31C2A234E642096587D4FCCBD64507D260C5A34EE25CD0BAE33559094A724D0EN0O6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B1B5FF9E386AB4CF7304D75E657C2E9F2678254E3C068FA6D6A3D31C2A234E642096587D4FCCBD64507D261C5A34EE25CD0BAE33559094A724D0EN0O6J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B1B5FF9E386AB4CF7304D75E657C2E9F2678254ECC668FE696A3D31C2A234E642096587D4FCCBD64507D364C5A34EE25CD0BAE33559094A724D0EN0O6J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B1B5FF9E386AB4CF7304D75E657C2E9F2678254E0C968FD696A3D31C2A234E642096587D4FCCBD64507D261C5A34EE25CD0BAE33559094A724D0EN0O6J" TargetMode="External"/><Relationship Id="rId19" Type="http://schemas.openxmlformats.org/officeDocument/2006/relationships/hyperlink" Target="consultantplus://offline/ref=4B1B5FF9E386AB4CF7304D75E657C2E9F2678254EDC964F0666A3D31C2A234E642096587D4FCCBD64507D261C5A34EE25CD0BAE33559094A724D0EN0O6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B1B5FF9E386AB4CF7304D75E657C2E9F2678254E0C36FF06D6A3D31C2A234E642096587D4FCCBD64507D261C5A34EE25CD0BAE33559094A724D0EN0O6J" TargetMode="External"/><Relationship Id="rId14" Type="http://schemas.openxmlformats.org/officeDocument/2006/relationships/hyperlink" Target="consultantplus://offline/ref=4B1B5FF9E386AB4CF7304D75E657C2E9F2678254ECC669FD6F6A3D31C2A234E642096587D4FCCBD64507D062C5A34EE25CD0BAE33559094A724D0EN0O6J" TargetMode="External"/><Relationship Id="rId22" Type="http://schemas.openxmlformats.org/officeDocument/2006/relationships/hyperlink" Target="consultantplus://offline/ref=4B1B5FF9E386AB4CF7304D75E657C2E9F2678254ECC66EFE6C6A3D31C2A234E642096587D4FCCBD64507D261C5A34EE25CD0BAE33559094A724D0EN0O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2019-02-07T13:26:00Z</cp:lastPrinted>
  <dcterms:created xsi:type="dcterms:W3CDTF">2016-04-08T09:33:00Z</dcterms:created>
  <dcterms:modified xsi:type="dcterms:W3CDTF">2020-05-12T10:38:00Z</dcterms:modified>
</cp:coreProperties>
</file>