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7D8" w:rsidRDefault="00A777D8">
      <w:pPr>
        <w:pStyle w:val="ConsPlusTitlePage"/>
      </w:pPr>
      <w:r>
        <w:t xml:space="preserve">Документ предоставлен </w:t>
      </w:r>
      <w:hyperlink r:id="rId4">
        <w:r>
          <w:rPr>
            <w:color w:val="0000FF"/>
          </w:rPr>
          <w:t>КонсультантПлюс</w:t>
        </w:r>
      </w:hyperlink>
      <w:r>
        <w:br/>
      </w:r>
    </w:p>
    <w:p w:rsidR="00A777D8" w:rsidRDefault="00A777D8">
      <w:pPr>
        <w:pStyle w:val="ConsPlusNormal"/>
        <w:jc w:val="both"/>
        <w:outlineLvl w:val="0"/>
      </w:pPr>
    </w:p>
    <w:p w:rsidR="00A777D8" w:rsidRDefault="00A777D8">
      <w:pPr>
        <w:pStyle w:val="ConsPlusTitle"/>
        <w:jc w:val="center"/>
        <w:outlineLvl w:val="0"/>
      </w:pPr>
      <w:r>
        <w:t>ПРАВИТЕЛЬСТВО ОРЕНБУРГСКОЙ ОБЛАСТИ</w:t>
      </w:r>
    </w:p>
    <w:p w:rsidR="00A777D8" w:rsidRDefault="00A777D8">
      <w:pPr>
        <w:pStyle w:val="ConsPlusTitle"/>
        <w:jc w:val="center"/>
      </w:pPr>
    </w:p>
    <w:p w:rsidR="00A777D8" w:rsidRDefault="00A777D8">
      <w:pPr>
        <w:pStyle w:val="ConsPlusTitle"/>
        <w:jc w:val="center"/>
      </w:pPr>
      <w:r>
        <w:t>ПОСТАНОВЛЕНИЕ</w:t>
      </w:r>
    </w:p>
    <w:p w:rsidR="00A777D8" w:rsidRDefault="00A777D8">
      <w:pPr>
        <w:pStyle w:val="ConsPlusTitle"/>
        <w:jc w:val="center"/>
      </w:pPr>
      <w:r>
        <w:t>от 28 сентября 2017 г. N 696-пп</w:t>
      </w:r>
    </w:p>
    <w:p w:rsidR="00A777D8" w:rsidRDefault="00A777D8">
      <w:pPr>
        <w:pStyle w:val="ConsPlusTitle"/>
        <w:jc w:val="center"/>
      </w:pPr>
    </w:p>
    <w:p w:rsidR="00A777D8" w:rsidRDefault="00A777D8">
      <w:pPr>
        <w:pStyle w:val="ConsPlusTitle"/>
        <w:jc w:val="center"/>
      </w:pPr>
      <w:r>
        <w:t>Об утверждении государственной программы</w:t>
      </w:r>
    </w:p>
    <w:p w:rsidR="00A777D8" w:rsidRDefault="00A777D8">
      <w:pPr>
        <w:pStyle w:val="ConsPlusTitle"/>
        <w:jc w:val="center"/>
      </w:pPr>
      <w:r>
        <w:t>"Формирование комфортной городской среды</w:t>
      </w:r>
    </w:p>
    <w:p w:rsidR="00A777D8" w:rsidRDefault="00A777D8">
      <w:pPr>
        <w:pStyle w:val="ConsPlusTitle"/>
        <w:jc w:val="center"/>
      </w:pPr>
      <w:r>
        <w:t>в Оренбургской области"</w:t>
      </w:r>
    </w:p>
    <w:p w:rsidR="00A777D8" w:rsidRDefault="00A77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7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7D8" w:rsidRDefault="00A77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77D8" w:rsidRDefault="00A77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77D8" w:rsidRDefault="00A777D8">
            <w:pPr>
              <w:pStyle w:val="ConsPlusNormal"/>
              <w:jc w:val="center"/>
            </w:pPr>
            <w:r>
              <w:rPr>
                <w:color w:val="392C69"/>
              </w:rPr>
              <w:t>Список изменяющих документов</w:t>
            </w:r>
          </w:p>
          <w:p w:rsidR="00A777D8" w:rsidRDefault="00A777D8">
            <w:pPr>
              <w:pStyle w:val="ConsPlusNormal"/>
              <w:jc w:val="center"/>
            </w:pPr>
            <w:r>
              <w:rPr>
                <w:color w:val="392C69"/>
              </w:rPr>
              <w:t>(в ред. Постановлений Правительства Оренбургской области</w:t>
            </w:r>
          </w:p>
          <w:p w:rsidR="00A777D8" w:rsidRDefault="00A777D8">
            <w:pPr>
              <w:pStyle w:val="ConsPlusNormal"/>
              <w:jc w:val="center"/>
            </w:pPr>
            <w:r>
              <w:rPr>
                <w:color w:val="392C69"/>
              </w:rPr>
              <w:t xml:space="preserve">от 21.03.2018 </w:t>
            </w:r>
            <w:hyperlink r:id="rId5">
              <w:r>
                <w:rPr>
                  <w:color w:val="0000FF"/>
                </w:rPr>
                <w:t>N 161-пп</w:t>
              </w:r>
            </w:hyperlink>
            <w:r>
              <w:rPr>
                <w:color w:val="392C69"/>
              </w:rPr>
              <w:t xml:space="preserve">, от 25.12.2018 </w:t>
            </w:r>
            <w:hyperlink r:id="rId6">
              <w:r>
                <w:rPr>
                  <w:color w:val="0000FF"/>
                </w:rPr>
                <w:t>N 862-пп</w:t>
              </w:r>
            </w:hyperlink>
            <w:r>
              <w:rPr>
                <w:color w:val="392C69"/>
              </w:rPr>
              <w:t xml:space="preserve">, от 28.06.2019 </w:t>
            </w:r>
            <w:hyperlink r:id="rId7">
              <w:r>
                <w:rPr>
                  <w:color w:val="0000FF"/>
                </w:rPr>
                <w:t>N 448-пп</w:t>
              </w:r>
            </w:hyperlink>
            <w:r>
              <w:rPr>
                <w:color w:val="392C69"/>
              </w:rPr>
              <w:t>,</w:t>
            </w:r>
          </w:p>
          <w:p w:rsidR="00A777D8" w:rsidRDefault="00A777D8">
            <w:pPr>
              <w:pStyle w:val="ConsPlusNormal"/>
              <w:jc w:val="center"/>
            </w:pPr>
            <w:r>
              <w:rPr>
                <w:color w:val="392C69"/>
              </w:rPr>
              <w:t xml:space="preserve">от 18.12.2019 </w:t>
            </w:r>
            <w:hyperlink r:id="rId8">
              <w:r>
                <w:rPr>
                  <w:color w:val="0000FF"/>
                </w:rPr>
                <w:t>N 917-пп</w:t>
              </w:r>
            </w:hyperlink>
            <w:r>
              <w:rPr>
                <w:color w:val="392C69"/>
              </w:rPr>
              <w:t xml:space="preserve">, от 19.03.2020 </w:t>
            </w:r>
            <w:hyperlink r:id="rId9">
              <w:r>
                <w:rPr>
                  <w:color w:val="0000FF"/>
                </w:rPr>
                <w:t>N 192-пп</w:t>
              </w:r>
            </w:hyperlink>
            <w:r>
              <w:rPr>
                <w:color w:val="392C69"/>
              </w:rPr>
              <w:t xml:space="preserve">, от 22.06.2020 </w:t>
            </w:r>
            <w:hyperlink r:id="rId10">
              <w:r>
                <w:rPr>
                  <w:color w:val="0000FF"/>
                </w:rPr>
                <w:t>N 527-пп</w:t>
              </w:r>
            </w:hyperlink>
            <w:r>
              <w:rPr>
                <w:color w:val="392C69"/>
              </w:rPr>
              <w:t>,</w:t>
            </w:r>
          </w:p>
          <w:p w:rsidR="00A777D8" w:rsidRDefault="00A777D8">
            <w:pPr>
              <w:pStyle w:val="ConsPlusNormal"/>
              <w:jc w:val="center"/>
            </w:pPr>
            <w:r>
              <w:rPr>
                <w:color w:val="392C69"/>
              </w:rPr>
              <w:t xml:space="preserve">от 13.07.2020 </w:t>
            </w:r>
            <w:hyperlink r:id="rId11">
              <w:r>
                <w:rPr>
                  <w:color w:val="0000FF"/>
                </w:rPr>
                <w:t>N 583-пп</w:t>
              </w:r>
            </w:hyperlink>
            <w:r>
              <w:rPr>
                <w:color w:val="392C69"/>
              </w:rPr>
              <w:t xml:space="preserve">, от 04.08.2020 </w:t>
            </w:r>
            <w:hyperlink r:id="rId12">
              <w:r>
                <w:rPr>
                  <w:color w:val="0000FF"/>
                </w:rPr>
                <w:t>N 678-пп</w:t>
              </w:r>
            </w:hyperlink>
            <w:r>
              <w:rPr>
                <w:color w:val="392C69"/>
              </w:rPr>
              <w:t xml:space="preserve">, от 01.12.2020 </w:t>
            </w:r>
            <w:hyperlink r:id="rId13">
              <w:r>
                <w:rPr>
                  <w:color w:val="0000FF"/>
                </w:rPr>
                <w:t>N 1000-пп</w:t>
              </w:r>
            </w:hyperlink>
            <w:r>
              <w:rPr>
                <w:color w:val="392C69"/>
              </w:rPr>
              <w:t>,</w:t>
            </w:r>
          </w:p>
          <w:p w:rsidR="00A777D8" w:rsidRDefault="00A777D8">
            <w:pPr>
              <w:pStyle w:val="ConsPlusNormal"/>
              <w:jc w:val="center"/>
            </w:pPr>
            <w:r>
              <w:rPr>
                <w:color w:val="392C69"/>
              </w:rPr>
              <w:t xml:space="preserve">от 24.12.2020 </w:t>
            </w:r>
            <w:hyperlink r:id="rId14">
              <w:r>
                <w:rPr>
                  <w:color w:val="0000FF"/>
                </w:rPr>
                <w:t>N 1217-пп</w:t>
              </w:r>
            </w:hyperlink>
            <w:r>
              <w:rPr>
                <w:color w:val="392C69"/>
              </w:rPr>
              <w:t xml:space="preserve">, от 07.10.2021 </w:t>
            </w:r>
            <w:hyperlink r:id="rId15">
              <w:r>
                <w:rPr>
                  <w:color w:val="0000FF"/>
                </w:rPr>
                <w:t>N 923-пп</w:t>
              </w:r>
            </w:hyperlink>
            <w:r>
              <w:rPr>
                <w:color w:val="392C69"/>
              </w:rPr>
              <w:t xml:space="preserve">, от 23.12.2021 </w:t>
            </w:r>
            <w:hyperlink r:id="rId16">
              <w:r>
                <w:rPr>
                  <w:color w:val="0000FF"/>
                </w:rPr>
                <w:t>N 1236-пп</w:t>
              </w:r>
            </w:hyperlink>
            <w:r>
              <w:rPr>
                <w:color w:val="392C69"/>
              </w:rPr>
              <w:t>,</w:t>
            </w:r>
          </w:p>
          <w:p w:rsidR="00A777D8" w:rsidRDefault="00A777D8">
            <w:pPr>
              <w:pStyle w:val="ConsPlusNormal"/>
              <w:jc w:val="center"/>
            </w:pPr>
            <w:r>
              <w:rPr>
                <w:color w:val="392C69"/>
              </w:rPr>
              <w:t xml:space="preserve">от 17.05.2022 </w:t>
            </w:r>
            <w:hyperlink r:id="rId17">
              <w:r>
                <w:rPr>
                  <w:color w:val="0000FF"/>
                </w:rPr>
                <w:t>N 447-пп</w:t>
              </w:r>
            </w:hyperlink>
            <w:r>
              <w:rPr>
                <w:color w:val="392C69"/>
              </w:rPr>
              <w:t xml:space="preserve">, от 20.07.2022 </w:t>
            </w:r>
            <w:hyperlink r:id="rId18">
              <w:r>
                <w:rPr>
                  <w:color w:val="0000FF"/>
                </w:rPr>
                <w:t>N 785-пп</w:t>
              </w:r>
            </w:hyperlink>
            <w:r>
              <w:rPr>
                <w:color w:val="392C69"/>
              </w:rPr>
              <w:t xml:space="preserve">, от 16.09.2022 </w:t>
            </w:r>
            <w:hyperlink r:id="rId19">
              <w:r>
                <w:rPr>
                  <w:color w:val="0000FF"/>
                </w:rPr>
                <w:t>N 996-пп</w:t>
              </w:r>
            </w:hyperlink>
            <w:r>
              <w:rPr>
                <w:color w:val="392C69"/>
              </w:rPr>
              <w:t>,</w:t>
            </w:r>
          </w:p>
          <w:p w:rsidR="00A777D8" w:rsidRDefault="00A777D8">
            <w:pPr>
              <w:pStyle w:val="ConsPlusNormal"/>
              <w:jc w:val="center"/>
            </w:pPr>
            <w:r>
              <w:rPr>
                <w:color w:val="392C69"/>
              </w:rPr>
              <w:t xml:space="preserve">от 27.12.2022 </w:t>
            </w:r>
            <w:hyperlink r:id="rId20">
              <w:r>
                <w:rPr>
                  <w:color w:val="0000FF"/>
                </w:rPr>
                <w:t>N 1489-пп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77D8" w:rsidRDefault="00A777D8">
            <w:pPr>
              <w:pStyle w:val="ConsPlusNormal"/>
            </w:pPr>
          </w:p>
        </w:tc>
      </w:tr>
    </w:tbl>
    <w:p w:rsidR="00A777D8" w:rsidRDefault="00A777D8">
      <w:pPr>
        <w:pStyle w:val="ConsPlusNormal"/>
        <w:jc w:val="both"/>
      </w:pPr>
    </w:p>
    <w:p w:rsidR="00A777D8" w:rsidRDefault="00A777D8">
      <w:pPr>
        <w:pStyle w:val="ConsPlusNormal"/>
        <w:ind w:firstLine="540"/>
        <w:jc w:val="both"/>
      </w:pPr>
      <w:r>
        <w:t xml:space="preserve">В соответствии с </w:t>
      </w:r>
      <w:hyperlink r:id="rId21">
        <w:r>
          <w:rPr>
            <w:color w:val="0000FF"/>
          </w:rPr>
          <w:t>постановлением</w:t>
        </w:r>
      </w:hyperlink>
      <w:r>
        <w:t xml:space="preserve"> Правительства Российской Федерации от 30 декабря 2017 года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hyperlink r:id="rId22">
        <w:r>
          <w:rPr>
            <w:color w:val="0000FF"/>
          </w:rPr>
          <w:t>постановлением</w:t>
        </w:r>
      </w:hyperlink>
      <w:r>
        <w:t xml:space="preserve"> Правительства Оренбургской области от 28 апреля 2011 года N 279-п "Об утверждении порядка разработки, реализации и оценки эффективности государственных программ Оренбургской области" Правительство Оренбургской области</w:t>
      </w:r>
    </w:p>
    <w:p w:rsidR="00A777D8" w:rsidRDefault="00A777D8">
      <w:pPr>
        <w:pStyle w:val="ConsPlusNormal"/>
        <w:spacing w:before="220"/>
        <w:ind w:firstLine="540"/>
        <w:jc w:val="both"/>
      </w:pPr>
      <w:r>
        <w:t>ПОСТАНОВЛЯЕТ:</w:t>
      </w:r>
    </w:p>
    <w:p w:rsidR="00A777D8" w:rsidRDefault="00A777D8">
      <w:pPr>
        <w:pStyle w:val="ConsPlusNormal"/>
        <w:jc w:val="both"/>
      </w:pPr>
      <w:r>
        <w:t xml:space="preserve">(преамбула в ред. </w:t>
      </w:r>
      <w:hyperlink r:id="rId23">
        <w:r>
          <w:rPr>
            <w:color w:val="0000FF"/>
          </w:rPr>
          <w:t>Постановления</w:t>
        </w:r>
      </w:hyperlink>
      <w:r>
        <w:t xml:space="preserve"> Правительства Оренбургской области от 28.06.2019 N 448-пп)</w:t>
      </w:r>
    </w:p>
    <w:p w:rsidR="00A777D8" w:rsidRDefault="00A777D8">
      <w:pPr>
        <w:pStyle w:val="ConsPlusNormal"/>
        <w:jc w:val="both"/>
      </w:pPr>
    </w:p>
    <w:p w:rsidR="00A777D8" w:rsidRDefault="00A777D8">
      <w:pPr>
        <w:pStyle w:val="ConsPlusNormal"/>
        <w:ind w:firstLine="540"/>
        <w:jc w:val="both"/>
      </w:pPr>
      <w:r>
        <w:t xml:space="preserve">1. Утвердить государственную </w:t>
      </w:r>
      <w:hyperlink w:anchor="P45">
        <w:r>
          <w:rPr>
            <w:color w:val="0000FF"/>
          </w:rPr>
          <w:t>программу</w:t>
        </w:r>
      </w:hyperlink>
      <w:r>
        <w:t xml:space="preserve"> "Формирование комфортной городской среды в Оренбургской области" согласно приложению.</w:t>
      </w:r>
    </w:p>
    <w:p w:rsidR="00A777D8" w:rsidRDefault="00A777D8">
      <w:pPr>
        <w:pStyle w:val="ConsPlusNormal"/>
        <w:jc w:val="both"/>
      </w:pPr>
      <w:r>
        <w:t xml:space="preserve">(в ред. </w:t>
      </w:r>
      <w:hyperlink r:id="rId24">
        <w:r>
          <w:rPr>
            <w:color w:val="0000FF"/>
          </w:rPr>
          <w:t>Постановления</w:t>
        </w:r>
      </w:hyperlink>
      <w:r>
        <w:t xml:space="preserve"> Правительства Оренбургской области от 28.06.2019 N 448-пп)</w:t>
      </w:r>
    </w:p>
    <w:p w:rsidR="00A777D8" w:rsidRDefault="00A777D8">
      <w:pPr>
        <w:pStyle w:val="ConsPlusNormal"/>
        <w:jc w:val="both"/>
      </w:pPr>
    </w:p>
    <w:p w:rsidR="00A777D8" w:rsidRDefault="00A777D8">
      <w:pPr>
        <w:pStyle w:val="ConsPlusNormal"/>
        <w:ind w:firstLine="540"/>
        <w:jc w:val="both"/>
      </w:pPr>
      <w:r>
        <w:t>2. Контроль за исполнением настоящего постановления возложить на заместителя председателя Правительства Оренбургской области - министра строительства, жилищно-коммунального, дорожного хозяйства и транспорта Оренбургской области.</w:t>
      </w:r>
    </w:p>
    <w:p w:rsidR="00A777D8" w:rsidRDefault="00A777D8">
      <w:pPr>
        <w:pStyle w:val="ConsPlusNormal"/>
        <w:jc w:val="both"/>
      </w:pPr>
      <w:r>
        <w:t xml:space="preserve">(п. 2 в ред. </w:t>
      </w:r>
      <w:hyperlink r:id="rId25">
        <w:r>
          <w:rPr>
            <w:color w:val="0000FF"/>
          </w:rPr>
          <w:t>Постановления</w:t>
        </w:r>
      </w:hyperlink>
      <w:r>
        <w:t xml:space="preserve"> Правительства Оренбургской области от 18.12.2019 N 917-пп)</w:t>
      </w:r>
    </w:p>
    <w:p w:rsidR="00A777D8" w:rsidRDefault="00A777D8">
      <w:pPr>
        <w:pStyle w:val="ConsPlusNormal"/>
        <w:jc w:val="both"/>
      </w:pPr>
    </w:p>
    <w:p w:rsidR="00A777D8" w:rsidRDefault="00A777D8">
      <w:pPr>
        <w:pStyle w:val="ConsPlusNormal"/>
        <w:ind w:firstLine="540"/>
        <w:jc w:val="both"/>
      </w:pPr>
      <w:r>
        <w:t>3. Постановление вступает в силу после его официального опубликования, но не ранее 1 января 2018 года.</w:t>
      </w:r>
    </w:p>
    <w:p w:rsidR="00A777D8" w:rsidRDefault="00A777D8">
      <w:pPr>
        <w:pStyle w:val="ConsPlusNormal"/>
        <w:jc w:val="both"/>
      </w:pPr>
    </w:p>
    <w:p w:rsidR="00A777D8" w:rsidRDefault="00A777D8">
      <w:pPr>
        <w:pStyle w:val="ConsPlusNormal"/>
        <w:jc w:val="right"/>
      </w:pPr>
      <w:r>
        <w:t>Губернатор -</w:t>
      </w:r>
    </w:p>
    <w:p w:rsidR="00A777D8" w:rsidRDefault="00A777D8">
      <w:pPr>
        <w:pStyle w:val="ConsPlusNormal"/>
        <w:jc w:val="right"/>
      </w:pPr>
      <w:r>
        <w:t>председатель Правительства</w:t>
      </w:r>
    </w:p>
    <w:p w:rsidR="00A777D8" w:rsidRDefault="00A777D8">
      <w:pPr>
        <w:pStyle w:val="ConsPlusNormal"/>
        <w:jc w:val="right"/>
      </w:pPr>
      <w:r>
        <w:t>Оренбургской области</w:t>
      </w:r>
    </w:p>
    <w:p w:rsidR="00A777D8" w:rsidRDefault="00A777D8">
      <w:pPr>
        <w:pStyle w:val="ConsPlusNormal"/>
        <w:jc w:val="right"/>
      </w:pPr>
      <w:r>
        <w:t>Ю.А.БЕРГ</w:t>
      </w: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right"/>
        <w:outlineLvl w:val="0"/>
      </w:pPr>
      <w:r>
        <w:t>Приложение</w:t>
      </w:r>
    </w:p>
    <w:p w:rsidR="00A777D8" w:rsidRDefault="00A777D8">
      <w:pPr>
        <w:pStyle w:val="ConsPlusNormal"/>
        <w:jc w:val="right"/>
      </w:pPr>
      <w:r>
        <w:lastRenderedPageBreak/>
        <w:t>к постановлению</w:t>
      </w:r>
    </w:p>
    <w:p w:rsidR="00A777D8" w:rsidRDefault="00A777D8">
      <w:pPr>
        <w:pStyle w:val="ConsPlusNormal"/>
        <w:jc w:val="right"/>
      </w:pPr>
      <w:r>
        <w:t>Правительства</w:t>
      </w:r>
    </w:p>
    <w:p w:rsidR="00A777D8" w:rsidRDefault="00A777D8">
      <w:pPr>
        <w:pStyle w:val="ConsPlusNormal"/>
        <w:jc w:val="right"/>
      </w:pPr>
      <w:r>
        <w:t>Оренбургской области</w:t>
      </w:r>
    </w:p>
    <w:p w:rsidR="00A777D8" w:rsidRDefault="00A777D8">
      <w:pPr>
        <w:pStyle w:val="ConsPlusNormal"/>
        <w:jc w:val="right"/>
      </w:pPr>
      <w:r>
        <w:t>от 28 сентября 2017 г. N 696-пп</w:t>
      </w:r>
    </w:p>
    <w:p w:rsidR="00A777D8" w:rsidRDefault="00A777D8">
      <w:pPr>
        <w:pStyle w:val="ConsPlusNormal"/>
        <w:jc w:val="both"/>
      </w:pPr>
    </w:p>
    <w:p w:rsidR="00A777D8" w:rsidRDefault="00A777D8">
      <w:pPr>
        <w:pStyle w:val="ConsPlusTitle"/>
        <w:jc w:val="center"/>
      </w:pPr>
      <w:bookmarkStart w:id="0" w:name="P45"/>
      <w:bookmarkEnd w:id="0"/>
      <w:r>
        <w:t>Государственная программа</w:t>
      </w:r>
    </w:p>
    <w:p w:rsidR="00A777D8" w:rsidRDefault="00A777D8">
      <w:pPr>
        <w:pStyle w:val="ConsPlusTitle"/>
        <w:jc w:val="center"/>
      </w:pPr>
      <w:r>
        <w:t>"Формирование комфортной городской среды</w:t>
      </w:r>
    </w:p>
    <w:p w:rsidR="00A777D8" w:rsidRDefault="00A777D8">
      <w:pPr>
        <w:pStyle w:val="ConsPlusTitle"/>
        <w:jc w:val="center"/>
      </w:pPr>
      <w:r>
        <w:t>в Оренбургской области"</w:t>
      </w:r>
    </w:p>
    <w:p w:rsidR="00A777D8" w:rsidRDefault="00A77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7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7D8" w:rsidRDefault="00A77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77D8" w:rsidRDefault="00A77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77D8" w:rsidRDefault="00A777D8">
            <w:pPr>
              <w:pStyle w:val="ConsPlusNormal"/>
              <w:jc w:val="center"/>
            </w:pPr>
            <w:r>
              <w:rPr>
                <w:color w:val="392C69"/>
              </w:rPr>
              <w:t>Список изменяющих документов</w:t>
            </w:r>
          </w:p>
          <w:p w:rsidR="00A777D8" w:rsidRDefault="00A777D8">
            <w:pPr>
              <w:pStyle w:val="ConsPlusNormal"/>
              <w:jc w:val="center"/>
            </w:pPr>
            <w:r>
              <w:rPr>
                <w:color w:val="392C69"/>
              </w:rPr>
              <w:t>(в ред. Постановлений Правительства Оренбургской области</w:t>
            </w:r>
          </w:p>
          <w:p w:rsidR="00A777D8" w:rsidRDefault="00A777D8">
            <w:pPr>
              <w:pStyle w:val="ConsPlusNormal"/>
              <w:jc w:val="center"/>
            </w:pPr>
            <w:r>
              <w:rPr>
                <w:color w:val="392C69"/>
              </w:rPr>
              <w:t xml:space="preserve">от 21.03.2018 </w:t>
            </w:r>
            <w:hyperlink r:id="rId26">
              <w:r>
                <w:rPr>
                  <w:color w:val="0000FF"/>
                </w:rPr>
                <w:t>N 161-пп</w:t>
              </w:r>
            </w:hyperlink>
            <w:r>
              <w:rPr>
                <w:color w:val="392C69"/>
              </w:rPr>
              <w:t xml:space="preserve">, от 25.12.2018 </w:t>
            </w:r>
            <w:hyperlink r:id="rId27">
              <w:r>
                <w:rPr>
                  <w:color w:val="0000FF"/>
                </w:rPr>
                <w:t>N 862-пп</w:t>
              </w:r>
            </w:hyperlink>
            <w:r>
              <w:rPr>
                <w:color w:val="392C69"/>
              </w:rPr>
              <w:t xml:space="preserve">, от 28.06.2019 </w:t>
            </w:r>
            <w:hyperlink r:id="rId28">
              <w:r>
                <w:rPr>
                  <w:color w:val="0000FF"/>
                </w:rPr>
                <w:t>N 448-пп</w:t>
              </w:r>
            </w:hyperlink>
            <w:r>
              <w:rPr>
                <w:color w:val="392C69"/>
              </w:rPr>
              <w:t>,</w:t>
            </w:r>
          </w:p>
          <w:p w:rsidR="00A777D8" w:rsidRDefault="00A777D8">
            <w:pPr>
              <w:pStyle w:val="ConsPlusNormal"/>
              <w:jc w:val="center"/>
            </w:pPr>
            <w:r>
              <w:rPr>
                <w:color w:val="392C69"/>
              </w:rPr>
              <w:t xml:space="preserve">от 18.12.2019 </w:t>
            </w:r>
            <w:hyperlink r:id="rId29">
              <w:r>
                <w:rPr>
                  <w:color w:val="0000FF"/>
                </w:rPr>
                <w:t>N 917-пп</w:t>
              </w:r>
            </w:hyperlink>
            <w:r>
              <w:rPr>
                <w:color w:val="392C69"/>
              </w:rPr>
              <w:t xml:space="preserve">, от 19.03.2020 </w:t>
            </w:r>
            <w:hyperlink r:id="rId30">
              <w:r>
                <w:rPr>
                  <w:color w:val="0000FF"/>
                </w:rPr>
                <w:t>N 192-пп</w:t>
              </w:r>
            </w:hyperlink>
            <w:r>
              <w:rPr>
                <w:color w:val="392C69"/>
              </w:rPr>
              <w:t xml:space="preserve">, от 22.06.2020 </w:t>
            </w:r>
            <w:hyperlink r:id="rId31">
              <w:r>
                <w:rPr>
                  <w:color w:val="0000FF"/>
                </w:rPr>
                <w:t>N 527-пп</w:t>
              </w:r>
            </w:hyperlink>
            <w:r>
              <w:rPr>
                <w:color w:val="392C69"/>
              </w:rPr>
              <w:t>,</w:t>
            </w:r>
          </w:p>
          <w:p w:rsidR="00A777D8" w:rsidRDefault="00A777D8">
            <w:pPr>
              <w:pStyle w:val="ConsPlusNormal"/>
              <w:jc w:val="center"/>
            </w:pPr>
            <w:r>
              <w:rPr>
                <w:color w:val="392C69"/>
              </w:rPr>
              <w:t xml:space="preserve">от 13.07.2020 </w:t>
            </w:r>
            <w:hyperlink r:id="rId32">
              <w:r>
                <w:rPr>
                  <w:color w:val="0000FF"/>
                </w:rPr>
                <w:t>N 583-пп</w:t>
              </w:r>
            </w:hyperlink>
            <w:r>
              <w:rPr>
                <w:color w:val="392C69"/>
              </w:rPr>
              <w:t xml:space="preserve">, от 04.08.2020 </w:t>
            </w:r>
            <w:hyperlink r:id="rId33">
              <w:r>
                <w:rPr>
                  <w:color w:val="0000FF"/>
                </w:rPr>
                <w:t>N 678-пп</w:t>
              </w:r>
            </w:hyperlink>
            <w:r>
              <w:rPr>
                <w:color w:val="392C69"/>
              </w:rPr>
              <w:t xml:space="preserve">, от 01.12.2020 </w:t>
            </w:r>
            <w:hyperlink r:id="rId34">
              <w:r>
                <w:rPr>
                  <w:color w:val="0000FF"/>
                </w:rPr>
                <w:t>N 1000-пп</w:t>
              </w:r>
            </w:hyperlink>
            <w:r>
              <w:rPr>
                <w:color w:val="392C69"/>
              </w:rPr>
              <w:t>,</w:t>
            </w:r>
          </w:p>
          <w:p w:rsidR="00A777D8" w:rsidRDefault="00A777D8">
            <w:pPr>
              <w:pStyle w:val="ConsPlusNormal"/>
              <w:jc w:val="center"/>
            </w:pPr>
            <w:r>
              <w:rPr>
                <w:color w:val="392C69"/>
              </w:rPr>
              <w:t xml:space="preserve">от 24.12.2020 </w:t>
            </w:r>
            <w:hyperlink r:id="rId35">
              <w:r>
                <w:rPr>
                  <w:color w:val="0000FF"/>
                </w:rPr>
                <w:t>N 1217-пп</w:t>
              </w:r>
            </w:hyperlink>
            <w:r>
              <w:rPr>
                <w:color w:val="392C69"/>
              </w:rPr>
              <w:t xml:space="preserve">, от 07.10.2021 </w:t>
            </w:r>
            <w:hyperlink r:id="rId36">
              <w:r>
                <w:rPr>
                  <w:color w:val="0000FF"/>
                </w:rPr>
                <w:t>N 923-пп</w:t>
              </w:r>
            </w:hyperlink>
            <w:r>
              <w:rPr>
                <w:color w:val="392C69"/>
              </w:rPr>
              <w:t xml:space="preserve">, от 23.12.2021 </w:t>
            </w:r>
            <w:hyperlink r:id="rId37">
              <w:r>
                <w:rPr>
                  <w:color w:val="0000FF"/>
                </w:rPr>
                <w:t>N 1236-пп</w:t>
              </w:r>
            </w:hyperlink>
            <w:r>
              <w:rPr>
                <w:color w:val="392C69"/>
              </w:rPr>
              <w:t>,</w:t>
            </w:r>
          </w:p>
          <w:p w:rsidR="00A777D8" w:rsidRDefault="00A777D8">
            <w:pPr>
              <w:pStyle w:val="ConsPlusNormal"/>
              <w:jc w:val="center"/>
            </w:pPr>
            <w:r>
              <w:rPr>
                <w:color w:val="392C69"/>
              </w:rPr>
              <w:t xml:space="preserve">от 17.05.2022 </w:t>
            </w:r>
            <w:hyperlink r:id="rId38">
              <w:r>
                <w:rPr>
                  <w:color w:val="0000FF"/>
                </w:rPr>
                <w:t>N 447-пп</w:t>
              </w:r>
            </w:hyperlink>
            <w:r>
              <w:rPr>
                <w:color w:val="392C69"/>
              </w:rPr>
              <w:t xml:space="preserve">, от 20.07.2022 </w:t>
            </w:r>
            <w:hyperlink r:id="rId39">
              <w:r>
                <w:rPr>
                  <w:color w:val="0000FF"/>
                </w:rPr>
                <w:t>N 785-пп</w:t>
              </w:r>
            </w:hyperlink>
            <w:r>
              <w:rPr>
                <w:color w:val="392C69"/>
              </w:rPr>
              <w:t xml:space="preserve">, от 16.09.2022 </w:t>
            </w:r>
            <w:hyperlink r:id="rId40">
              <w:r>
                <w:rPr>
                  <w:color w:val="0000FF"/>
                </w:rPr>
                <w:t>N 996-пп</w:t>
              </w:r>
            </w:hyperlink>
            <w:r>
              <w:rPr>
                <w:color w:val="392C69"/>
              </w:rPr>
              <w:t>,</w:t>
            </w:r>
          </w:p>
          <w:p w:rsidR="00A777D8" w:rsidRDefault="00A777D8">
            <w:pPr>
              <w:pStyle w:val="ConsPlusNormal"/>
              <w:jc w:val="center"/>
            </w:pPr>
            <w:r>
              <w:rPr>
                <w:color w:val="392C69"/>
              </w:rPr>
              <w:t xml:space="preserve">от 27.12.2022 </w:t>
            </w:r>
            <w:hyperlink r:id="rId41">
              <w:r>
                <w:rPr>
                  <w:color w:val="0000FF"/>
                </w:rPr>
                <w:t>N 1489-пп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77D8" w:rsidRDefault="00A777D8">
            <w:pPr>
              <w:pStyle w:val="ConsPlusNormal"/>
            </w:pPr>
          </w:p>
        </w:tc>
      </w:tr>
    </w:tbl>
    <w:p w:rsidR="00A777D8" w:rsidRDefault="00A777D8">
      <w:pPr>
        <w:pStyle w:val="ConsPlusNormal"/>
        <w:jc w:val="both"/>
      </w:pPr>
    </w:p>
    <w:p w:rsidR="00A777D8" w:rsidRDefault="00A777D8">
      <w:pPr>
        <w:pStyle w:val="ConsPlusTitle"/>
        <w:jc w:val="center"/>
        <w:outlineLvl w:val="1"/>
      </w:pPr>
      <w:r>
        <w:t>Паспорт</w:t>
      </w:r>
    </w:p>
    <w:p w:rsidR="00A777D8" w:rsidRDefault="00A777D8">
      <w:pPr>
        <w:pStyle w:val="ConsPlusTitle"/>
        <w:jc w:val="center"/>
      </w:pPr>
      <w:r>
        <w:t>государственной программы "Формирование</w:t>
      </w:r>
    </w:p>
    <w:p w:rsidR="00A777D8" w:rsidRDefault="00A777D8">
      <w:pPr>
        <w:pStyle w:val="ConsPlusTitle"/>
        <w:jc w:val="center"/>
      </w:pPr>
      <w:r>
        <w:t>комфортной городской среды в Оренбургской области"</w:t>
      </w:r>
    </w:p>
    <w:p w:rsidR="00A777D8" w:rsidRDefault="00A777D8">
      <w:pPr>
        <w:pStyle w:val="ConsPlusTitle"/>
        <w:jc w:val="center"/>
      </w:pPr>
      <w:r>
        <w:t>(далее - государственная программа)</w:t>
      </w:r>
    </w:p>
    <w:p w:rsidR="00A777D8" w:rsidRDefault="00A777D8">
      <w:pPr>
        <w:pStyle w:val="ConsPlusNormal"/>
        <w:jc w:val="center"/>
      </w:pPr>
      <w:r>
        <w:t xml:space="preserve">(в ред. </w:t>
      </w:r>
      <w:hyperlink r:id="rId42">
        <w:r>
          <w:rPr>
            <w:color w:val="0000FF"/>
          </w:rPr>
          <w:t>Постановления</w:t>
        </w:r>
      </w:hyperlink>
      <w:r>
        <w:t xml:space="preserve"> Правительства Оренбургской области</w:t>
      </w:r>
    </w:p>
    <w:p w:rsidR="00A777D8" w:rsidRDefault="00A777D8">
      <w:pPr>
        <w:pStyle w:val="ConsPlusNormal"/>
        <w:jc w:val="center"/>
      </w:pPr>
      <w:r>
        <w:t>от 23.12.2021 N 1236-пп)</w:t>
      </w:r>
    </w:p>
    <w:p w:rsidR="00A777D8" w:rsidRDefault="00A777D8">
      <w:pPr>
        <w:pStyle w:val="ConsPlusNormal"/>
        <w:jc w:val="center"/>
      </w:pPr>
      <w:r>
        <w:t xml:space="preserve">(в ред. </w:t>
      </w:r>
      <w:hyperlink r:id="rId43">
        <w:r>
          <w:rPr>
            <w:color w:val="0000FF"/>
          </w:rPr>
          <w:t>Постановления</w:t>
        </w:r>
      </w:hyperlink>
      <w:r>
        <w:t xml:space="preserve"> Правительства Оренбургской области</w:t>
      </w:r>
    </w:p>
    <w:p w:rsidR="00A777D8" w:rsidRDefault="00A777D8">
      <w:pPr>
        <w:pStyle w:val="ConsPlusNormal"/>
        <w:jc w:val="center"/>
      </w:pPr>
      <w:r>
        <w:t>от 19.03.2020 N 192-пп)</w:t>
      </w:r>
    </w:p>
    <w:p w:rsidR="00A777D8" w:rsidRDefault="00A777D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567"/>
        <w:gridCol w:w="6236"/>
      </w:tblGrid>
      <w:tr w:rsidR="00A777D8">
        <w:tc>
          <w:tcPr>
            <w:tcW w:w="2268" w:type="dxa"/>
            <w:tcBorders>
              <w:top w:val="nil"/>
              <w:left w:val="nil"/>
              <w:bottom w:val="nil"/>
              <w:right w:val="nil"/>
            </w:tcBorders>
          </w:tcPr>
          <w:p w:rsidR="00A777D8" w:rsidRDefault="00A777D8">
            <w:pPr>
              <w:pStyle w:val="ConsPlusNormal"/>
            </w:pPr>
            <w:r>
              <w:t>Ответственный исполнитель государственной программы</w:t>
            </w:r>
          </w:p>
        </w:tc>
        <w:tc>
          <w:tcPr>
            <w:tcW w:w="567" w:type="dxa"/>
            <w:tcBorders>
              <w:top w:val="nil"/>
              <w:left w:val="nil"/>
              <w:bottom w:val="nil"/>
              <w:right w:val="nil"/>
            </w:tcBorders>
          </w:tcPr>
          <w:p w:rsidR="00A777D8" w:rsidRDefault="00A777D8">
            <w:pPr>
              <w:pStyle w:val="ConsPlusNormal"/>
              <w:jc w:val="center"/>
            </w:pPr>
            <w:r>
              <w:t>-</w:t>
            </w:r>
          </w:p>
        </w:tc>
        <w:tc>
          <w:tcPr>
            <w:tcW w:w="6236" w:type="dxa"/>
            <w:tcBorders>
              <w:top w:val="nil"/>
              <w:left w:val="nil"/>
              <w:bottom w:val="nil"/>
              <w:right w:val="nil"/>
            </w:tcBorders>
          </w:tcPr>
          <w:p w:rsidR="00A777D8" w:rsidRDefault="00A777D8">
            <w:pPr>
              <w:pStyle w:val="ConsPlusNormal"/>
              <w:jc w:val="both"/>
            </w:pPr>
            <w:r>
              <w:t>министерство строительства, жилищно-коммунального, дорожного хозяйства и транспорта Оренбургской области (далее - минстрой)</w:t>
            </w:r>
          </w:p>
        </w:tc>
      </w:tr>
      <w:tr w:rsidR="00A777D8">
        <w:tc>
          <w:tcPr>
            <w:tcW w:w="9071" w:type="dxa"/>
            <w:gridSpan w:val="3"/>
            <w:tcBorders>
              <w:top w:val="nil"/>
              <w:left w:val="nil"/>
              <w:bottom w:val="nil"/>
              <w:right w:val="nil"/>
            </w:tcBorders>
          </w:tcPr>
          <w:p w:rsidR="00A777D8" w:rsidRDefault="00A777D8">
            <w:pPr>
              <w:pStyle w:val="ConsPlusNormal"/>
              <w:jc w:val="both"/>
            </w:pPr>
            <w:r>
              <w:t xml:space="preserve">(в ред. </w:t>
            </w:r>
            <w:hyperlink r:id="rId44">
              <w:r>
                <w:rPr>
                  <w:color w:val="0000FF"/>
                </w:rPr>
                <w:t>Постановления</w:t>
              </w:r>
            </w:hyperlink>
            <w:r>
              <w:t xml:space="preserve"> Правительства Оренбургской области от 23.12.2021 N 1236-пп)</w:t>
            </w:r>
          </w:p>
        </w:tc>
      </w:tr>
      <w:tr w:rsidR="00A777D8">
        <w:tc>
          <w:tcPr>
            <w:tcW w:w="2268" w:type="dxa"/>
            <w:tcBorders>
              <w:top w:val="nil"/>
              <w:left w:val="nil"/>
              <w:bottom w:val="nil"/>
              <w:right w:val="nil"/>
            </w:tcBorders>
          </w:tcPr>
          <w:p w:rsidR="00A777D8" w:rsidRDefault="00A777D8">
            <w:pPr>
              <w:pStyle w:val="ConsPlusNormal"/>
            </w:pPr>
            <w:r>
              <w:t>Соисполнители государственной программы</w:t>
            </w:r>
          </w:p>
        </w:tc>
        <w:tc>
          <w:tcPr>
            <w:tcW w:w="567" w:type="dxa"/>
            <w:tcBorders>
              <w:top w:val="nil"/>
              <w:left w:val="nil"/>
              <w:bottom w:val="nil"/>
              <w:right w:val="nil"/>
            </w:tcBorders>
          </w:tcPr>
          <w:p w:rsidR="00A777D8" w:rsidRDefault="00A777D8">
            <w:pPr>
              <w:pStyle w:val="ConsPlusNormal"/>
              <w:jc w:val="center"/>
            </w:pPr>
            <w:r>
              <w:t>-</w:t>
            </w:r>
          </w:p>
        </w:tc>
        <w:tc>
          <w:tcPr>
            <w:tcW w:w="6236" w:type="dxa"/>
            <w:tcBorders>
              <w:top w:val="nil"/>
              <w:left w:val="nil"/>
              <w:bottom w:val="nil"/>
              <w:right w:val="nil"/>
            </w:tcBorders>
          </w:tcPr>
          <w:p w:rsidR="00A777D8" w:rsidRDefault="00A777D8">
            <w:pPr>
              <w:pStyle w:val="ConsPlusNormal"/>
              <w:jc w:val="both"/>
            </w:pPr>
            <w:r>
              <w:t>министерство архитектуры и пространственно-градостроительного развития Оренбургской области (далее - минархитектуры)</w:t>
            </w:r>
          </w:p>
        </w:tc>
      </w:tr>
      <w:tr w:rsidR="00A777D8">
        <w:tc>
          <w:tcPr>
            <w:tcW w:w="9071" w:type="dxa"/>
            <w:gridSpan w:val="3"/>
            <w:tcBorders>
              <w:top w:val="nil"/>
              <w:left w:val="nil"/>
              <w:bottom w:val="nil"/>
              <w:right w:val="nil"/>
            </w:tcBorders>
          </w:tcPr>
          <w:p w:rsidR="00A777D8" w:rsidRDefault="00A777D8">
            <w:pPr>
              <w:pStyle w:val="ConsPlusNormal"/>
              <w:jc w:val="both"/>
            </w:pPr>
            <w:r>
              <w:t xml:space="preserve">(в ред. </w:t>
            </w:r>
            <w:hyperlink r:id="rId45">
              <w:r>
                <w:rPr>
                  <w:color w:val="0000FF"/>
                </w:rPr>
                <w:t>Постановления</w:t>
              </w:r>
            </w:hyperlink>
            <w:r>
              <w:t xml:space="preserve"> Правительства Оренбургской области от 23.12.2021 N 1236-пп)</w:t>
            </w:r>
          </w:p>
        </w:tc>
      </w:tr>
      <w:tr w:rsidR="00A777D8">
        <w:tc>
          <w:tcPr>
            <w:tcW w:w="2268" w:type="dxa"/>
            <w:tcBorders>
              <w:top w:val="nil"/>
              <w:left w:val="nil"/>
              <w:bottom w:val="nil"/>
              <w:right w:val="nil"/>
            </w:tcBorders>
          </w:tcPr>
          <w:p w:rsidR="00A777D8" w:rsidRDefault="00A777D8">
            <w:pPr>
              <w:pStyle w:val="ConsPlusNormal"/>
            </w:pPr>
            <w:r>
              <w:t>Участники государственной программы</w:t>
            </w:r>
          </w:p>
        </w:tc>
        <w:tc>
          <w:tcPr>
            <w:tcW w:w="567" w:type="dxa"/>
            <w:tcBorders>
              <w:top w:val="nil"/>
              <w:left w:val="nil"/>
              <w:bottom w:val="nil"/>
              <w:right w:val="nil"/>
            </w:tcBorders>
          </w:tcPr>
          <w:p w:rsidR="00A777D8" w:rsidRDefault="00A777D8">
            <w:pPr>
              <w:pStyle w:val="ConsPlusNormal"/>
              <w:jc w:val="center"/>
            </w:pPr>
            <w:r>
              <w:t>-</w:t>
            </w:r>
          </w:p>
        </w:tc>
        <w:tc>
          <w:tcPr>
            <w:tcW w:w="6236" w:type="dxa"/>
            <w:tcBorders>
              <w:top w:val="nil"/>
              <w:left w:val="nil"/>
              <w:bottom w:val="nil"/>
              <w:right w:val="nil"/>
            </w:tcBorders>
          </w:tcPr>
          <w:p w:rsidR="00A777D8" w:rsidRDefault="00A777D8">
            <w:pPr>
              <w:pStyle w:val="ConsPlusNormal"/>
              <w:jc w:val="both"/>
            </w:pPr>
            <w:r>
              <w:t>отсутствуют</w:t>
            </w:r>
          </w:p>
        </w:tc>
      </w:tr>
      <w:tr w:rsidR="00A777D8">
        <w:tc>
          <w:tcPr>
            <w:tcW w:w="9071" w:type="dxa"/>
            <w:gridSpan w:val="3"/>
            <w:tcBorders>
              <w:top w:val="nil"/>
              <w:left w:val="nil"/>
              <w:bottom w:val="nil"/>
              <w:right w:val="nil"/>
            </w:tcBorders>
          </w:tcPr>
          <w:p w:rsidR="00A777D8" w:rsidRDefault="00A777D8">
            <w:pPr>
              <w:pStyle w:val="ConsPlusNormal"/>
              <w:jc w:val="both"/>
            </w:pPr>
            <w:r>
              <w:t xml:space="preserve">(в ред. </w:t>
            </w:r>
            <w:hyperlink r:id="rId46">
              <w:r>
                <w:rPr>
                  <w:color w:val="0000FF"/>
                </w:rPr>
                <w:t>Постановления</w:t>
              </w:r>
            </w:hyperlink>
            <w:r>
              <w:t xml:space="preserve"> Правительства Оренбургской области от 23.12.2021 N 1236-пп)</w:t>
            </w:r>
          </w:p>
        </w:tc>
      </w:tr>
      <w:tr w:rsidR="00A777D8">
        <w:tc>
          <w:tcPr>
            <w:tcW w:w="2268" w:type="dxa"/>
            <w:tcBorders>
              <w:top w:val="nil"/>
              <w:left w:val="nil"/>
              <w:bottom w:val="nil"/>
              <w:right w:val="nil"/>
            </w:tcBorders>
          </w:tcPr>
          <w:p w:rsidR="00A777D8" w:rsidRDefault="00A777D8">
            <w:pPr>
              <w:pStyle w:val="ConsPlusNormal"/>
            </w:pPr>
            <w:r>
              <w:t>Подпрограммы государственной программы</w:t>
            </w:r>
          </w:p>
        </w:tc>
        <w:tc>
          <w:tcPr>
            <w:tcW w:w="567" w:type="dxa"/>
            <w:tcBorders>
              <w:top w:val="nil"/>
              <w:left w:val="nil"/>
              <w:bottom w:val="nil"/>
              <w:right w:val="nil"/>
            </w:tcBorders>
          </w:tcPr>
          <w:p w:rsidR="00A777D8" w:rsidRDefault="00A777D8">
            <w:pPr>
              <w:pStyle w:val="ConsPlusNormal"/>
              <w:jc w:val="center"/>
            </w:pPr>
            <w:r>
              <w:t>-</w:t>
            </w:r>
          </w:p>
        </w:tc>
        <w:tc>
          <w:tcPr>
            <w:tcW w:w="6236" w:type="dxa"/>
            <w:tcBorders>
              <w:top w:val="nil"/>
              <w:left w:val="nil"/>
              <w:bottom w:val="nil"/>
              <w:right w:val="nil"/>
            </w:tcBorders>
          </w:tcPr>
          <w:p w:rsidR="00A777D8" w:rsidRDefault="00A777D8">
            <w:pPr>
              <w:pStyle w:val="ConsPlusNormal"/>
              <w:jc w:val="both"/>
            </w:pPr>
            <w:r>
              <w:t>отсутствуют</w:t>
            </w:r>
          </w:p>
        </w:tc>
      </w:tr>
      <w:tr w:rsidR="00A777D8">
        <w:tc>
          <w:tcPr>
            <w:tcW w:w="9071" w:type="dxa"/>
            <w:gridSpan w:val="3"/>
            <w:tcBorders>
              <w:top w:val="nil"/>
              <w:left w:val="nil"/>
              <w:bottom w:val="nil"/>
              <w:right w:val="nil"/>
            </w:tcBorders>
          </w:tcPr>
          <w:p w:rsidR="00A777D8" w:rsidRDefault="00A777D8">
            <w:pPr>
              <w:pStyle w:val="ConsPlusNormal"/>
              <w:jc w:val="both"/>
            </w:pPr>
            <w:r>
              <w:t xml:space="preserve">(в ред. </w:t>
            </w:r>
            <w:hyperlink r:id="rId47">
              <w:r>
                <w:rPr>
                  <w:color w:val="0000FF"/>
                </w:rPr>
                <w:t>Постановления</w:t>
              </w:r>
            </w:hyperlink>
            <w:r>
              <w:t xml:space="preserve"> Правительства Оренбургской области от 23.12.2021 N 1236-пп)</w:t>
            </w:r>
          </w:p>
        </w:tc>
      </w:tr>
      <w:tr w:rsidR="00A777D8">
        <w:tc>
          <w:tcPr>
            <w:tcW w:w="2268" w:type="dxa"/>
            <w:tcBorders>
              <w:top w:val="nil"/>
              <w:left w:val="nil"/>
              <w:bottom w:val="nil"/>
              <w:right w:val="nil"/>
            </w:tcBorders>
          </w:tcPr>
          <w:p w:rsidR="00A777D8" w:rsidRDefault="00A777D8">
            <w:pPr>
              <w:pStyle w:val="ConsPlusNormal"/>
            </w:pPr>
            <w:r>
              <w:t xml:space="preserve">Приоритетные проекты, </w:t>
            </w:r>
            <w:r>
              <w:lastRenderedPageBreak/>
              <w:t>региональные проекты, реализуемые в рамках государственной программы</w:t>
            </w:r>
          </w:p>
        </w:tc>
        <w:tc>
          <w:tcPr>
            <w:tcW w:w="567" w:type="dxa"/>
            <w:tcBorders>
              <w:top w:val="nil"/>
              <w:left w:val="nil"/>
              <w:bottom w:val="nil"/>
              <w:right w:val="nil"/>
            </w:tcBorders>
          </w:tcPr>
          <w:p w:rsidR="00A777D8" w:rsidRDefault="00A777D8">
            <w:pPr>
              <w:pStyle w:val="ConsPlusNormal"/>
              <w:jc w:val="center"/>
            </w:pPr>
            <w:r>
              <w:lastRenderedPageBreak/>
              <w:t>-</w:t>
            </w:r>
          </w:p>
        </w:tc>
        <w:tc>
          <w:tcPr>
            <w:tcW w:w="6236" w:type="dxa"/>
            <w:tcBorders>
              <w:top w:val="nil"/>
              <w:left w:val="nil"/>
              <w:bottom w:val="nil"/>
              <w:right w:val="nil"/>
            </w:tcBorders>
          </w:tcPr>
          <w:p w:rsidR="00A777D8" w:rsidRDefault="00A777D8">
            <w:pPr>
              <w:pStyle w:val="ConsPlusNormal"/>
              <w:jc w:val="both"/>
            </w:pPr>
            <w:r>
              <w:t>региональный проект "Формирование комфортной городской среды (Оренбургская область)</w:t>
            </w:r>
          </w:p>
        </w:tc>
      </w:tr>
      <w:tr w:rsidR="00A777D8">
        <w:tc>
          <w:tcPr>
            <w:tcW w:w="9071" w:type="dxa"/>
            <w:gridSpan w:val="3"/>
            <w:tcBorders>
              <w:top w:val="nil"/>
              <w:left w:val="nil"/>
              <w:bottom w:val="nil"/>
              <w:right w:val="nil"/>
            </w:tcBorders>
          </w:tcPr>
          <w:p w:rsidR="00A777D8" w:rsidRDefault="00A777D8">
            <w:pPr>
              <w:pStyle w:val="ConsPlusNormal"/>
              <w:jc w:val="both"/>
            </w:pPr>
            <w:r>
              <w:lastRenderedPageBreak/>
              <w:t xml:space="preserve">(раздел в ред. </w:t>
            </w:r>
            <w:hyperlink r:id="rId48">
              <w:r>
                <w:rPr>
                  <w:color w:val="0000FF"/>
                </w:rPr>
                <w:t>Постановления</w:t>
              </w:r>
            </w:hyperlink>
            <w:r>
              <w:t xml:space="preserve"> Правительства Оренбургской области от 17.05.2022 N 447-пп)</w:t>
            </w:r>
          </w:p>
        </w:tc>
      </w:tr>
      <w:tr w:rsidR="00A777D8">
        <w:tc>
          <w:tcPr>
            <w:tcW w:w="2268" w:type="dxa"/>
            <w:tcBorders>
              <w:top w:val="nil"/>
              <w:left w:val="nil"/>
              <w:bottom w:val="nil"/>
              <w:right w:val="nil"/>
            </w:tcBorders>
          </w:tcPr>
          <w:p w:rsidR="00A777D8" w:rsidRDefault="00A777D8">
            <w:pPr>
              <w:pStyle w:val="ConsPlusNormal"/>
            </w:pPr>
            <w:r>
              <w:t>Цель государственной программы</w:t>
            </w:r>
          </w:p>
        </w:tc>
        <w:tc>
          <w:tcPr>
            <w:tcW w:w="567" w:type="dxa"/>
            <w:tcBorders>
              <w:top w:val="nil"/>
              <w:left w:val="nil"/>
              <w:bottom w:val="nil"/>
              <w:right w:val="nil"/>
            </w:tcBorders>
          </w:tcPr>
          <w:p w:rsidR="00A777D8" w:rsidRDefault="00A777D8">
            <w:pPr>
              <w:pStyle w:val="ConsPlusNormal"/>
              <w:jc w:val="center"/>
            </w:pPr>
            <w:r>
              <w:t>-</w:t>
            </w:r>
          </w:p>
        </w:tc>
        <w:tc>
          <w:tcPr>
            <w:tcW w:w="6236" w:type="dxa"/>
            <w:tcBorders>
              <w:top w:val="nil"/>
              <w:left w:val="nil"/>
              <w:bottom w:val="nil"/>
              <w:right w:val="nil"/>
            </w:tcBorders>
          </w:tcPr>
          <w:p w:rsidR="00A777D8" w:rsidRDefault="00A777D8">
            <w:pPr>
              <w:pStyle w:val="ConsPlusNormal"/>
              <w:jc w:val="both"/>
            </w:pPr>
            <w:r>
              <w:t>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tc>
      </w:tr>
      <w:tr w:rsidR="00A777D8">
        <w:tc>
          <w:tcPr>
            <w:tcW w:w="9071" w:type="dxa"/>
            <w:gridSpan w:val="3"/>
            <w:tcBorders>
              <w:top w:val="nil"/>
              <w:left w:val="nil"/>
              <w:bottom w:val="nil"/>
              <w:right w:val="nil"/>
            </w:tcBorders>
          </w:tcPr>
          <w:p w:rsidR="00A777D8" w:rsidRDefault="00A777D8">
            <w:pPr>
              <w:pStyle w:val="ConsPlusNormal"/>
              <w:jc w:val="both"/>
            </w:pPr>
            <w:r>
              <w:t xml:space="preserve">(в ред. </w:t>
            </w:r>
            <w:hyperlink r:id="rId49">
              <w:r>
                <w:rPr>
                  <w:color w:val="0000FF"/>
                </w:rPr>
                <w:t>Постановления</w:t>
              </w:r>
            </w:hyperlink>
            <w:r>
              <w:t xml:space="preserve"> Правительства Оренбургской области от 23.12.2021 N 1236-пп)</w:t>
            </w:r>
          </w:p>
        </w:tc>
      </w:tr>
      <w:tr w:rsidR="00A777D8">
        <w:tc>
          <w:tcPr>
            <w:tcW w:w="2268" w:type="dxa"/>
            <w:tcBorders>
              <w:top w:val="nil"/>
              <w:left w:val="nil"/>
              <w:bottom w:val="nil"/>
              <w:right w:val="nil"/>
            </w:tcBorders>
          </w:tcPr>
          <w:p w:rsidR="00A777D8" w:rsidRDefault="00A777D8">
            <w:pPr>
              <w:pStyle w:val="ConsPlusNormal"/>
            </w:pPr>
            <w:r>
              <w:t>Задачи государственной программы</w:t>
            </w:r>
          </w:p>
        </w:tc>
        <w:tc>
          <w:tcPr>
            <w:tcW w:w="567" w:type="dxa"/>
            <w:tcBorders>
              <w:top w:val="nil"/>
              <w:left w:val="nil"/>
              <w:bottom w:val="nil"/>
              <w:right w:val="nil"/>
            </w:tcBorders>
          </w:tcPr>
          <w:p w:rsidR="00A777D8" w:rsidRDefault="00A777D8">
            <w:pPr>
              <w:pStyle w:val="ConsPlusNormal"/>
              <w:jc w:val="center"/>
            </w:pPr>
            <w:r>
              <w:t>-</w:t>
            </w:r>
          </w:p>
        </w:tc>
        <w:tc>
          <w:tcPr>
            <w:tcW w:w="6236" w:type="dxa"/>
            <w:tcBorders>
              <w:top w:val="nil"/>
              <w:left w:val="nil"/>
              <w:bottom w:val="nil"/>
              <w:right w:val="nil"/>
            </w:tcBorders>
          </w:tcPr>
          <w:p w:rsidR="00A777D8" w:rsidRDefault="00A777D8">
            <w:pPr>
              <w:pStyle w:val="ConsPlusNormal"/>
              <w:jc w:val="both"/>
            </w:pPr>
            <w:r>
              <w:t>обеспечение формирования единых подходов и ключевых приоритетов формирования современной городской среды на территории Оренбургской области с учетом приоритетов территориального развития;</w:t>
            </w:r>
          </w:p>
          <w:p w:rsidR="00A777D8" w:rsidRDefault="00A777D8">
            <w:pPr>
              <w:pStyle w:val="ConsPlusNormal"/>
              <w:jc w:val="both"/>
            </w:pPr>
            <w:r>
              <w:t>создание универсальных механизмов вовлечения заинтересованных граждан, организаций в реализацию мероприятий по благоустройству территорий муниципальных образований Оренбургской области (далее - муниципальные образования);</w:t>
            </w:r>
          </w:p>
          <w:p w:rsidR="00A777D8" w:rsidRDefault="00A777D8">
            <w:pPr>
              <w:pStyle w:val="ConsPlusNormal"/>
              <w:jc w:val="both"/>
            </w:pPr>
            <w:r>
              <w:t>обеспечение проведения мероприятий по благоустройству территорий муниципальных образований в соответствии с едиными требованиями</w:t>
            </w:r>
          </w:p>
        </w:tc>
      </w:tr>
      <w:tr w:rsidR="00A777D8">
        <w:tc>
          <w:tcPr>
            <w:tcW w:w="9071" w:type="dxa"/>
            <w:gridSpan w:val="3"/>
            <w:tcBorders>
              <w:top w:val="nil"/>
              <w:left w:val="nil"/>
              <w:bottom w:val="nil"/>
              <w:right w:val="nil"/>
            </w:tcBorders>
          </w:tcPr>
          <w:p w:rsidR="00A777D8" w:rsidRDefault="00A777D8">
            <w:pPr>
              <w:pStyle w:val="ConsPlusNormal"/>
              <w:jc w:val="both"/>
            </w:pPr>
            <w:r>
              <w:t xml:space="preserve">(в ред. </w:t>
            </w:r>
            <w:hyperlink r:id="rId50">
              <w:r>
                <w:rPr>
                  <w:color w:val="0000FF"/>
                </w:rPr>
                <w:t>Постановления</w:t>
              </w:r>
            </w:hyperlink>
            <w:r>
              <w:t xml:space="preserve"> Правительства Оренбургской области от 23.12.2021 N 1236-пп)</w:t>
            </w:r>
          </w:p>
        </w:tc>
      </w:tr>
      <w:tr w:rsidR="00A777D8">
        <w:tc>
          <w:tcPr>
            <w:tcW w:w="2268" w:type="dxa"/>
            <w:tcBorders>
              <w:top w:val="nil"/>
              <w:left w:val="nil"/>
              <w:bottom w:val="nil"/>
              <w:right w:val="nil"/>
            </w:tcBorders>
          </w:tcPr>
          <w:p w:rsidR="00A777D8" w:rsidRDefault="00A777D8">
            <w:pPr>
              <w:pStyle w:val="ConsPlusNormal"/>
            </w:pPr>
            <w:r>
              <w:t>Показатели (индикаторы) государственной программы</w:t>
            </w:r>
          </w:p>
        </w:tc>
        <w:tc>
          <w:tcPr>
            <w:tcW w:w="567" w:type="dxa"/>
            <w:tcBorders>
              <w:top w:val="nil"/>
              <w:left w:val="nil"/>
              <w:bottom w:val="nil"/>
              <w:right w:val="nil"/>
            </w:tcBorders>
          </w:tcPr>
          <w:p w:rsidR="00A777D8" w:rsidRDefault="00A777D8">
            <w:pPr>
              <w:pStyle w:val="ConsPlusNormal"/>
              <w:jc w:val="center"/>
            </w:pPr>
            <w:r>
              <w:t>-</w:t>
            </w:r>
          </w:p>
        </w:tc>
        <w:tc>
          <w:tcPr>
            <w:tcW w:w="6236" w:type="dxa"/>
            <w:tcBorders>
              <w:top w:val="nil"/>
              <w:left w:val="nil"/>
              <w:bottom w:val="nil"/>
              <w:right w:val="nil"/>
            </w:tcBorders>
          </w:tcPr>
          <w:p w:rsidR="00A777D8" w:rsidRDefault="00A777D8">
            <w:pPr>
              <w:pStyle w:val="ConsPlusNormal"/>
              <w:jc w:val="both"/>
            </w:pPr>
            <w:r>
              <w:t>количество благоустроенных дворовых и общественных пространств, включенных в муниципальные программы формирования современной городской среды, в том числе количество благоустроенных дворовых территорий (единиц) и количество благоустроенных общественных территорий (единиц);</w:t>
            </w:r>
          </w:p>
          <w:p w:rsidR="00A777D8" w:rsidRDefault="00A777D8">
            <w:pPr>
              <w:pStyle w:val="ConsPlusNormal"/>
              <w:jc w:val="both"/>
            </w:pPr>
            <w:r>
              <w:t>количество благоустроенных мест массового отдыха населения (городских парков) за отчетный период (единиц);</w:t>
            </w:r>
          </w:p>
          <w:p w:rsidR="00A777D8" w:rsidRDefault="00A777D8">
            <w:pPr>
              <w:pStyle w:val="ConsPlusNormal"/>
              <w:jc w:val="both"/>
            </w:pPr>
            <w:r>
              <w:t>доля органов местного самоуправления поселений, в состав которых входят населенные пункты с численностью населения свыше 1000 человек, обеспечивших утверждение нормативных правовых актов, направленных на формирование комфортной городской среды (процентов);</w:t>
            </w:r>
          </w:p>
          <w:p w:rsidR="00A777D8" w:rsidRDefault="00A777D8">
            <w:pPr>
              <w:pStyle w:val="ConsPlusNormal"/>
              <w:jc w:val="both"/>
            </w:pPr>
            <w:r>
              <w:t>доля органов местного самоуправления поселений, в состав которых входят населенные пункты с численностью населения свыше 1000 человек, обеспечивших утверждение муниципальных программ формирования современной городской среды (процентов);</w:t>
            </w:r>
          </w:p>
          <w:p w:rsidR="00A777D8" w:rsidRDefault="00A777D8">
            <w:pPr>
              <w:pStyle w:val="ConsPlusNormal"/>
              <w:jc w:val="both"/>
            </w:pPr>
            <w:r>
              <w:t>доля органов местного самоуправления поселений, в состав которых входят населенные пункты с численностью населения свыше 1000 человек, обеспечивших проведение инвентаризации уровня благоустройства территорий (процентов);</w:t>
            </w:r>
          </w:p>
          <w:p w:rsidR="00A777D8" w:rsidRDefault="00A777D8">
            <w:pPr>
              <w:pStyle w:val="ConsPlusNormal"/>
              <w:jc w:val="both"/>
            </w:pPr>
            <w:r>
              <w:t xml:space="preserve">доля дворовых территорий, благоустройство которых выполнено при участии граждан, организаций и заинтересованных лиц </w:t>
            </w:r>
            <w:r>
              <w:lastRenderedPageBreak/>
              <w:t>(процентов);</w:t>
            </w:r>
          </w:p>
          <w:p w:rsidR="00A777D8" w:rsidRDefault="00A777D8">
            <w:pPr>
              <w:pStyle w:val="ConsPlusNormal"/>
              <w:jc w:val="both"/>
            </w:pPr>
            <w: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 (процентов);</w:t>
            </w:r>
          </w:p>
          <w:p w:rsidR="00A777D8" w:rsidRDefault="00A777D8">
            <w:pPr>
              <w:pStyle w:val="ConsPlusNormal"/>
              <w:jc w:val="both"/>
            </w:pPr>
            <w:r>
              <w:t>количество реализованных проектов по благоустройству, отобранных для участия в конкурсе лучших практик, проводимом Министерством строительства и жилищно-коммунального хозяйства Российской Федерации (единиц);</w:t>
            </w:r>
          </w:p>
          <w:p w:rsidR="00A777D8" w:rsidRDefault="00A777D8">
            <w:pPr>
              <w:pStyle w:val="ConsPlusNormal"/>
              <w:jc w:val="both"/>
            </w:pPr>
            <w:r>
              <w:t>количество муниципальных образований, для которых разработаны дизайн-проекты благоустройства объектов городской среды (единиц);</w:t>
            </w:r>
          </w:p>
          <w:p w:rsidR="00A777D8" w:rsidRDefault="00A777D8">
            <w:pPr>
              <w:pStyle w:val="ConsPlusNormal"/>
              <w:jc w:val="both"/>
            </w:pPr>
            <w:r>
              <w:t>количество улиц муниципальных образований, для которых разработаны дизайн-проекты благоустройства территорий улиц "Моя улица" (единиц);</w:t>
            </w:r>
          </w:p>
          <w:p w:rsidR="00A777D8" w:rsidRDefault="00A777D8">
            <w:pPr>
              <w:pStyle w:val="ConsPlusNormal"/>
              <w:jc w:val="both"/>
            </w:pPr>
            <w:r>
              <w:t>количество муниципальных образований, для которых разработана стратегия пространственного развития городской среды исторического центра (единиц);</w:t>
            </w:r>
          </w:p>
          <w:p w:rsidR="00A777D8" w:rsidRDefault="00A777D8">
            <w:pPr>
              <w:pStyle w:val="ConsPlusNormal"/>
              <w:jc w:val="both"/>
            </w:pPr>
            <w: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(не менее единиц нарастающим итогом);</w:t>
            </w:r>
          </w:p>
          <w:p w:rsidR="00A777D8" w:rsidRDefault="00A777D8">
            <w:pPr>
              <w:pStyle w:val="ConsPlusNormal"/>
              <w:jc w:val="both"/>
            </w:pPr>
            <w:r>
              <w:t>количество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 (единиц);</w:t>
            </w:r>
          </w:p>
          <w:p w:rsidR="00A777D8" w:rsidRDefault="00A777D8">
            <w:pPr>
              <w:pStyle w:val="ConsPlusNormal"/>
              <w:jc w:val="both"/>
            </w:pPr>
            <w:r>
              <w:t>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w:t>
            </w:r>
          </w:p>
          <w:p w:rsidR="00A777D8" w:rsidRDefault="00A777D8">
            <w:pPr>
              <w:pStyle w:val="ConsPlusNormal"/>
              <w:jc w:val="both"/>
            </w:pPr>
            <w:r>
              <w:t>количество организованных и проведенных вовлечений (проектных семинаров в онлайн- и офлайн-форматах, голосований, опросов) граждан, проживающих на территории Оренбургской области, и организаций, осуществляющих деятельность на территории Оренбургской области, в решение вопросов развития городской среды;</w:t>
            </w:r>
          </w:p>
          <w:p w:rsidR="00A777D8" w:rsidRDefault="00A777D8">
            <w:pPr>
              <w:pStyle w:val="ConsPlusNormal"/>
              <w:jc w:val="both"/>
            </w:pPr>
            <w:r>
              <w:t>доля жителей городов в возрасте старше 14 лет, зарегистрированных на специализированных информационных ресурсах по вопросам городского развития;</w:t>
            </w:r>
          </w:p>
          <w:p w:rsidR="00A777D8" w:rsidRDefault="00A777D8">
            <w:pPr>
              <w:pStyle w:val="ConsPlusNormal"/>
              <w:jc w:val="both"/>
            </w:pPr>
            <w:r>
              <w:t>доля доступного для инвалидов и иных маломобильных групп населения общественного транспорта в общем количестве единиц общественного транспорта;</w:t>
            </w:r>
          </w:p>
          <w:p w:rsidR="00A777D8" w:rsidRDefault="00A777D8">
            <w:pPr>
              <w:pStyle w:val="ConsPlusNormal"/>
              <w:jc w:val="both"/>
            </w:pPr>
            <w:r>
              <w:t>количество городов с благоприятной городской средой;</w:t>
            </w:r>
          </w:p>
          <w:p w:rsidR="00A777D8" w:rsidRDefault="00A777D8">
            <w:pPr>
              <w:pStyle w:val="ConsPlusNormal"/>
              <w:jc w:val="both"/>
            </w:pPr>
            <w:r>
              <w:t>индекс качества городской среды;</w:t>
            </w:r>
          </w:p>
          <w:p w:rsidR="00A777D8" w:rsidRDefault="00A777D8">
            <w:pPr>
              <w:pStyle w:val="ConsPlusNormal"/>
              <w:jc w:val="both"/>
            </w:pPr>
            <w:r>
              <w:t>доля городов с благоприятной средой от общего количества городов (индекс качества городской среды - выше 50 процентов);</w:t>
            </w:r>
          </w:p>
          <w:p w:rsidR="00A777D8" w:rsidRDefault="00A777D8">
            <w:pPr>
              <w:pStyle w:val="ConsPlusNormal"/>
              <w:jc w:val="both"/>
            </w:pPr>
            <w:r>
              <w:t>прирост среднего индекса качества городской среды по отношению к 2019 году;</w:t>
            </w:r>
          </w:p>
          <w:p w:rsidR="00A777D8" w:rsidRDefault="00A777D8">
            <w:pPr>
              <w:pStyle w:val="ConsPlusNormal"/>
              <w:jc w:val="both"/>
            </w:pPr>
            <w:r>
              <w:t xml:space="preserve">обеспечена реализация проектов победителей Всероссийского конкурса лучших проектов создания комфортной городской </w:t>
            </w:r>
            <w:r>
              <w:lastRenderedPageBreak/>
              <w:t>среды в малых городах и исторических поселениях (не менее единиц нарастающим итогом);</w:t>
            </w:r>
          </w:p>
          <w:p w:rsidR="00A777D8" w:rsidRDefault="00A777D8">
            <w:pPr>
              <w:pStyle w:val="ConsPlusNormal"/>
              <w:jc w:val="both"/>
            </w:pPr>
            <w:r>
              <w:t>прогнозное количество пассажиров (пассажиропоток) к концу реализации инфраструктурного проекта;</w:t>
            </w:r>
          </w:p>
          <w:p w:rsidR="00A777D8" w:rsidRDefault="00A777D8">
            <w:pPr>
              <w:pStyle w:val="ConsPlusNormal"/>
              <w:jc w:val="both"/>
            </w:pPr>
            <w:r>
              <w:t>прогнозное количество персонала транспортного предприятия к концу реализации инфраструктурного проекта</w:t>
            </w:r>
          </w:p>
        </w:tc>
      </w:tr>
      <w:tr w:rsidR="00A777D8">
        <w:tc>
          <w:tcPr>
            <w:tcW w:w="9071" w:type="dxa"/>
            <w:gridSpan w:val="3"/>
            <w:tcBorders>
              <w:top w:val="nil"/>
              <w:left w:val="nil"/>
              <w:bottom w:val="nil"/>
              <w:right w:val="nil"/>
            </w:tcBorders>
          </w:tcPr>
          <w:p w:rsidR="00A777D8" w:rsidRDefault="00A777D8">
            <w:pPr>
              <w:pStyle w:val="ConsPlusNormal"/>
              <w:jc w:val="both"/>
            </w:pPr>
            <w:r>
              <w:lastRenderedPageBreak/>
              <w:t xml:space="preserve">(в ред. Постановлений Правительства Оренбургской области от 22.06.2020 </w:t>
            </w:r>
            <w:hyperlink r:id="rId51">
              <w:r>
                <w:rPr>
                  <w:color w:val="0000FF"/>
                </w:rPr>
                <w:t>N 527-пп</w:t>
              </w:r>
            </w:hyperlink>
            <w:r>
              <w:t xml:space="preserve">, от 24.12.2020 </w:t>
            </w:r>
            <w:hyperlink r:id="rId52">
              <w:r>
                <w:rPr>
                  <w:color w:val="0000FF"/>
                </w:rPr>
                <w:t>N 1217-пп</w:t>
              </w:r>
            </w:hyperlink>
            <w:r>
              <w:t xml:space="preserve">, от 23.12.2021 </w:t>
            </w:r>
            <w:hyperlink r:id="rId53">
              <w:r>
                <w:rPr>
                  <w:color w:val="0000FF"/>
                </w:rPr>
                <w:t>N 1236-пп</w:t>
              </w:r>
            </w:hyperlink>
            <w:r>
              <w:t xml:space="preserve">, от 17.05.2022 </w:t>
            </w:r>
            <w:hyperlink r:id="rId54">
              <w:r>
                <w:rPr>
                  <w:color w:val="0000FF"/>
                </w:rPr>
                <w:t>N 447-пп</w:t>
              </w:r>
            </w:hyperlink>
            <w:r>
              <w:t xml:space="preserve">, от 20.07.2022 </w:t>
            </w:r>
            <w:hyperlink r:id="rId55">
              <w:r>
                <w:rPr>
                  <w:color w:val="0000FF"/>
                </w:rPr>
                <w:t>N 785-пп</w:t>
              </w:r>
            </w:hyperlink>
            <w:r>
              <w:t>)</w:t>
            </w:r>
          </w:p>
        </w:tc>
      </w:tr>
      <w:tr w:rsidR="00A777D8">
        <w:tc>
          <w:tcPr>
            <w:tcW w:w="2268" w:type="dxa"/>
            <w:tcBorders>
              <w:top w:val="nil"/>
              <w:left w:val="nil"/>
              <w:bottom w:val="nil"/>
              <w:right w:val="nil"/>
            </w:tcBorders>
          </w:tcPr>
          <w:p w:rsidR="00A777D8" w:rsidRDefault="00A777D8">
            <w:pPr>
              <w:pStyle w:val="ConsPlusNormal"/>
            </w:pPr>
            <w:r>
              <w:t>Срок и этапы реализации государственной программы</w:t>
            </w:r>
          </w:p>
        </w:tc>
        <w:tc>
          <w:tcPr>
            <w:tcW w:w="567" w:type="dxa"/>
            <w:tcBorders>
              <w:top w:val="nil"/>
              <w:left w:val="nil"/>
              <w:bottom w:val="nil"/>
              <w:right w:val="nil"/>
            </w:tcBorders>
          </w:tcPr>
          <w:p w:rsidR="00A777D8" w:rsidRDefault="00A777D8">
            <w:pPr>
              <w:pStyle w:val="ConsPlusNormal"/>
              <w:jc w:val="center"/>
            </w:pPr>
            <w:r>
              <w:t>-</w:t>
            </w:r>
          </w:p>
        </w:tc>
        <w:tc>
          <w:tcPr>
            <w:tcW w:w="6236" w:type="dxa"/>
            <w:tcBorders>
              <w:top w:val="nil"/>
              <w:left w:val="nil"/>
              <w:bottom w:val="nil"/>
              <w:right w:val="nil"/>
            </w:tcBorders>
          </w:tcPr>
          <w:p w:rsidR="00A777D8" w:rsidRDefault="00A777D8">
            <w:pPr>
              <w:pStyle w:val="ConsPlusNormal"/>
              <w:jc w:val="both"/>
            </w:pPr>
            <w:r>
              <w:t>2018 - 2024 годы, этапы не выделяются</w:t>
            </w:r>
          </w:p>
        </w:tc>
      </w:tr>
      <w:tr w:rsidR="00A777D8">
        <w:tc>
          <w:tcPr>
            <w:tcW w:w="9071" w:type="dxa"/>
            <w:gridSpan w:val="3"/>
            <w:tcBorders>
              <w:top w:val="nil"/>
              <w:left w:val="nil"/>
              <w:bottom w:val="nil"/>
              <w:right w:val="nil"/>
            </w:tcBorders>
          </w:tcPr>
          <w:p w:rsidR="00A777D8" w:rsidRDefault="00A777D8">
            <w:pPr>
              <w:pStyle w:val="ConsPlusNormal"/>
              <w:jc w:val="both"/>
            </w:pPr>
            <w:r>
              <w:t xml:space="preserve">(в ред. </w:t>
            </w:r>
            <w:hyperlink r:id="rId56">
              <w:r>
                <w:rPr>
                  <w:color w:val="0000FF"/>
                </w:rPr>
                <w:t>Постановления</w:t>
              </w:r>
            </w:hyperlink>
            <w:r>
              <w:t xml:space="preserve"> Правительства Оренбургской области от 23.12.2021 N 1236-пп)</w:t>
            </w:r>
          </w:p>
        </w:tc>
      </w:tr>
      <w:tr w:rsidR="00A777D8">
        <w:tc>
          <w:tcPr>
            <w:tcW w:w="2268" w:type="dxa"/>
            <w:tcBorders>
              <w:top w:val="nil"/>
              <w:left w:val="nil"/>
              <w:bottom w:val="nil"/>
              <w:right w:val="nil"/>
            </w:tcBorders>
          </w:tcPr>
          <w:p w:rsidR="00A777D8" w:rsidRDefault="00A777D8">
            <w:pPr>
              <w:pStyle w:val="ConsPlusNormal"/>
            </w:pPr>
            <w:r>
              <w:t>Объем бюджетных ассигнований государственной программы</w:t>
            </w:r>
          </w:p>
        </w:tc>
        <w:tc>
          <w:tcPr>
            <w:tcW w:w="567" w:type="dxa"/>
            <w:tcBorders>
              <w:top w:val="nil"/>
              <w:left w:val="nil"/>
              <w:bottom w:val="nil"/>
              <w:right w:val="nil"/>
            </w:tcBorders>
          </w:tcPr>
          <w:p w:rsidR="00A777D8" w:rsidRDefault="00A777D8">
            <w:pPr>
              <w:pStyle w:val="ConsPlusNormal"/>
              <w:jc w:val="center"/>
            </w:pPr>
            <w:r>
              <w:t>-</w:t>
            </w:r>
          </w:p>
        </w:tc>
        <w:tc>
          <w:tcPr>
            <w:tcW w:w="6236" w:type="dxa"/>
            <w:tcBorders>
              <w:top w:val="nil"/>
              <w:left w:val="nil"/>
              <w:bottom w:val="nil"/>
              <w:right w:val="nil"/>
            </w:tcBorders>
          </w:tcPr>
          <w:p w:rsidR="00A777D8" w:rsidRDefault="00A777D8">
            <w:pPr>
              <w:pStyle w:val="ConsPlusNormal"/>
              <w:jc w:val="both"/>
            </w:pPr>
            <w:r>
              <w:t>6414257,4 тыс. рублей, в том числе по годам реализации:</w:t>
            </w:r>
          </w:p>
          <w:p w:rsidR="00A777D8" w:rsidRDefault="00A777D8">
            <w:pPr>
              <w:pStyle w:val="ConsPlusNormal"/>
              <w:jc w:val="both"/>
            </w:pPr>
            <w:r>
              <w:t>2018 год - 485036,0 тыс. рублей;</w:t>
            </w:r>
          </w:p>
          <w:p w:rsidR="00A777D8" w:rsidRDefault="00A777D8">
            <w:pPr>
              <w:pStyle w:val="ConsPlusNormal"/>
              <w:jc w:val="both"/>
            </w:pPr>
            <w:r>
              <w:t>2019 год - 757624,8 тыс. рублей;</w:t>
            </w:r>
          </w:p>
          <w:p w:rsidR="00A777D8" w:rsidRDefault="00A777D8">
            <w:pPr>
              <w:pStyle w:val="ConsPlusNormal"/>
              <w:jc w:val="both"/>
            </w:pPr>
            <w:r>
              <w:t>2020 год - 884616,4 тыс. рублей;</w:t>
            </w:r>
          </w:p>
          <w:p w:rsidR="00A777D8" w:rsidRDefault="00A777D8">
            <w:pPr>
              <w:pStyle w:val="ConsPlusNormal"/>
              <w:jc w:val="both"/>
            </w:pPr>
            <w:r>
              <w:t>2021 год - 1023894,1 тыс. рублей;</w:t>
            </w:r>
          </w:p>
          <w:p w:rsidR="00A777D8" w:rsidRDefault="00A777D8">
            <w:pPr>
              <w:pStyle w:val="ConsPlusNormal"/>
              <w:jc w:val="both"/>
            </w:pPr>
            <w:r>
              <w:t>2022 год - 2035989,1 тыс. рублей;</w:t>
            </w:r>
          </w:p>
          <w:p w:rsidR="00A777D8" w:rsidRDefault="00A777D8">
            <w:pPr>
              <w:pStyle w:val="ConsPlusNormal"/>
              <w:jc w:val="both"/>
            </w:pPr>
            <w:r>
              <w:t>2023 год - 582009,1 тыс. рублей;</w:t>
            </w:r>
          </w:p>
          <w:p w:rsidR="00A777D8" w:rsidRDefault="00A777D8">
            <w:pPr>
              <w:pStyle w:val="ConsPlusNormal"/>
              <w:jc w:val="both"/>
            </w:pPr>
            <w:r>
              <w:t>2024 год - 645087,9 тыс. рублей</w:t>
            </w:r>
          </w:p>
        </w:tc>
      </w:tr>
      <w:tr w:rsidR="00A777D8">
        <w:tc>
          <w:tcPr>
            <w:tcW w:w="9071" w:type="dxa"/>
            <w:gridSpan w:val="3"/>
            <w:tcBorders>
              <w:top w:val="nil"/>
              <w:left w:val="nil"/>
              <w:bottom w:val="nil"/>
              <w:right w:val="nil"/>
            </w:tcBorders>
          </w:tcPr>
          <w:p w:rsidR="00A777D8" w:rsidRDefault="00A777D8">
            <w:pPr>
              <w:pStyle w:val="ConsPlusNormal"/>
              <w:jc w:val="both"/>
            </w:pPr>
            <w:r>
              <w:t xml:space="preserve">(в ред. Постановлений Правительства Оренбургской области от 23.12.2021 </w:t>
            </w:r>
            <w:hyperlink r:id="rId57">
              <w:r>
                <w:rPr>
                  <w:color w:val="0000FF"/>
                </w:rPr>
                <w:t>N 1236-пп</w:t>
              </w:r>
            </w:hyperlink>
            <w:r>
              <w:t xml:space="preserve">, от 17.05.2022 </w:t>
            </w:r>
            <w:hyperlink r:id="rId58">
              <w:r>
                <w:rPr>
                  <w:color w:val="0000FF"/>
                </w:rPr>
                <w:t>N 447-пп</w:t>
              </w:r>
            </w:hyperlink>
            <w:r>
              <w:t xml:space="preserve">, от 20.07.2022 </w:t>
            </w:r>
            <w:hyperlink r:id="rId59">
              <w:r>
                <w:rPr>
                  <w:color w:val="0000FF"/>
                </w:rPr>
                <w:t>N 785-пп</w:t>
              </w:r>
            </w:hyperlink>
            <w:r>
              <w:t xml:space="preserve">, от 16.09.2022 </w:t>
            </w:r>
            <w:hyperlink r:id="rId60">
              <w:r>
                <w:rPr>
                  <w:color w:val="0000FF"/>
                </w:rPr>
                <w:t>N 996-пп</w:t>
              </w:r>
            </w:hyperlink>
            <w:r>
              <w:t xml:space="preserve">, от 27.12.2022 </w:t>
            </w:r>
            <w:hyperlink r:id="rId61">
              <w:r>
                <w:rPr>
                  <w:color w:val="0000FF"/>
                </w:rPr>
                <w:t>N 1489-пп</w:t>
              </w:r>
            </w:hyperlink>
            <w:r>
              <w:t>)</w:t>
            </w:r>
          </w:p>
        </w:tc>
      </w:tr>
      <w:tr w:rsidR="00A777D8">
        <w:tc>
          <w:tcPr>
            <w:tcW w:w="2268" w:type="dxa"/>
            <w:tcBorders>
              <w:top w:val="nil"/>
              <w:left w:val="nil"/>
              <w:bottom w:val="nil"/>
              <w:right w:val="nil"/>
            </w:tcBorders>
          </w:tcPr>
          <w:p w:rsidR="00A777D8" w:rsidRDefault="00A777D8">
            <w:pPr>
              <w:pStyle w:val="ConsPlusNormal"/>
            </w:pPr>
            <w:r>
              <w:t>Ожидаемые результаты реализации государственной программы</w:t>
            </w:r>
          </w:p>
        </w:tc>
        <w:tc>
          <w:tcPr>
            <w:tcW w:w="567" w:type="dxa"/>
            <w:tcBorders>
              <w:top w:val="nil"/>
              <w:left w:val="nil"/>
              <w:bottom w:val="nil"/>
              <w:right w:val="nil"/>
            </w:tcBorders>
          </w:tcPr>
          <w:p w:rsidR="00A777D8" w:rsidRDefault="00A777D8">
            <w:pPr>
              <w:pStyle w:val="ConsPlusNormal"/>
              <w:jc w:val="center"/>
            </w:pPr>
            <w:r>
              <w:t>-</w:t>
            </w:r>
          </w:p>
        </w:tc>
        <w:tc>
          <w:tcPr>
            <w:tcW w:w="6236" w:type="dxa"/>
            <w:tcBorders>
              <w:top w:val="nil"/>
              <w:left w:val="nil"/>
              <w:bottom w:val="nil"/>
              <w:right w:val="nil"/>
            </w:tcBorders>
          </w:tcPr>
          <w:p w:rsidR="00A777D8" w:rsidRDefault="00A777D8">
            <w:pPr>
              <w:pStyle w:val="ConsPlusNormal"/>
              <w:jc w:val="both"/>
            </w:pPr>
            <w:r>
              <w:t>достижение показателей регионального проекта "Формирование комфортной городской среды (Оренбургская область)";</w:t>
            </w:r>
          </w:p>
          <w:p w:rsidR="00A777D8" w:rsidRDefault="00A777D8">
            <w:pPr>
              <w:pStyle w:val="ConsPlusNormal"/>
              <w:jc w:val="both"/>
            </w:pPr>
            <w:r>
              <w:t>формирование базы проектов - лучших практик реализации проектов по благоустройству, направление их на конкурс в Министерство строительства и жилищно-коммунального хозяйства Российской Федерации</w:t>
            </w:r>
          </w:p>
        </w:tc>
      </w:tr>
      <w:tr w:rsidR="00A777D8">
        <w:tc>
          <w:tcPr>
            <w:tcW w:w="9071" w:type="dxa"/>
            <w:gridSpan w:val="3"/>
            <w:tcBorders>
              <w:top w:val="nil"/>
              <w:left w:val="nil"/>
              <w:bottom w:val="nil"/>
              <w:right w:val="nil"/>
            </w:tcBorders>
          </w:tcPr>
          <w:p w:rsidR="00A777D8" w:rsidRDefault="00A777D8">
            <w:pPr>
              <w:pStyle w:val="ConsPlusNormal"/>
              <w:jc w:val="both"/>
            </w:pPr>
            <w:r>
              <w:t xml:space="preserve">(в ред. Постановлений Правительства Оренбургской области от 23.12.2021 </w:t>
            </w:r>
            <w:hyperlink r:id="rId62">
              <w:r>
                <w:rPr>
                  <w:color w:val="0000FF"/>
                </w:rPr>
                <w:t>N 1236-пп</w:t>
              </w:r>
            </w:hyperlink>
            <w:r>
              <w:t xml:space="preserve">, от 17.05.2022 </w:t>
            </w:r>
            <w:hyperlink r:id="rId63">
              <w:r>
                <w:rPr>
                  <w:color w:val="0000FF"/>
                </w:rPr>
                <w:t>N 447-пп</w:t>
              </w:r>
            </w:hyperlink>
            <w:r>
              <w:t>)</w:t>
            </w:r>
          </w:p>
        </w:tc>
      </w:tr>
    </w:tbl>
    <w:p w:rsidR="00A777D8" w:rsidRDefault="00A777D8">
      <w:pPr>
        <w:pStyle w:val="ConsPlusNormal"/>
        <w:jc w:val="both"/>
      </w:pPr>
    </w:p>
    <w:p w:rsidR="00A777D8" w:rsidRDefault="00A777D8">
      <w:pPr>
        <w:pStyle w:val="ConsPlusTitle"/>
        <w:jc w:val="center"/>
        <w:outlineLvl w:val="1"/>
      </w:pPr>
      <w:r>
        <w:t>Список</w:t>
      </w:r>
    </w:p>
    <w:p w:rsidR="00A777D8" w:rsidRDefault="00A777D8">
      <w:pPr>
        <w:pStyle w:val="ConsPlusTitle"/>
        <w:jc w:val="center"/>
      </w:pPr>
      <w:r>
        <w:t>определений, используемых в государственной программе:</w:t>
      </w:r>
    </w:p>
    <w:p w:rsidR="00A777D8" w:rsidRDefault="00A777D8">
      <w:pPr>
        <w:pStyle w:val="ConsPlusNormal"/>
        <w:jc w:val="center"/>
      </w:pPr>
      <w:r>
        <w:t xml:space="preserve">(в ред. </w:t>
      </w:r>
      <w:hyperlink r:id="rId64">
        <w:r>
          <w:rPr>
            <w:color w:val="0000FF"/>
          </w:rPr>
          <w:t>Постановления</w:t>
        </w:r>
      </w:hyperlink>
      <w:r>
        <w:t xml:space="preserve"> Правительства Оренбургской области</w:t>
      </w:r>
    </w:p>
    <w:p w:rsidR="00A777D8" w:rsidRDefault="00A777D8">
      <w:pPr>
        <w:pStyle w:val="ConsPlusNormal"/>
        <w:jc w:val="center"/>
      </w:pPr>
      <w:r>
        <w:t>от 23.12.2021 N 1236-пп)</w:t>
      </w:r>
    </w:p>
    <w:p w:rsidR="00A777D8" w:rsidRDefault="00A777D8">
      <w:pPr>
        <w:pStyle w:val="ConsPlusNormal"/>
        <w:jc w:val="center"/>
      </w:pPr>
      <w:r>
        <w:t xml:space="preserve">(в ред. </w:t>
      </w:r>
      <w:hyperlink r:id="rId65">
        <w:r>
          <w:rPr>
            <w:color w:val="0000FF"/>
          </w:rPr>
          <w:t>Постановления</w:t>
        </w:r>
      </w:hyperlink>
      <w:r>
        <w:t xml:space="preserve"> Правительства Оренбургской области</w:t>
      </w:r>
    </w:p>
    <w:p w:rsidR="00A777D8" w:rsidRDefault="00A777D8">
      <w:pPr>
        <w:pStyle w:val="ConsPlusNormal"/>
        <w:jc w:val="center"/>
      </w:pPr>
      <w:r>
        <w:t>от 28.06.2019 N 448-пп)</w:t>
      </w:r>
    </w:p>
    <w:p w:rsidR="00A777D8" w:rsidRDefault="00A777D8">
      <w:pPr>
        <w:pStyle w:val="ConsPlusNormal"/>
        <w:jc w:val="both"/>
      </w:pPr>
    </w:p>
    <w:p w:rsidR="00A777D8" w:rsidRDefault="00A777D8">
      <w:pPr>
        <w:pStyle w:val="ConsPlusNormal"/>
        <w:ind w:firstLine="540"/>
        <w:jc w:val="both"/>
      </w:pPr>
      <w:r>
        <w:t>благоустройство территории - комплекс мероприятий по содержанию территории, а также по проектированию и размещению объектов благоустройства, предназначенных для обеспечения и повышения комфортности условий проживания граждан, поддержания и улучшения санитарного и эстетического состояния территории;</w:t>
      </w:r>
    </w:p>
    <w:p w:rsidR="00A777D8" w:rsidRDefault="00A777D8">
      <w:pPr>
        <w:pStyle w:val="ConsPlusNormal"/>
        <w:spacing w:before="220"/>
        <w:ind w:firstLine="540"/>
        <w:jc w:val="both"/>
      </w:pPr>
      <w:r>
        <w:t>бульвар - аллея или полоса зеленых насаждений вдоль улицы, вдоль берега реки, предназначенная для прогулок, пешеходного движения, кратковременного отдыха, защиты тротуаров и зданий от пыли и шума;</w:t>
      </w:r>
    </w:p>
    <w:p w:rsidR="00A777D8" w:rsidRDefault="00A777D8">
      <w:pPr>
        <w:pStyle w:val="ConsPlusNormal"/>
        <w:spacing w:before="220"/>
        <w:ind w:firstLine="540"/>
        <w:jc w:val="both"/>
      </w:pPr>
      <w:r>
        <w:lastRenderedPageBreak/>
        <w:t>дворовая территория многоквартирных домов (далее - МКД) - совокупность территорий, прилегающих к МКД,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МКД;</w:t>
      </w:r>
    </w:p>
    <w:p w:rsidR="00A777D8" w:rsidRDefault="00A777D8">
      <w:pPr>
        <w:pStyle w:val="ConsPlusNormal"/>
        <w:spacing w:before="220"/>
        <w:ind w:firstLine="540"/>
        <w:jc w:val="both"/>
      </w:pPr>
      <w:r>
        <w:t>малые города - населенные пункты, имеющие статус города, с численностью населения до 100 тыс. человек включительно;</w:t>
      </w:r>
    </w:p>
    <w:p w:rsidR="00A777D8" w:rsidRDefault="00A777D8">
      <w:pPr>
        <w:pStyle w:val="ConsPlusNormal"/>
        <w:spacing w:before="220"/>
        <w:ind w:firstLine="540"/>
        <w:jc w:val="both"/>
      </w:pPr>
      <w:r>
        <w:t>дизайн-проект - пакет документации, дающей представление о проекте общественного пространства (генеральный план, визуализации, эскизы малых архитектурных форм, пояснительные записки, фотографии, иллюстрирующие существующее положение, другое);</w:t>
      </w:r>
    </w:p>
    <w:p w:rsidR="00A777D8" w:rsidRDefault="00A777D8">
      <w:pPr>
        <w:pStyle w:val="ConsPlusNormal"/>
        <w:spacing w:before="220"/>
        <w:ind w:firstLine="540"/>
        <w:jc w:val="both"/>
      </w:pPr>
      <w:r>
        <w:t>дополнительные виды работ по благоустройству дворовых территорий - оборудование детских и (или) спортивных площадок, устройство автомобильных парковок, площадок для мусорных контейнеров, озеленение территорий и другие работы (предусмотренные по желаниям жителей, утвержденные протоколом после проведения собрания собственников жилья);</w:t>
      </w:r>
    </w:p>
    <w:p w:rsidR="00A777D8" w:rsidRDefault="00A777D8">
      <w:pPr>
        <w:pStyle w:val="ConsPlusNormal"/>
        <w:spacing w:before="220"/>
        <w:ind w:firstLine="540"/>
        <w:jc w:val="both"/>
      </w:pPr>
      <w:r>
        <w:t>инвентаризация территории - комплекс мероприятий, направленных на выявление и уточнение данных территории в целях учета такой территории;</w:t>
      </w:r>
    </w:p>
    <w:p w:rsidR="00A777D8" w:rsidRDefault="00A777D8">
      <w:pPr>
        <w:pStyle w:val="ConsPlusNormal"/>
        <w:spacing w:before="220"/>
        <w:ind w:firstLine="540"/>
        <w:jc w:val="both"/>
      </w:pPr>
      <w:r>
        <w:t>индекс качества городской среды муниципального образования (далее - индекс) - цифровое значение состояния городской среды населенных пунктов, входящих в муниципальное образование, полученное в результате комплексной оценки количественных и поддающихся измерению показателей, характеризующих уровень комфорта проживания на соответствующей территории (далее - индикаторы), в соответствии с критериями, утвержденными постановлением Правительства Российской Федерации;</w:t>
      </w:r>
    </w:p>
    <w:p w:rsidR="00A777D8" w:rsidRDefault="00A777D8">
      <w:pPr>
        <w:pStyle w:val="ConsPlusNormal"/>
        <w:spacing w:before="220"/>
        <w:ind w:firstLine="540"/>
        <w:jc w:val="both"/>
      </w:pPr>
      <w:r>
        <w:t>комплексный проект благоустройства общественной территории - проект благоустройства, предусматривающий использование различных элементов благоустройства, а также функциональное разнообразие на объекте благоустройства в целях обеспечения привлекательности территории для разных групп населения;</w:t>
      </w:r>
    </w:p>
    <w:p w:rsidR="00A777D8" w:rsidRDefault="00A777D8">
      <w:pPr>
        <w:pStyle w:val="ConsPlusNormal"/>
        <w:spacing w:before="220"/>
        <w:ind w:firstLine="540"/>
        <w:jc w:val="both"/>
      </w:pPr>
      <w:r>
        <w:t>малые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оборудование на территории муниципального образования и другие объекты городского дизайна (урны, скамьи, декоративные ограждения, светильники, декоративные стенки, фонтаны, беседки, вазы для цветов, монументально-декоративные композиции, декоративные скульптуры, оборудование детских, спортивных площадок, площадок для отдыха, другое);</w:t>
      </w:r>
    </w:p>
    <w:p w:rsidR="00A777D8" w:rsidRDefault="00A777D8">
      <w:pPr>
        <w:pStyle w:val="ConsPlusNormal"/>
        <w:spacing w:before="220"/>
        <w:ind w:firstLine="540"/>
        <w:jc w:val="both"/>
      </w:pPr>
      <w:r>
        <w:t>минимальный перечень работ по благоустройству дворовых территорий - ремонт дворовых проездов, ремонт (устройство) тротуаров, ремонт подходов к входам МКД, обеспечение освещения дворовых территорий, установка скамеек, урн;</w:t>
      </w:r>
    </w:p>
    <w:p w:rsidR="00A777D8" w:rsidRDefault="00A777D8">
      <w:pPr>
        <w:pStyle w:val="ConsPlusNormal"/>
        <w:spacing w:before="220"/>
        <w:ind w:firstLine="540"/>
        <w:jc w:val="both"/>
      </w:pPr>
      <w:r>
        <w:t>набережная - сооружение, окаймляющее береговую линию реки или других водных объектов, созданное для укрепления берега, предохранения его от размыва, удобного прохода и проезда вдоль берега;</w:t>
      </w:r>
    </w:p>
    <w:p w:rsidR="00A777D8" w:rsidRDefault="00A777D8">
      <w:pPr>
        <w:pStyle w:val="ConsPlusNormal"/>
        <w:spacing w:before="220"/>
        <w:ind w:firstLine="540"/>
        <w:jc w:val="both"/>
      </w:pPr>
      <w:r>
        <w:t>наружное освещение (в том числе праздничное) - совокупность элементов, предназначенных для освещения в темное время суток магистралей, улиц, площадей, парков, скверов, бульваров, дворов и пешеходных дорожек города;</w:t>
      </w:r>
    </w:p>
    <w:p w:rsidR="00A777D8" w:rsidRDefault="00A777D8">
      <w:pPr>
        <w:pStyle w:val="ConsPlusNormal"/>
        <w:spacing w:before="220"/>
        <w:ind w:firstLine="540"/>
        <w:jc w:val="both"/>
      </w:pPr>
      <w:r>
        <w:t xml:space="preserve">неблагоприятная среда - состояние городской среды, устанавливаемое в соответствии с </w:t>
      </w:r>
      <w:hyperlink r:id="rId66">
        <w:r>
          <w:rPr>
            <w:color w:val="0000FF"/>
          </w:rPr>
          <w:t>Методикой</w:t>
        </w:r>
      </w:hyperlink>
      <w:r>
        <w:t xml:space="preserve"> формирования индекса качества городской среды, утвержденной распоряжением Правительства Российской Федерации от 23 марта 2019 года N 510-р, при котором количество </w:t>
      </w:r>
      <w:r>
        <w:lastRenderedPageBreak/>
        <w:t>набранных муниципальным образованием, в отношении которого устанавливается индекс, баллов составляет менее 50 процентов от максимально возможного количества баллов;</w:t>
      </w:r>
    </w:p>
    <w:p w:rsidR="00A777D8" w:rsidRDefault="00A777D8">
      <w:pPr>
        <w:pStyle w:val="ConsPlusNormal"/>
        <w:spacing w:before="220"/>
        <w:ind w:firstLine="540"/>
        <w:jc w:val="both"/>
      </w:pPr>
      <w:r>
        <w:t>общественные территории (территории общего пользования) - территории муниципальных образований, свободные от транспорта, в том числе пешеходные зоны, площади, улицы, скверы, парки, бульвары, пляжи, набережные, а также наземные, подземные, надземные части зданий и сооружений, специально предназначенные для использования неограниченным кругом лиц в целях организации досуга, проведения массовых мероприятий;</w:t>
      </w:r>
    </w:p>
    <w:p w:rsidR="00A777D8" w:rsidRDefault="00A777D8">
      <w:pPr>
        <w:pStyle w:val="ConsPlusNormal"/>
        <w:spacing w:before="220"/>
        <w:ind w:firstLine="540"/>
        <w:jc w:val="both"/>
      </w:pPr>
      <w:r>
        <w:t>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комплексный процесс, связанный с проведением работ по различным видам инженерной подготовки (вертикальная планировка, террасирование, кронирование и другое) и благоустройству озелененных территорий (непосредственная посадка деревьев, в том числе крупномеров, кустарников, создание травянистых газонов, цветников, альпинариев и розариев, устройство специализированных садов, другое);</w:t>
      </w:r>
    </w:p>
    <w:p w:rsidR="00A777D8" w:rsidRDefault="00A777D8">
      <w:pPr>
        <w:pStyle w:val="ConsPlusNormal"/>
        <w:spacing w:before="220"/>
        <w:ind w:firstLine="540"/>
        <w:jc w:val="both"/>
      </w:pPr>
      <w:r>
        <w:t>парк - озелененная территория, представляющая собой часть территории природного комплекса, на которой располагаются природные и искусственно созданные садово-парковые комплексы и объекты (парк, сад, сквер, бульвар);</w:t>
      </w:r>
    </w:p>
    <w:p w:rsidR="00A777D8" w:rsidRDefault="00A777D8">
      <w:pPr>
        <w:pStyle w:val="ConsPlusNormal"/>
        <w:spacing w:before="220"/>
        <w:ind w:firstLine="540"/>
        <w:jc w:val="both"/>
      </w:pPr>
      <w:r>
        <w:t>парковка (парковочное место) - специально обозначенное и при необходимости обустроенное и оборудованное место,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A777D8" w:rsidRDefault="00A777D8">
      <w:pPr>
        <w:pStyle w:val="ConsPlusNormal"/>
        <w:spacing w:before="220"/>
        <w:ind w:firstLine="540"/>
        <w:jc w:val="both"/>
      </w:pPr>
      <w:r>
        <w:t>паспорт объекта - совокупность текстовой информации с описанием принятых архитектурно-планировочных, конструктивных решений здания, в том числе по благоустройству его территории, баланса территории, технико-экономических показателей, и графической информации с изображением цветового решения фасадов с учетом основных и дополнительных элементов и оборудования фасадов и элементов благоустройства территории с указанием средств озеленения;</w:t>
      </w:r>
    </w:p>
    <w:p w:rsidR="00A777D8" w:rsidRDefault="00A777D8">
      <w:pPr>
        <w:pStyle w:val="ConsPlusNormal"/>
        <w:spacing w:before="220"/>
        <w:ind w:firstLine="540"/>
        <w:jc w:val="both"/>
      </w:pPr>
      <w:r>
        <w:t>пешеходная дорожка - размещаемое за пределами проезжей части инженерное сооружение, предназначенное для движения пешеходов, обеспечивающее связь между функциональными зонами благоустраиваемой территории;</w:t>
      </w:r>
    </w:p>
    <w:p w:rsidR="00A777D8" w:rsidRDefault="00A777D8">
      <w:pPr>
        <w:pStyle w:val="ConsPlusNormal"/>
        <w:spacing w:before="220"/>
        <w:ind w:firstLine="540"/>
        <w:jc w:val="both"/>
      </w:pPr>
      <w:r>
        <w:t>пешеходные зоны - участки территории населенного пункта,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высокая суммарная плотность пешеходных потоков); могут формироваться на эспланадах, пешеходных улицах, пешеходных частях площадей населенного пункта;</w:t>
      </w:r>
    </w:p>
    <w:p w:rsidR="00A777D8" w:rsidRDefault="00A777D8">
      <w:pPr>
        <w:pStyle w:val="ConsPlusNormal"/>
        <w:spacing w:before="220"/>
        <w:ind w:firstLine="540"/>
        <w:jc w:val="both"/>
      </w:pPr>
      <w:r>
        <w:t>площадь - открытое, архитектурно обрамленное зданиями и зелеными насаждениями пространство, входящее в систему городских пространств;</w:t>
      </w:r>
    </w:p>
    <w:p w:rsidR="00A777D8" w:rsidRDefault="00A777D8">
      <w:pPr>
        <w:pStyle w:val="ConsPlusNormal"/>
        <w:spacing w:before="220"/>
        <w:ind w:firstLine="540"/>
        <w:jc w:val="both"/>
      </w:pPr>
      <w:r>
        <w:t>пляж - территория массового отдыха на берегу водоема с открытым плоским берегом и обустроенной частью водоема в целях безопасного купания;</w:t>
      </w:r>
    </w:p>
    <w:p w:rsidR="00A777D8" w:rsidRDefault="00A777D8">
      <w:pPr>
        <w:pStyle w:val="ConsPlusNormal"/>
        <w:spacing w:before="220"/>
        <w:ind w:firstLine="540"/>
        <w:jc w:val="both"/>
      </w:pPr>
      <w:r>
        <w:t xml:space="preserve">сквер - объект озеленения города, представляющий собой участок площадью около 0,15 - 2 гектара, размещаемый на площади, перекрестке улиц либо на примыкающем к улице участке </w:t>
      </w:r>
      <w:r>
        <w:lastRenderedPageBreak/>
        <w:t>квартала; планировка включает дорожки, площадки, газоны, цветники, отдельные группы деревьев, кустарников; предназначается для кратковременного отдыха пешеходов и художественного оформления архитектурного ансамбля;</w:t>
      </w:r>
    </w:p>
    <w:p w:rsidR="00A777D8" w:rsidRDefault="00A777D8">
      <w:pPr>
        <w:pStyle w:val="ConsPlusNormal"/>
        <w:spacing w:before="220"/>
        <w:ind w:firstLine="540"/>
        <w:jc w:val="both"/>
      </w:pPr>
      <w:r>
        <w:t>территории особого городского значения - территории с особым статусом, обладающие повышенной культурно-рекреационной и социальной ценностью, на которых действуют повышенные требования к качеству проектирования, содержанию фасадов и благоустройству территорий в соответствии с перечнем, утвержденным руководителем муниципального образования в установленном порядке;</w:t>
      </w:r>
    </w:p>
    <w:p w:rsidR="00A777D8" w:rsidRDefault="00A777D8">
      <w:pPr>
        <w:pStyle w:val="ConsPlusNormal"/>
        <w:spacing w:before="220"/>
        <w:ind w:firstLine="540"/>
        <w:jc w:val="both"/>
      </w:pPr>
      <w:r>
        <w:t>тротуар - элемент дороги, предназначенный для движения пешеходов и примыкающий к проезжей части дворового проезда;</w:t>
      </w:r>
    </w:p>
    <w:p w:rsidR="00A777D8" w:rsidRDefault="00A777D8">
      <w:pPr>
        <w:pStyle w:val="ConsPlusNormal"/>
        <w:spacing w:before="220"/>
        <w:ind w:firstLine="540"/>
        <w:jc w:val="both"/>
      </w:pPr>
      <w:r>
        <w:t>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велосипедная и парковая дорога, дорога в научно-производственных, промышленных и коммунально-складских зонах (районах);</w:t>
      </w:r>
    </w:p>
    <w:p w:rsidR="00A777D8" w:rsidRDefault="00A777D8">
      <w:pPr>
        <w:pStyle w:val="ConsPlusNormal"/>
        <w:spacing w:before="220"/>
        <w:ind w:firstLine="540"/>
        <w:jc w:val="both"/>
      </w:pPr>
      <w:r>
        <w:t>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A777D8" w:rsidRDefault="00A777D8">
      <w:pPr>
        <w:pStyle w:val="ConsPlusNormal"/>
        <w:jc w:val="both"/>
      </w:pPr>
    </w:p>
    <w:p w:rsidR="00A777D8" w:rsidRDefault="00A777D8">
      <w:pPr>
        <w:pStyle w:val="ConsPlusTitle"/>
        <w:jc w:val="center"/>
        <w:outlineLvl w:val="1"/>
      </w:pPr>
      <w:r>
        <w:t>1. Характеристика текущего состояния</w:t>
      </w:r>
    </w:p>
    <w:p w:rsidR="00A777D8" w:rsidRDefault="00A777D8">
      <w:pPr>
        <w:pStyle w:val="ConsPlusTitle"/>
        <w:jc w:val="center"/>
      </w:pPr>
      <w:r>
        <w:t>сектора благоустройства в муниципальных образованиях</w:t>
      </w:r>
    </w:p>
    <w:p w:rsidR="00A777D8" w:rsidRDefault="00A777D8">
      <w:pPr>
        <w:pStyle w:val="ConsPlusNormal"/>
        <w:jc w:val="center"/>
      </w:pPr>
      <w:r>
        <w:t xml:space="preserve">(в ред. </w:t>
      </w:r>
      <w:hyperlink r:id="rId67">
        <w:r>
          <w:rPr>
            <w:color w:val="0000FF"/>
          </w:rPr>
          <w:t>Постановления</w:t>
        </w:r>
      </w:hyperlink>
      <w:r>
        <w:t xml:space="preserve"> Правительства Оренбургской области</w:t>
      </w:r>
    </w:p>
    <w:p w:rsidR="00A777D8" w:rsidRDefault="00A777D8">
      <w:pPr>
        <w:pStyle w:val="ConsPlusNormal"/>
        <w:jc w:val="center"/>
      </w:pPr>
      <w:r>
        <w:t>от 28.06.2019 N 448-пп)</w:t>
      </w:r>
    </w:p>
    <w:p w:rsidR="00A777D8" w:rsidRDefault="00A777D8">
      <w:pPr>
        <w:pStyle w:val="ConsPlusNormal"/>
        <w:jc w:val="both"/>
      </w:pPr>
    </w:p>
    <w:p w:rsidR="00A777D8" w:rsidRDefault="00A777D8">
      <w:pPr>
        <w:pStyle w:val="ConsPlusNormal"/>
        <w:ind w:firstLine="540"/>
        <w:jc w:val="both"/>
      </w:pPr>
      <w:r>
        <w:t>В ходе анализа текущего состояния, оценки потребностей и спроса населения выявлена необходимость реализации ряда мероприятий, направленных на благоустройство территорий населенных пунктов муниципальных образований в соответствии с современными требованиями.</w:t>
      </w:r>
    </w:p>
    <w:p w:rsidR="00A777D8" w:rsidRDefault="00A777D8">
      <w:pPr>
        <w:pStyle w:val="ConsPlusNormal"/>
        <w:spacing w:before="220"/>
        <w:ind w:firstLine="540"/>
        <w:jc w:val="both"/>
      </w:pPr>
      <w:r>
        <w:t>Благоустройство территорий муниципального образования, в том числе территорий соответствующего функционального назначения (площади, набережные, улицы, пешеходные зоны, скверы, парки, иные территории) (далее - общественные территории) и дворовых территорий, является важнейшей сферой деятельности муниципального хозяйства. Именно в этой сфере создаются условия для населения, которые обеспечивают высокий уровень жизни как для отдельного человека по месту проживания, так и для всех жителей города, района, улицы.</w:t>
      </w:r>
    </w:p>
    <w:p w:rsidR="00A777D8" w:rsidRDefault="00A777D8">
      <w:pPr>
        <w:pStyle w:val="ConsPlusNormal"/>
        <w:spacing w:before="220"/>
        <w:ind w:firstLine="540"/>
        <w:jc w:val="both"/>
      </w:pPr>
      <w:r>
        <w:t>Комфортность проживания в МКД определяется уровнем благоустройства дворовых территорий с учетом организации во дворах дорожно-тропиночной сети, устройства газонов и цветников, озеленения, освещения территории двора, размещения малых архитектурных форм, организации детских и спортивно-игровых площадок, комплектации дворов элементами городской мебели, организации площадок для отдыха взрослых, устройства хозяйственно-бытовых площадок, площадок для индивидуального транспорта, организации площадок для выгула домашних животных, обустройства мест сбора и временного хранения мусора. Жилье не может считаться комфортным, если окружение не благоустроено.</w:t>
      </w:r>
    </w:p>
    <w:p w:rsidR="00A777D8" w:rsidRDefault="00A777D8">
      <w:pPr>
        <w:pStyle w:val="ConsPlusNormal"/>
        <w:spacing w:before="220"/>
        <w:ind w:firstLine="540"/>
        <w:jc w:val="both"/>
      </w:pPr>
      <w:r>
        <w:t>Без благоустройства дворовых территорий благоустройство города не может носить комплексного характера и эффективно влиять на повышение качества жизни населения.</w:t>
      </w:r>
    </w:p>
    <w:p w:rsidR="00A777D8" w:rsidRDefault="00A777D8">
      <w:pPr>
        <w:pStyle w:val="ConsPlusNormal"/>
        <w:spacing w:before="220"/>
        <w:ind w:firstLine="540"/>
        <w:jc w:val="both"/>
      </w:pPr>
      <w:r>
        <w:t>Главными проблемами являются:</w:t>
      </w:r>
    </w:p>
    <w:p w:rsidR="00A777D8" w:rsidRDefault="00A777D8">
      <w:pPr>
        <w:pStyle w:val="ConsPlusNormal"/>
        <w:spacing w:before="220"/>
        <w:ind w:firstLine="540"/>
        <w:jc w:val="both"/>
      </w:pPr>
      <w:r>
        <w:t xml:space="preserve">недостаточное бюджетное финансирование благоустройства и озеленения населенных </w:t>
      </w:r>
      <w:r>
        <w:lastRenderedPageBreak/>
        <w:t>пунктов;</w:t>
      </w:r>
    </w:p>
    <w:p w:rsidR="00A777D8" w:rsidRDefault="00A777D8">
      <w:pPr>
        <w:pStyle w:val="ConsPlusNormal"/>
        <w:spacing w:before="220"/>
        <w:ind w:firstLine="540"/>
        <w:jc w:val="both"/>
      </w:pPr>
      <w:r>
        <w:t>неудовлетворительное состояние асфальтобетонного покрытия на придомовых и общественных территориях;</w:t>
      </w:r>
    </w:p>
    <w:p w:rsidR="00A777D8" w:rsidRDefault="00A777D8">
      <w:pPr>
        <w:pStyle w:val="ConsPlusNormal"/>
        <w:spacing w:before="220"/>
        <w:ind w:firstLine="540"/>
        <w:jc w:val="both"/>
      </w:pPr>
      <w:r>
        <w:t>недостаточная обеспеченность жилой среды элементами благоустройства (урны, скамейки, детские и спортивные площадки, парковочные карманы, контейнерные площадки для сбора твердых коммунальных отходов, освещение, объекты, предназначенные для обслуживания лиц с ограниченными возможностями);</w:t>
      </w:r>
    </w:p>
    <w:p w:rsidR="00A777D8" w:rsidRDefault="00A777D8">
      <w:pPr>
        <w:pStyle w:val="ConsPlusNormal"/>
        <w:spacing w:before="220"/>
        <w:ind w:firstLine="540"/>
        <w:jc w:val="both"/>
      </w:pPr>
      <w:r>
        <w:t>неудовлетворительное состояние большого количества зеленых насаждений.</w:t>
      </w:r>
    </w:p>
    <w:p w:rsidR="00A777D8" w:rsidRDefault="00A777D8">
      <w:pPr>
        <w:pStyle w:val="ConsPlusNormal"/>
        <w:spacing w:before="220"/>
        <w:ind w:firstLine="540"/>
        <w:jc w:val="both"/>
      </w:pPr>
      <w:r>
        <w:t>Благоустройство должно обеспечивать интересы пользователей каждого участка жилой и общественной территории. Еще одно важное условие формирования жилой и общественной среды - ее адаптация к требованиям инвалидов и физически ослабленных лиц. При освещении улиц, площадей, скверов, парков и других объектов благоустройства муниципальных образований необходимо внедрение энергосберегающих технологий.</w:t>
      </w:r>
    </w:p>
    <w:p w:rsidR="00A777D8" w:rsidRDefault="00A777D8">
      <w:pPr>
        <w:pStyle w:val="ConsPlusNormal"/>
        <w:spacing w:before="220"/>
        <w:ind w:firstLine="540"/>
        <w:jc w:val="both"/>
      </w:pPr>
      <w:r>
        <w:t>На 1 января 2017 года в Оренбургской области насчитывалось 131 муниципальное образование с численностью населения свыше 1000 человек. На территориях указанных муниципальных образований расположено 548 общественных территорий и 9038 МКД, образующих 6296 дворовых территорий.</w:t>
      </w:r>
    </w:p>
    <w:p w:rsidR="00A777D8" w:rsidRDefault="00A777D8">
      <w:pPr>
        <w:pStyle w:val="ConsPlusNormal"/>
        <w:spacing w:before="220"/>
        <w:ind w:firstLine="540"/>
        <w:jc w:val="both"/>
      </w:pPr>
      <w:r>
        <w:t>По итогам ведомственного мониторинга сферы благоустройства муниципальных образований доля благоустроенных муниципальных территорий общего пользования (парки, скверы, набережные, другое) составила 41,05 процента от общего количества таких территорий; доля благоустроенных дворовых территорий МКД составила 40,4 процента от общего количества дворовых территорий МКД.</w:t>
      </w:r>
    </w:p>
    <w:p w:rsidR="00A777D8" w:rsidRDefault="00A777D8">
      <w:pPr>
        <w:pStyle w:val="ConsPlusNormal"/>
        <w:spacing w:before="220"/>
        <w:ind w:firstLine="540"/>
        <w:jc w:val="both"/>
      </w:pPr>
      <w:r>
        <w:t>За 2017 год уровень благоустроенности дворовых и общественных территорий повысился незначительно (выполнены благоустроительные работы на 36 дворовых и 10 общественных территориях) - в среднем на 2,0 процента.</w:t>
      </w:r>
    </w:p>
    <w:p w:rsidR="00A777D8" w:rsidRDefault="00A777D8">
      <w:pPr>
        <w:pStyle w:val="ConsPlusNormal"/>
        <w:spacing w:before="220"/>
        <w:ind w:firstLine="540"/>
        <w:jc w:val="both"/>
      </w:pPr>
      <w:r>
        <w:t>Анализ существующего состояния благоустройства общественных и дворовых территорий показал, что уровень их комфортности не отвечает современным требованиям, работа по благоустройству городских округов и сельских населенных пунктов пока не приобрела комплексного и постоянного характера.</w:t>
      </w:r>
    </w:p>
    <w:p w:rsidR="00A777D8" w:rsidRDefault="00A777D8">
      <w:pPr>
        <w:pStyle w:val="ConsPlusNormal"/>
        <w:spacing w:before="220"/>
        <w:ind w:firstLine="540"/>
        <w:jc w:val="both"/>
      </w:pPr>
      <w:r>
        <w:t>Перечни дворовых и общественных территорий, подлежащих благоустройству в течение 2018 - 2024 годов, формируются муниципальными образованиями на основании проведенной инвентаризации и утверждаются в муниципальных программах формирования современной городской среды на 2018 - 2024 годы (далее - муниципальные программы).</w:t>
      </w:r>
    </w:p>
    <w:p w:rsidR="00A777D8" w:rsidRDefault="00A777D8">
      <w:pPr>
        <w:pStyle w:val="ConsPlusNormal"/>
        <w:spacing w:before="220"/>
        <w:ind w:firstLine="540"/>
        <w:jc w:val="both"/>
      </w:pPr>
      <w:r>
        <w:t>Реализация мероприятий государственной программы и муниципальных программ позволит создать к 2024 году благоприятные условия проживания жителей области, обеспечить более эффективную эксплуатацию МКД, сформировать активную гражданскую позицию населения посредством его вовлечения в работу по благоустройству дворовых территорий, повысить уровень благоустроенности городов и сельских населенных пунктов и качество жизни граждан.</w:t>
      </w:r>
    </w:p>
    <w:p w:rsidR="00A777D8" w:rsidRDefault="00A777D8">
      <w:pPr>
        <w:pStyle w:val="ConsPlusNormal"/>
        <w:jc w:val="both"/>
      </w:pPr>
      <w:r>
        <w:t xml:space="preserve">(в ред. </w:t>
      </w:r>
      <w:hyperlink r:id="rId68">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Применение программно-целевого метода позволит обеспечить системный подход к решению существующих проблем в сфере благоустройства дворовых, общественных территорий, мест массового отдыха населения муниципальных образований, а также повысить эффективность и результативность расходования бюджетных средств.</w:t>
      </w:r>
    </w:p>
    <w:p w:rsidR="00A777D8" w:rsidRDefault="00A777D8">
      <w:pPr>
        <w:pStyle w:val="ConsPlusNormal"/>
        <w:spacing w:before="220"/>
        <w:ind w:firstLine="540"/>
        <w:jc w:val="both"/>
      </w:pPr>
      <w:r>
        <w:t xml:space="preserve">По результатам анализа реализации регионального проекта "Формирование комфортной </w:t>
      </w:r>
      <w:r>
        <w:lastRenderedPageBreak/>
        <w:t>городской среды (Оренбургская область)" в 2017 и 2018 годах выявлена проблема нехватки квалифицированных кадров в муниципальных образованиях при подготовке дизайн-проектов, стратегий пространственного развития территорий муниципальных образований. Данная проблема актуальна для всех субъектов Российской Федерации, в связи с чем Министерством строительства и жилищно-коммунального хозяйства Российской Федерации (далее - Минстрой России) рекомендовано создание в каждом субъекте региональных центров компетенций по вопросам городской среды.</w:t>
      </w:r>
    </w:p>
    <w:p w:rsidR="00A777D8" w:rsidRDefault="00A777D8">
      <w:pPr>
        <w:pStyle w:val="ConsPlusNormal"/>
        <w:jc w:val="both"/>
      </w:pPr>
      <w:r>
        <w:t xml:space="preserve">(абзац введен </w:t>
      </w:r>
      <w:hyperlink r:id="rId69">
        <w:r>
          <w:rPr>
            <w:color w:val="0000FF"/>
          </w:rPr>
          <w:t>Постановлением</w:t>
        </w:r>
      </w:hyperlink>
      <w:r>
        <w:t xml:space="preserve"> Правительства Оренбургской области от 19.03.2020 N 192-пп; в ред. </w:t>
      </w:r>
      <w:hyperlink r:id="rId70">
        <w:r>
          <w:rPr>
            <w:color w:val="0000FF"/>
          </w:rPr>
          <w:t>Постановления</w:t>
        </w:r>
      </w:hyperlink>
      <w:r>
        <w:t xml:space="preserve"> Правительства Оренбургской области от 17.05.2022 N 447-пп)</w:t>
      </w:r>
    </w:p>
    <w:p w:rsidR="00A777D8" w:rsidRDefault="00A777D8">
      <w:pPr>
        <w:pStyle w:val="ConsPlusNormal"/>
        <w:spacing w:before="220"/>
        <w:ind w:firstLine="540"/>
        <w:jc w:val="both"/>
      </w:pPr>
      <w:r>
        <w:t xml:space="preserve">Исходя из опыта других регионов и основываясь на методических </w:t>
      </w:r>
      <w:hyperlink r:id="rId71">
        <w:r>
          <w:rPr>
            <w:color w:val="0000FF"/>
          </w:rPr>
          <w:t>рекомендациях</w:t>
        </w:r>
      </w:hyperlink>
      <w:r>
        <w:t xml:space="preserve"> Минстроя России, утвержденных приказом Минстроя России от 01.02.2019 N 73/пр "Об утверждении Методических рекомендаций по созданию и развитию региональных центров компетенций по вопросам городской среды", создана автономная некоммерческая организация "Центр развития архитектурной деятельности, градостроительства и благоустройства Оренбургской области".</w:t>
      </w:r>
    </w:p>
    <w:p w:rsidR="00A777D8" w:rsidRDefault="00A777D8">
      <w:pPr>
        <w:pStyle w:val="ConsPlusNormal"/>
        <w:jc w:val="both"/>
      </w:pPr>
      <w:r>
        <w:t xml:space="preserve">(абзац введен </w:t>
      </w:r>
      <w:hyperlink r:id="rId72">
        <w:r>
          <w:rPr>
            <w:color w:val="0000FF"/>
          </w:rPr>
          <w:t>Постановлением</w:t>
        </w:r>
      </w:hyperlink>
      <w:r>
        <w:t xml:space="preserve"> Правительства Оренбургской области от 19.03.2020 N 192-пп)</w:t>
      </w:r>
    </w:p>
    <w:p w:rsidR="00A777D8" w:rsidRDefault="00A777D8">
      <w:pPr>
        <w:pStyle w:val="ConsPlusNormal"/>
        <w:spacing w:before="220"/>
        <w:ind w:firstLine="540"/>
        <w:jc w:val="both"/>
      </w:pPr>
      <w:r>
        <w:t>Предметом деятельности автономной некоммерческой организации "Центр развития архитектурной деятельности, градостроительства и благоустройства Оренбургской области" являются мероприятия по созданию механизмов, обеспечивающих управление благоустройством городов и других населенных пунктов в целях формирования благоприятной среды жизнедеятельности человека и общества, в том числе комфортных и безопасных условий проживания населения Оренбургской области.</w:t>
      </w:r>
    </w:p>
    <w:p w:rsidR="00A777D8" w:rsidRDefault="00A777D8">
      <w:pPr>
        <w:pStyle w:val="ConsPlusNormal"/>
        <w:jc w:val="both"/>
      </w:pPr>
      <w:r>
        <w:t xml:space="preserve">(абзац введен </w:t>
      </w:r>
      <w:hyperlink r:id="rId73">
        <w:r>
          <w:rPr>
            <w:color w:val="0000FF"/>
          </w:rPr>
          <w:t>Постановлением</w:t>
        </w:r>
      </w:hyperlink>
      <w:r>
        <w:t xml:space="preserve"> Правительства Оренбургской области от 19.03.2020 N 192-пп)</w:t>
      </w:r>
    </w:p>
    <w:p w:rsidR="00A777D8" w:rsidRDefault="00A777D8">
      <w:pPr>
        <w:pStyle w:val="ConsPlusNormal"/>
        <w:jc w:val="both"/>
      </w:pPr>
    </w:p>
    <w:p w:rsidR="00A777D8" w:rsidRDefault="00A777D8">
      <w:pPr>
        <w:pStyle w:val="ConsPlusTitle"/>
        <w:jc w:val="center"/>
        <w:outlineLvl w:val="1"/>
      </w:pPr>
      <w:r>
        <w:t>2. Приоритеты государственной политики</w:t>
      </w:r>
    </w:p>
    <w:p w:rsidR="00A777D8" w:rsidRDefault="00A777D8">
      <w:pPr>
        <w:pStyle w:val="ConsPlusTitle"/>
        <w:jc w:val="center"/>
      </w:pPr>
      <w:r>
        <w:t>в сфере благоустройства</w:t>
      </w:r>
    </w:p>
    <w:p w:rsidR="00A777D8" w:rsidRDefault="00A777D8">
      <w:pPr>
        <w:pStyle w:val="ConsPlusNormal"/>
        <w:jc w:val="center"/>
      </w:pPr>
      <w:r>
        <w:t xml:space="preserve">(в ред. </w:t>
      </w:r>
      <w:hyperlink r:id="rId74">
        <w:r>
          <w:rPr>
            <w:color w:val="0000FF"/>
          </w:rPr>
          <w:t>Постановления</w:t>
        </w:r>
      </w:hyperlink>
      <w:r>
        <w:t xml:space="preserve"> Правительства Оренбургской области</w:t>
      </w:r>
    </w:p>
    <w:p w:rsidR="00A777D8" w:rsidRDefault="00A777D8">
      <w:pPr>
        <w:pStyle w:val="ConsPlusNormal"/>
        <w:jc w:val="center"/>
      </w:pPr>
      <w:r>
        <w:t>от 28.06.2019 N 448-пп)</w:t>
      </w:r>
    </w:p>
    <w:p w:rsidR="00A777D8" w:rsidRDefault="00A777D8">
      <w:pPr>
        <w:pStyle w:val="ConsPlusNormal"/>
        <w:jc w:val="both"/>
      </w:pPr>
    </w:p>
    <w:p w:rsidR="00A777D8" w:rsidRDefault="00A777D8">
      <w:pPr>
        <w:pStyle w:val="ConsPlusNormal"/>
        <w:ind w:firstLine="540"/>
        <w:jc w:val="both"/>
      </w:pPr>
      <w:r>
        <w:t xml:space="preserve">Приоритеты государственной политики в сфере благоустройства определены </w:t>
      </w:r>
      <w:hyperlink r:id="rId75">
        <w:r>
          <w:rPr>
            <w:color w:val="0000FF"/>
          </w:rPr>
          <w:t>Указом</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w:t>
      </w:r>
      <w:hyperlink r:id="rId76">
        <w:r>
          <w:rPr>
            <w:color w:val="0000FF"/>
          </w:rPr>
          <w:t>паспортом</w:t>
        </w:r>
      </w:hyperlink>
      <w:r>
        <w:t xml:space="preserve"> национального проекта "Жилье и городская среда", утвержденного протоколом заседания президиума Совета при Президенте Российской Федерации по стратегическому развитию и национальным проектам от 24 декабря 2018 года N 16, региональным проектом "Формирование комфортной городской среды (Оренбургская область)", утвержденным первым вице-губернатором - первым заместителем председателя Правительства Оренбургской области от 14 декабря 2018 года (далее - региональный проект).</w:t>
      </w:r>
    </w:p>
    <w:p w:rsidR="00A777D8" w:rsidRDefault="00A777D8">
      <w:pPr>
        <w:pStyle w:val="ConsPlusNormal"/>
        <w:jc w:val="both"/>
      </w:pPr>
      <w:r>
        <w:t xml:space="preserve">(в ред. </w:t>
      </w:r>
      <w:hyperlink r:id="rId77">
        <w:r>
          <w:rPr>
            <w:color w:val="0000FF"/>
          </w:rPr>
          <w:t>Постановления</w:t>
        </w:r>
      </w:hyperlink>
      <w:r>
        <w:t xml:space="preserve"> Правительства Оренбургской области от 17.05.2022 N 447-пп)</w:t>
      </w:r>
    </w:p>
    <w:p w:rsidR="00A777D8" w:rsidRDefault="00A777D8">
      <w:pPr>
        <w:pStyle w:val="ConsPlusNormal"/>
        <w:spacing w:before="220"/>
        <w:ind w:firstLine="540"/>
        <w:jc w:val="both"/>
      </w:pPr>
      <w:r>
        <w:t>Ключевыми приоритетами в Оренбургской области являются:</w:t>
      </w:r>
    </w:p>
    <w:p w:rsidR="00A777D8" w:rsidRDefault="00A777D8">
      <w:pPr>
        <w:pStyle w:val="ConsPlusNormal"/>
        <w:spacing w:before="220"/>
        <w:ind w:firstLine="540"/>
        <w:jc w:val="both"/>
      </w:pPr>
      <w:r>
        <w:t>увеличение количества городов с благоприятной городской средой;</w:t>
      </w:r>
    </w:p>
    <w:p w:rsidR="00A777D8" w:rsidRDefault="00A777D8">
      <w:pPr>
        <w:pStyle w:val="ConsPlusNormal"/>
        <w:spacing w:before="220"/>
        <w:ind w:firstLine="540"/>
        <w:jc w:val="both"/>
      </w:pPr>
      <w:r>
        <w:t>повышение индекса качества городской среды;</w:t>
      </w:r>
    </w:p>
    <w:p w:rsidR="00A777D8" w:rsidRDefault="00A777D8">
      <w:pPr>
        <w:pStyle w:val="ConsPlusNormal"/>
        <w:spacing w:before="220"/>
        <w:ind w:firstLine="540"/>
        <w:jc w:val="both"/>
      </w:pPr>
      <w:r>
        <w:t>увеличение доли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p w:rsidR="00A777D8" w:rsidRDefault="00A777D8">
      <w:pPr>
        <w:pStyle w:val="ConsPlusNormal"/>
        <w:jc w:val="both"/>
      </w:pPr>
      <w:r>
        <w:t xml:space="preserve">(в ред. </w:t>
      </w:r>
      <w:hyperlink r:id="rId78">
        <w:r>
          <w:rPr>
            <w:color w:val="0000FF"/>
          </w:rPr>
          <w:t>Постановления</w:t>
        </w:r>
      </w:hyperlink>
      <w:r>
        <w:t xml:space="preserve"> Правительства Оренбургской области от 17.05.2022 N 447-пп)</w:t>
      </w:r>
    </w:p>
    <w:p w:rsidR="00A777D8" w:rsidRDefault="00A777D8">
      <w:pPr>
        <w:pStyle w:val="ConsPlusNormal"/>
        <w:spacing w:before="220"/>
        <w:ind w:firstLine="540"/>
        <w:jc w:val="both"/>
      </w:pPr>
      <w:r>
        <w:t>комплексный подход к реализации проектов благоустройства дворовых и общественных территорий населенных пунктов муниципальных образований;</w:t>
      </w:r>
    </w:p>
    <w:p w:rsidR="00A777D8" w:rsidRDefault="00A777D8">
      <w:pPr>
        <w:pStyle w:val="ConsPlusNormal"/>
        <w:spacing w:before="220"/>
        <w:ind w:firstLine="540"/>
        <w:jc w:val="both"/>
      </w:pPr>
      <w:r>
        <w:lastRenderedPageBreak/>
        <w:t>обеспечение доступности городской среды для маломобильных групп населения, в том числе создание безбарьерной среды для маломобильных граждан в зоне общественных пространств;</w:t>
      </w:r>
    </w:p>
    <w:p w:rsidR="00A777D8" w:rsidRDefault="00A777D8">
      <w:pPr>
        <w:pStyle w:val="ConsPlusNormal"/>
        <w:spacing w:before="220"/>
        <w:ind w:firstLine="540"/>
        <w:jc w:val="both"/>
      </w:pPr>
      <w:r>
        <w:t>повышение качества городской среды, не требующее специального финансирования (ликвидация вывесок, нарушающих архитектурный облик зданий, введение удобной нумерации зданий, разработка правил уборки территорий, прилегающих к коммерческим объектам и т.д.);</w:t>
      </w:r>
    </w:p>
    <w:p w:rsidR="00A777D8" w:rsidRDefault="00A777D8">
      <w:pPr>
        <w:pStyle w:val="ConsPlusNormal"/>
        <w:spacing w:before="220"/>
        <w:ind w:firstLine="540"/>
        <w:jc w:val="both"/>
      </w:pPr>
      <w:r>
        <w:t>реализация мероприятий, обеспечивающих поддержание территорий муниципальных образований в надлежащем состоянии.</w:t>
      </w:r>
    </w:p>
    <w:p w:rsidR="00A777D8" w:rsidRDefault="00A777D8">
      <w:pPr>
        <w:pStyle w:val="ConsPlusNormal"/>
        <w:spacing w:before="220"/>
        <w:ind w:firstLine="540"/>
        <w:jc w:val="both"/>
      </w:pPr>
      <w:r>
        <w:t xml:space="preserve">Государственная программа разработана в соответствии с </w:t>
      </w:r>
      <w:hyperlink r:id="rId79">
        <w:r>
          <w:rPr>
            <w:color w:val="0000FF"/>
          </w:rPr>
          <w:t>постановлением</w:t>
        </w:r>
      </w:hyperlink>
      <w:r>
        <w:t xml:space="preserve"> Правительства Российской Федерации от 10 февраля 2017 года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(далее - постановление N 169), </w:t>
      </w:r>
      <w:hyperlink r:id="rId80">
        <w:r>
          <w:rPr>
            <w:color w:val="0000FF"/>
          </w:rPr>
          <w:t>постановлением</w:t>
        </w:r>
      </w:hyperlink>
      <w:r>
        <w:t xml:space="preserve"> Правительства Российской Федерации от 30 декабря 2017 года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постановление N 1710), </w:t>
      </w:r>
      <w:hyperlink r:id="rId81">
        <w:r>
          <w:rPr>
            <w:color w:val="0000FF"/>
          </w:rPr>
          <w:t>приказом</w:t>
        </w:r>
      </w:hyperlink>
      <w:r>
        <w:t xml:space="preserve"> министерства строительства и жилищно-коммунального хозяйства Российской Федерации от 18 марта 2019 года N 162/пр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"Формирование комфортной городской среды" (далее - приказ Минстроя России N 162/пр).</w:t>
      </w:r>
    </w:p>
    <w:p w:rsidR="00A777D8" w:rsidRDefault="00A777D8">
      <w:pPr>
        <w:pStyle w:val="ConsPlusNormal"/>
        <w:jc w:val="both"/>
      </w:pPr>
      <w:r>
        <w:t xml:space="preserve">(в ред. </w:t>
      </w:r>
      <w:hyperlink r:id="rId82">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Целью государственной программы является 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p w:rsidR="00A777D8" w:rsidRDefault="00A777D8">
      <w:pPr>
        <w:pStyle w:val="ConsPlusNormal"/>
        <w:jc w:val="both"/>
      </w:pPr>
      <w:r>
        <w:t xml:space="preserve">(в ред. </w:t>
      </w:r>
      <w:hyperlink r:id="rId83">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Достижение поставленной цели осуществляется посредством решения следующих задач:</w:t>
      </w:r>
    </w:p>
    <w:p w:rsidR="00A777D8" w:rsidRDefault="00A777D8">
      <w:pPr>
        <w:pStyle w:val="ConsPlusNormal"/>
        <w:spacing w:before="220"/>
        <w:ind w:firstLine="540"/>
        <w:jc w:val="both"/>
      </w:pPr>
      <w:r>
        <w:t>обеспечение формирования единых подходов и ключевых приоритетов формирования комфортной городской среды на территории Оренбургской области с учетом приоритетов территориального развития;</w:t>
      </w:r>
    </w:p>
    <w:p w:rsidR="00A777D8" w:rsidRDefault="00A777D8">
      <w:pPr>
        <w:pStyle w:val="ConsPlusNormal"/>
        <w:spacing w:before="220"/>
        <w:ind w:firstLine="540"/>
        <w:jc w:val="both"/>
      </w:pPr>
      <w:r>
        <w:t>создание универсальных механизмов вовлечения заинтересованных граждан, организаций в реализацию мероприятий по благоустройству территорий муниципальных образований;</w:t>
      </w:r>
    </w:p>
    <w:p w:rsidR="00A777D8" w:rsidRDefault="00A777D8">
      <w:pPr>
        <w:pStyle w:val="ConsPlusNormal"/>
        <w:spacing w:before="220"/>
        <w:ind w:firstLine="540"/>
        <w:jc w:val="both"/>
      </w:pPr>
      <w:r>
        <w:t>обеспечение проведения мероприятий по благоустройству территорий муниципальных образований в соответствии с едиными требованиями.</w:t>
      </w:r>
    </w:p>
    <w:p w:rsidR="00A777D8" w:rsidRDefault="00A777D8">
      <w:pPr>
        <w:pStyle w:val="ConsPlusNormal"/>
        <w:jc w:val="both"/>
      </w:pPr>
    </w:p>
    <w:p w:rsidR="00A777D8" w:rsidRDefault="00A777D8">
      <w:pPr>
        <w:pStyle w:val="ConsPlusTitle"/>
        <w:jc w:val="center"/>
        <w:outlineLvl w:val="1"/>
      </w:pPr>
      <w:r>
        <w:t>3. Показатели (индикаторы) государственной программы</w:t>
      </w:r>
    </w:p>
    <w:p w:rsidR="00A777D8" w:rsidRDefault="00A777D8">
      <w:pPr>
        <w:pStyle w:val="ConsPlusNormal"/>
        <w:jc w:val="center"/>
      </w:pPr>
      <w:r>
        <w:t xml:space="preserve">(в ред. </w:t>
      </w:r>
      <w:hyperlink r:id="rId84">
        <w:r>
          <w:rPr>
            <w:color w:val="0000FF"/>
          </w:rPr>
          <w:t>Постановления</w:t>
        </w:r>
      </w:hyperlink>
      <w:r>
        <w:t xml:space="preserve"> Правительства Оренбургской области</w:t>
      </w:r>
    </w:p>
    <w:p w:rsidR="00A777D8" w:rsidRDefault="00A777D8">
      <w:pPr>
        <w:pStyle w:val="ConsPlusNormal"/>
        <w:jc w:val="center"/>
      </w:pPr>
      <w:r>
        <w:t>от 23.12.2021 N 1236-пп)</w:t>
      </w:r>
    </w:p>
    <w:p w:rsidR="00A777D8" w:rsidRDefault="00A777D8">
      <w:pPr>
        <w:pStyle w:val="ConsPlusNormal"/>
        <w:jc w:val="center"/>
      </w:pPr>
      <w:r>
        <w:t xml:space="preserve">(в ред. </w:t>
      </w:r>
      <w:hyperlink r:id="rId85">
        <w:r>
          <w:rPr>
            <w:color w:val="0000FF"/>
          </w:rPr>
          <w:t>Постановления</w:t>
        </w:r>
      </w:hyperlink>
      <w:r>
        <w:t xml:space="preserve"> Правительства Оренбургской области</w:t>
      </w:r>
    </w:p>
    <w:p w:rsidR="00A777D8" w:rsidRDefault="00A777D8">
      <w:pPr>
        <w:pStyle w:val="ConsPlusNormal"/>
        <w:jc w:val="center"/>
      </w:pPr>
      <w:r>
        <w:t>от 19.03.2020 N 192-пп)</w:t>
      </w:r>
    </w:p>
    <w:p w:rsidR="00A777D8" w:rsidRDefault="00A777D8">
      <w:pPr>
        <w:pStyle w:val="ConsPlusNormal"/>
        <w:jc w:val="both"/>
      </w:pPr>
    </w:p>
    <w:p w:rsidR="00A777D8" w:rsidRDefault="00A777D8">
      <w:pPr>
        <w:pStyle w:val="ConsPlusNormal"/>
        <w:ind w:firstLine="540"/>
        <w:jc w:val="both"/>
      </w:pPr>
      <w:r>
        <w:t>Показателями (индикаторами) реализации государственной программы являются:</w:t>
      </w:r>
    </w:p>
    <w:p w:rsidR="00A777D8" w:rsidRDefault="00A777D8">
      <w:pPr>
        <w:pStyle w:val="ConsPlusNormal"/>
        <w:jc w:val="both"/>
      </w:pPr>
      <w:r>
        <w:t xml:space="preserve">(в ред. </w:t>
      </w:r>
      <w:hyperlink r:id="rId86">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 xml:space="preserve">показатель (индикатор) 1 "Количество благоустроенных дворовых и общественных пространств, включенных в муниципальные программы формирования современной городской среды, в том числе количество благоустроенных дворовых территорий (единиц) и количество </w:t>
      </w:r>
      <w:r>
        <w:lastRenderedPageBreak/>
        <w:t>благоустроенных общественных территорий (единиц)". Определяется как количество реализованных проектов благоустройства дворовых и общественных территорий нарастающим итогом, включенных в муниципальные программы, предусматривающие мероприятия по формированию современной городской среды, реализации инициативных проектов, включая проекты, реализуемые на условиях софинансирования за счет средств областного бюджета, в том числе источником финансового обеспечения которых являются межбюджетные трансферты из федерального бюджета. Информация о дворовых и общественных пространствах, подлежащих благоустройству в текущем году, размещается на официальном сайте минстроя в информационно-телекоммуникационной сети "Интернет" (далее - сеть Интернет);</w:t>
      </w:r>
    </w:p>
    <w:p w:rsidR="00A777D8" w:rsidRDefault="00A777D8">
      <w:pPr>
        <w:pStyle w:val="ConsPlusNormal"/>
        <w:jc w:val="both"/>
      </w:pPr>
      <w:r>
        <w:t xml:space="preserve">(в ред. Постановлений Правительства Оренбургской области от 23.12.2021 </w:t>
      </w:r>
      <w:hyperlink r:id="rId87">
        <w:r>
          <w:rPr>
            <w:color w:val="0000FF"/>
          </w:rPr>
          <w:t>N 1236-пп</w:t>
        </w:r>
      </w:hyperlink>
      <w:r>
        <w:t xml:space="preserve">, от 17.05.2022 </w:t>
      </w:r>
      <w:hyperlink r:id="rId88">
        <w:r>
          <w:rPr>
            <w:color w:val="0000FF"/>
          </w:rPr>
          <w:t>N 447-пп</w:t>
        </w:r>
      </w:hyperlink>
      <w:r>
        <w:t>)</w:t>
      </w:r>
    </w:p>
    <w:p w:rsidR="00A777D8" w:rsidRDefault="00A777D8">
      <w:pPr>
        <w:pStyle w:val="ConsPlusNormal"/>
        <w:spacing w:before="220"/>
        <w:ind w:firstLine="540"/>
        <w:jc w:val="both"/>
      </w:pPr>
      <w:r>
        <w:t>показатель (индикатор) 2 "Количество благоустроенных мест массового отдыха населения (городских парков) за отчетный период". Определяется как количество благоустроенных мест массового отдыха населения (городских парков). Информация о результатах отбора муниципальных образований Оренбургской области для предоставления субсидии бюджетам муниципальных образований на реализацию программ формирования комфортной городской среды комиссией размещается на официальном сайте минстроя в сети Интернет;</w:t>
      </w:r>
    </w:p>
    <w:p w:rsidR="00A777D8" w:rsidRDefault="00A777D8">
      <w:pPr>
        <w:pStyle w:val="ConsPlusNormal"/>
        <w:spacing w:before="220"/>
        <w:ind w:firstLine="540"/>
        <w:jc w:val="both"/>
      </w:pPr>
      <w:r>
        <w:t>показатель (индикатор) 3 "Доля органов местного самоуправления поселений, в состав которых входят населенные пункты с численностью населения свыше 1000 человек, обеспечивших утверждение нормативных правовых актов, направленных на формирование комфортной городской среды". Определяется как отношение количества муниципальных образований, в состав которых входят населенные пункты с численностью населения свыше 1000 человек, обеспечивших утверждение нормативных правовых актов, направленных на формирование комфортной городской среды, к общему количеству муниципальных образований, в состав которых входят населенные пункты с численностью населения свыше 1000 человек. Информация представляется муниципальными образованиями в минстрой в виде отчета, а также размещается на официальных сайтах муниципальных образований и минстроя в сети Интернет;</w:t>
      </w:r>
    </w:p>
    <w:p w:rsidR="00A777D8" w:rsidRDefault="00A777D8">
      <w:pPr>
        <w:pStyle w:val="ConsPlusNormal"/>
        <w:spacing w:before="220"/>
        <w:ind w:firstLine="540"/>
        <w:jc w:val="both"/>
      </w:pPr>
      <w:r>
        <w:t>показатель (индикатор) 4 "Доля органов местного самоуправления поселений, в состав которых входят населенные пункты с численностью населения свыше 1000 человек, обеспечивших утверждение муниципальных программ формирования современной городской среды". Определяется как отношение количества муниципальных образований, в состав которых входят населенные пункты с численностью населения свыше 1000 человек, обеспечивших утверждение муниципальных программ формирования современной городской среды, к общему количеству муниципальных образований, в состав которых входят населенные пункты с численностью населения свыше 1000 человек. Информация представляется муниципальными образованиями в минстрой в виде отчета, а также размещается на официальных сайтах муниципальных образований и минстроя в сети Интернет;</w:t>
      </w:r>
    </w:p>
    <w:p w:rsidR="00A777D8" w:rsidRDefault="00A777D8">
      <w:pPr>
        <w:pStyle w:val="ConsPlusNormal"/>
        <w:spacing w:before="220"/>
        <w:ind w:firstLine="540"/>
        <w:jc w:val="both"/>
      </w:pPr>
      <w:r>
        <w:t>показатель (индикатор) 5 "Доля органов местного самоуправления поселений, в состав которых входят населенные пункты с численностью населения свыше 1000 человек, обеспечивших проведение инвентаризации уровня благоустройства территорий". Определяется как отношение количества муниципальных образований, в состав которых входят населенные пункты с численностью населения свыше 1000 человек, обеспечивших проведение инвентаризации уровня благоустройства территорий, к общему количеству муниципальных образований, в состав которых входят населенные пункты с численностью населения свыше 1000 человек. Информация размещается органами местного самоуправления в государственной информационной системе жилищно-коммунального хозяйства;</w:t>
      </w:r>
    </w:p>
    <w:p w:rsidR="00A777D8" w:rsidRDefault="00A777D8">
      <w:pPr>
        <w:pStyle w:val="ConsPlusNormal"/>
        <w:spacing w:before="220"/>
        <w:ind w:firstLine="540"/>
        <w:jc w:val="both"/>
      </w:pPr>
      <w:r>
        <w:t xml:space="preserve">показатель (индикатор) 6 "Доля дворовых территорий, благоустройство которых выполнено при участии граждан, организаций и заинтересованных лиц". Определяется как отношение количества дворовых территорий, благоустроенных в отчетный период с участием граждан, организаций и заинтересованных лиц, к общему количеству благоустраиваемых дворовых </w:t>
      </w:r>
      <w:r>
        <w:lastRenderedPageBreak/>
        <w:t>территорий в отчетный период. Информация представляется муниципальными образованиями в минстрой в виде отчета, а также размещается на официальных сайтах муниципальных образований и минстроя в сети Интернет;</w:t>
      </w:r>
    </w:p>
    <w:p w:rsidR="00A777D8" w:rsidRDefault="00A777D8">
      <w:pPr>
        <w:pStyle w:val="ConsPlusNormal"/>
        <w:spacing w:before="220"/>
        <w:ind w:firstLine="540"/>
        <w:jc w:val="both"/>
      </w:pPr>
      <w:r>
        <w:t>показатель (индикатор) 7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 Определяется как число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 принявших участие в решении вопросов развития городской среды посредством участия в голосовании по выбору территорий, подлежащих благоустройству, и прочих мероприятиях по выявлению общественного мнения. Информация о числе граждан представляется муниципальными образованиями в минстрой в виде отчета, а также размещается на официальных сайтах муниципальных образований в сети Интернет;</w:t>
      </w:r>
    </w:p>
    <w:p w:rsidR="00A777D8" w:rsidRDefault="00A777D8">
      <w:pPr>
        <w:pStyle w:val="ConsPlusNormal"/>
        <w:jc w:val="both"/>
      </w:pPr>
      <w:r>
        <w:t xml:space="preserve">(в ред. </w:t>
      </w:r>
      <w:hyperlink r:id="rId89">
        <w:r>
          <w:rPr>
            <w:color w:val="0000FF"/>
          </w:rPr>
          <w:t>Постановления</w:t>
        </w:r>
      </w:hyperlink>
      <w:r>
        <w:t xml:space="preserve"> Правительства Оренбургской области от 17.05.2022 N 447-пп)</w:t>
      </w:r>
    </w:p>
    <w:p w:rsidR="00A777D8" w:rsidRDefault="00A777D8">
      <w:pPr>
        <w:pStyle w:val="ConsPlusNormal"/>
        <w:spacing w:before="220"/>
        <w:ind w:firstLine="540"/>
        <w:jc w:val="both"/>
      </w:pPr>
      <w:r>
        <w:t xml:space="preserve">показатель (индикатор) 8 "Количество реализованных проектов по благоустройству, отобранных для участия в конкурсе лучших практик, проводимом Министерством строительства и жилищно-коммунального хозяйства Российской Федерации" определяется на основании документов, направленных Оренбургской областью в Министерство строительства и жилищно-коммунального хозяйства Российской Федерации (далее - Минстрой России), подготовленных в соответствии с </w:t>
      </w:r>
      <w:hyperlink r:id="rId90">
        <w:r>
          <w:rPr>
            <w:color w:val="0000FF"/>
          </w:rPr>
          <w:t>приказом</w:t>
        </w:r>
      </w:hyperlink>
      <w:r>
        <w:t xml:space="preserve"> Минстроя России от 16.10.2019 N 627 "О ежегодном конкурсе по отбору лучших практик (проектов) по благоустройству, реализованных в субъектах Российской Федерации";</w:t>
      </w:r>
    </w:p>
    <w:p w:rsidR="00A777D8" w:rsidRDefault="00A777D8">
      <w:pPr>
        <w:pStyle w:val="ConsPlusNormal"/>
        <w:spacing w:before="220"/>
        <w:ind w:firstLine="540"/>
        <w:jc w:val="both"/>
      </w:pPr>
      <w:r>
        <w:t>показатель (индикатор) 9 "Количество муниципальных образований, для которых разработаны дизайн-проекты благоустройства объектов городской среды". Определяется на основе представленных автономной некоммерческой организацией "Центр развития архитектурной деятельности, градостроительства и благоустройства Оренбургской области" отчетов, а также информации об открытых источниках их значений (ссылки на официальные документы, интернет-ресурсы, статистические формы и иные источники);</w:t>
      </w:r>
    </w:p>
    <w:p w:rsidR="00A777D8" w:rsidRDefault="00A777D8">
      <w:pPr>
        <w:pStyle w:val="ConsPlusNormal"/>
        <w:spacing w:before="220"/>
        <w:ind w:firstLine="540"/>
        <w:jc w:val="both"/>
      </w:pPr>
      <w:r>
        <w:t>показатель (индикатор) 10 "Количество улиц муниципальных образований, для которых разработаны дизайн-проекты благоустройства территорий улиц "Моя улица". Определяется на основе представленных автономной некоммерческой организацией "Центр развития архитектурной деятельности, градостроительства и благоустройства Оренбургской области" отчетов, а также информации об открытых источниках их значений (ссылки на официальные документы, интернет-ресурсы, статистические формы и иные источники);</w:t>
      </w:r>
    </w:p>
    <w:p w:rsidR="00A777D8" w:rsidRDefault="00A777D8">
      <w:pPr>
        <w:pStyle w:val="ConsPlusNormal"/>
        <w:spacing w:before="220"/>
        <w:ind w:firstLine="540"/>
        <w:jc w:val="both"/>
      </w:pPr>
      <w:r>
        <w:t>показатель (индикатор) 11 количество муниципальных образований, для которых разработана стратегия пространственного развития городской среды исторического центра. Определяется на основе представленных автономной некоммерческой организацией "Центр развития архитектурной деятельности, градостроительства и благоустройства Оренбургской области" отчетов, а также информации об открытых источниках их значений (ссылки на официальные документы, интернет-ресурсы, статистические формы и иные источники);</w:t>
      </w:r>
    </w:p>
    <w:p w:rsidR="00A777D8" w:rsidRDefault="00A777D8">
      <w:pPr>
        <w:pStyle w:val="ConsPlusNormal"/>
        <w:spacing w:before="220"/>
        <w:ind w:firstLine="540"/>
        <w:jc w:val="both"/>
      </w:pPr>
      <w:r>
        <w:t>показатель (индикатор) 12 "Количество благоустроенных общественно значимых публичных пространств муниципальных образований". Определяется как количество благоустроенных территорий, признанных общественно значимыми общественными пространствами муниципальных образований Оренбургской области, реализованных за счет средств субсидии из областного бюджета на софинансирование мероприятия по благоустройству общественно значимых публичных пространств. Информация о результатах отбора муниципальных образований Оренбургской области для предоставления субсидии размещается на официальном сайте минстроя в сети Интернет;</w:t>
      </w:r>
    </w:p>
    <w:p w:rsidR="00A777D8" w:rsidRDefault="00A777D8">
      <w:pPr>
        <w:pStyle w:val="ConsPlusNormal"/>
        <w:jc w:val="both"/>
      </w:pPr>
      <w:r>
        <w:t xml:space="preserve">(абзац введен </w:t>
      </w:r>
      <w:hyperlink r:id="rId91">
        <w:r>
          <w:rPr>
            <w:color w:val="0000FF"/>
          </w:rPr>
          <w:t>Постановлением</w:t>
        </w:r>
      </w:hyperlink>
      <w:r>
        <w:t xml:space="preserve"> Правительства Оренбургской области от 22.06.2020 N 527-пп)</w:t>
      </w:r>
    </w:p>
    <w:p w:rsidR="00A777D8" w:rsidRDefault="00A777D8">
      <w:pPr>
        <w:pStyle w:val="ConsPlusNormal"/>
        <w:spacing w:before="220"/>
        <w:ind w:firstLine="540"/>
        <w:jc w:val="both"/>
      </w:pPr>
      <w:r>
        <w:lastRenderedPageBreak/>
        <w:t>показатель (индикатор) 13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Определяется как количество проектов, реализованных победителем Всероссийского конкурса лучших проектов создания комфортной городской среды в малых городах и исторических поселениях, нарастающим итогом. Информация представляется муниципальными образованиями в минстрой в виде отчета, а также размещается на официальных сайтах муниципальных образований в сети Интернет;</w:t>
      </w:r>
    </w:p>
    <w:p w:rsidR="00A777D8" w:rsidRDefault="00A777D8">
      <w:pPr>
        <w:pStyle w:val="ConsPlusNormal"/>
        <w:jc w:val="both"/>
      </w:pPr>
      <w:r>
        <w:t xml:space="preserve">(в ред. </w:t>
      </w:r>
      <w:hyperlink r:id="rId92">
        <w:r>
          <w:rPr>
            <w:color w:val="0000FF"/>
          </w:rPr>
          <w:t>Постановления</w:t>
        </w:r>
      </w:hyperlink>
      <w:r>
        <w:t xml:space="preserve"> Правительства Оренбургской области от 17.05.2022 N 447-пп)</w:t>
      </w:r>
    </w:p>
    <w:p w:rsidR="00A777D8" w:rsidRDefault="00A777D8">
      <w:pPr>
        <w:pStyle w:val="ConsPlusNormal"/>
        <w:spacing w:before="220"/>
        <w:ind w:firstLine="540"/>
        <w:jc w:val="both"/>
      </w:pPr>
      <w:r>
        <w:t>показатель (индикатор) 14 "Доля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 Определяется как отношение закупаемого оборудования, имеющего российское происхождение, в том числе оборудования, закупаемого при выполнении работ, в отчетном периоде к общему объему оборудования, закупаемого в рамках реализации мероприятий государственных (муниципальных программ) современной городской среды в отчетный период. Информация представляется муниципальными образованиями в минстрой в виде отчета, а также размещается на официальных сайтах муниципальных образований и минстроя в сети Интернет;</w:t>
      </w:r>
    </w:p>
    <w:p w:rsidR="00A777D8" w:rsidRDefault="00A777D8">
      <w:pPr>
        <w:pStyle w:val="ConsPlusNormal"/>
        <w:jc w:val="both"/>
      </w:pPr>
      <w:r>
        <w:t xml:space="preserve">(абзац введен </w:t>
      </w:r>
      <w:hyperlink r:id="rId93">
        <w:r>
          <w:rPr>
            <w:color w:val="0000FF"/>
          </w:rPr>
          <w:t>Постановлением</w:t>
        </w:r>
      </w:hyperlink>
      <w:r>
        <w:t xml:space="preserve"> Правительства Оренбургской области от 24.12.2020 N 1217-пп)</w:t>
      </w:r>
    </w:p>
    <w:p w:rsidR="00A777D8" w:rsidRDefault="00A777D8">
      <w:pPr>
        <w:pStyle w:val="ConsPlusNormal"/>
        <w:spacing w:before="220"/>
        <w:ind w:firstLine="540"/>
        <w:jc w:val="both"/>
      </w:pPr>
      <w:r>
        <w:t>показатель (индикатор) 15 "Количество организованных и проведенных вовлечений (проектных семинаров в онлайн- и офлайн-форматах, голосований, опросов) граждан, проживающих на территории Оренбургской области, и организаций, осуществляющих деятельность на территории Оренбургской области, в решение вопросов развития городской среды. Определяется на основе отчетов, представленных автономной некоммерческой организацией "Центр развития архитектурной деятельности, градостроительства и благоустройства Оренбургской области", а также информации, содержащейся в открытых источниках (ссылки на официальные документы, интернет-ресурсы, статистические формы и иные источники).</w:t>
      </w:r>
    </w:p>
    <w:p w:rsidR="00A777D8" w:rsidRDefault="00A777D8">
      <w:pPr>
        <w:pStyle w:val="ConsPlusNormal"/>
        <w:jc w:val="both"/>
      </w:pPr>
      <w:r>
        <w:t xml:space="preserve">(абзац введен </w:t>
      </w:r>
      <w:hyperlink r:id="rId94">
        <w:r>
          <w:rPr>
            <w:color w:val="0000FF"/>
          </w:rPr>
          <w:t>Постановлением</w:t>
        </w:r>
      </w:hyperlink>
      <w:r>
        <w:t xml:space="preserve"> Правительства Оренбургской области от 24.12.2020 N 1217-пп)</w:t>
      </w:r>
    </w:p>
    <w:p w:rsidR="00A777D8" w:rsidRDefault="00A777D8">
      <w:pPr>
        <w:pStyle w:val="ConsPlusNormal"/>
        <w:spacing w:before="220"/>
        <w:ind w:firstLine="540"/>
        <w:jc w:val="both"/>
      </w:pPr>
      <w:r>
        <w:t>показатель (индикатор) 16 "Доля жителей городов в возрасте старше 14 лет, зарегистрированных на специализированных информационных ресурсах по вопросам городского развития. Определяется как отношение количества жителей муниципальных образований в возрасте старше 14 лет, зарегистрированных на специализированных информационных ресурсах по вопросам городского развития, к общему количеству жителей муниципальных образований в возрасте старше 14 лет. Информация о числе граждан определяется на основе отчетов, представленных муниципальными образованиями в минстрой, а также информации, содержащейся в открытых источниках (на интернет-ресурсах);</w:t>
      </w:r>
    </w:p>
    <w:p w:rsidR="00A777D8" w:rsidRDefault="00A777D8">
      <w:pPr>
        <w:pStyle w:val="ConsPlusNormal"/>
        <w:jc w:val="both"/>
      </w:pPr>
      <w:r>
        <w:t xml:space="preserve">(абзац введен </w:t>
      </w:r>
      <w:hyperlink r:id="rId95">
        <w:r>
          <w:rPr>
            <w:color w:val="0000FF"/>
          </w:rPr>
          <w:t>Постановлением</w:t>
        </w:r>
      </w:hyperlink>
      <w:r>
        <w:t xml:space="preserve"> Правительства Оренбургской области от 23.12.2021 N 1236-пп; в ред. </w:t>
      </w:r>
      <w:hyperlink r:id="rId96">
        <w:r>
          <w:rPr>
            <w:color w:val="0000FF"/>
          </w:rPr>
          <w:t>Постановления</w:t>
        </w:r>
      </w:hyperlink>
      <w:r>
        <w:t xml:space="preserve"> Правительства Оренбургской области от 17.05.2022 N 447-пп)</w:t>
      </w:r>
    </w:p>
    <w:p w:rsidR="00A777D8" w:rsidRDefault="00A777D8">
      <w:pPr>
        <w:pStyle w:val="ConsPlusNormal"/>
        <w:spacing w:before="220"/>
        <w:ind w:firstLine="540"/>
        <w:jc w:val="both"/>
      </w:pPr>
      <w:r>
        <w:t>показатель (индикатор) 17 "Доля доступного для инвалидов и иных маломобильных групп населения общественного транспорта в общем количестве единиц общественного транспорта. Определяется как отношение количества общественного транспорта, доступного для инвалидов и иных маломобильных групп населения, к общему количеству общественного транспорта в муниципальном образовании. Информация представляется муниципальными образованиями Оренбургской области в минстрой в виде отчета, а также размещается на официальных сайтах муниципальных образований Оренбургской области в сети Интернет;</w:t>
      </w:r>
    </w:p>
    <w:p w:rsidR="00A777D8" w:rsidRDefault="00A777D8">
      <w:pPr>
        <w:pStyle w:val="ConsPlusNormal"/>
        <w:jc w:val="both"/>
      </w:pPr>
      <w:r>
        <w:t xml:space="preserve">(абзац введен </w:t>
      </w:r>
      <w:hyperlink r:id="rId97">
        <w:r>
          <w:rPr>
            <w:color w:val="0000FF"/>
          </w:rPr>
          <w:t>Постановлением</w:t>
        </w:r>
      </w:hyperlink>
      <w:r>
        <w:t xml:space="preserve"> Правительства Оренбургской области от 23.12.2021 N 1236-пп)</w:t>
      </w:r>
    </w:p>
    <w:p w:rsidR="00A777D8" w:rsidRDefault="00A777D8">
      <w:pPr>
        <w:pStyle w:val="ConsPlusNormal"/>
        <w:spacing w:before="220"/>
        <w:ind w:firstLine="540"/>
        <w:jc w:val="both"/>
      </w:pPr>
      <w:r>
        <w:t xml:space="preserve">показатель (индикатор) 18 "Количество городов с благоприятной городской средой". Определяется количеством городов, индекс качества городской среды которых выше 50 процентов от максимального значения, которое может набрать город в соответствии с </w:t>
      </w:r>
      <w:hyperlink r:id="rId98">
        <w:r>
          <w:rPr>
            <w:color w:val="0000FF"/>
          </w:rPr>
          <w:t>Методикой</w:t>
        </w:r>
      </w:hyperlink>
      <w:r>
        <w:t xml:space="preserve"> формирования индекса качества городской среды, утвержденной распоряжением Правительства </w:t>
      </w:r>
      <w:r>
        <w:lastRenderedPageBreak/>
        <w:t>Российской Федерации от 23 марта 2019 года N 510-р (максимальное значение 360 баллов). Информация представляется Министерством строительства и жилищно-коммунального хозяйства Российской Федерации, а также размещается на официальном сайте Министерства строительства и жилищно-коммунального хозяйства Российской Федерации в сети Интернет;</w:t>
      </w:r>
    </w:p>
    <w:p w:rsidR="00A777D8" w:rsidRDefault="00A777D8">
      <w:pPr>
        <w:pStyle w:val="ConsPlusNormal"/>
        <w:jc w:val="both"/>
      </w:pPr>
      <w:r>
        <w:t xml:space="preserve">(абзац введен </w:t>
      </w:r>
      <w:hyperlink r:id="rId99">
        <w:r>
          <w:rPr>
            <w:color w:val="0000FF"/>
          </w:rPr>
          <w:t>Постановлением</w:t>
        </w:r>
      </w:hyperlink>
      <w:r>
        <w:t xml:space="preserve"> Правительства Оренбургской области от 23.12.2021 N 1236-пп)</w:t>
      </w:r>
    </w:p>
    <w:p w:rsidR="00A777D8" w:rsidRDefault="00A777D8">
      <w:pPr>
        <w:pStyle w:val="ConsPlusNormal"/>
        <w:spacing w:before="220"/>
        <w:ind w:firstLine="540"/>
        <w:jc w:val="both"/>
      </w:pPr>
      <w:r>
        <w:t xml:space="preserve">показатель (индикатор) 19 "Индекс качества городской среды". Определяется расчетным путем в соответствии с </w:t>
      </w:r>
      <w:hyperlink r:id="rId100">
        <w:r>
          <w:rPr>
            <w:color w:val="0000FF"/>
          </w:rPr>
          <w:t>Методикой</w:t>
        </w:r>
      </w:hyperlink>
      <w:r>
        <w:t xml:space="preserve"> формирования индекса качества городской среды, утвержденной распоряжением Правительства Российской Федерации от 23 марта 2019 года N 510-р. Расчет осуществляет Министерство строительства и жилищно-коммунального хозяйства Российской Федерации. Информация представляется Министерством строительства и жилищно-коммунального хозяйства Российской Федерации, а также размещается на официальном сайте Министерства строительства и жилищно-коммунального хозяйства Российской Федерации в сети Интернет;</w:t>
      </w:r>
    </w:p>
    <w:p w:rsidR="00A777D8" w:rsidRDefault="00A777D8">
      <w:pPr>
        <w:pStyle w:val="ConsPlusNormal"/>
        <w:jc w:val="both"/>
      </w:pPr>
      <w:r>
        <w:t xml:space="preserve">(абзац введен </w:t>
      </w:r>
      <w:hyperlink r:id="rId101">
        <w:r>
          <w:rPr>
            <w:color w:val="0000FF"/>
          </w:rPr>
          <w:t>Постановлением</w:t>
        </w:r>
      </w:hyperlink>
      <w:r>
        <w:t xml:space="preserve"> Правительства Оренбургской области от 23.12.2021 N 1236-пп)</w:t>
      </w:r>
    </w:p>
    <w:p w:rsidR="00A777D8" w:rsidRDefault="00A777D8">
      <w:pPr>
        <w:pStyle w:val="ConsPlusNormal"/>
        <w:spacing w:before="220"/>
        <w:ind w:firstLine="540"/>
        <w:jc w:val="both"/>
      </w:pPr>
      <w:r>
        <w:t>показатель (индикатор) 20 "Доля городов с благоприятной средой от общего количества городов (индекс качества городской среды - выше 50 процентов)". Определяется как отношение количества городов с благоприятной городской средой к общему числу городов, для которых рассчитан индекс качества городской среды. Информация представляется Министерством строительства и жилищно-коммунального хозяйства Российской Федерации, а также размещается на официальном сайте Министерства строительства и жилищно-коммунального хозяйства Российской Федерации в сети Интернет;</w:t>
      </w:r>
    </w:p>
    <w:p w:rsidR="00A777D8" w:rsidRDefault="00A777D8">
      <w:pPr>
        <w:pStyle w:val="ConsPlusNormal"/>
        <w:jc w:val="both"/>
      </w:pPr>
      <w:r>
        <w:t xml:space="preserve">(абзац введен </w:t>
      </w:r>
      <w:hyperlink r:id="rId102">
        <w:r>
          <w:rPr>
            <w:color w:val="0000FF"/>
          </w:rPr>
          <w:t>Постановлением</w:t>
        </w:r>
      </w:hyperlink>
      <w:r>
        <w:t xml:space="preserve"> Правительства Оренбургской области от 23.12.2021 N 1236-пп)</w:t>
      </w:r>
    </w:p>
    <w:p w:rsidR="00A777D8" w:rsidRDefault="00A777D8">
      <w:pPr>
        <w:pStyle w:val="ConsPlusNormal"/>
        <w:spacing w:before="220"/>
        <w:ind w:firstLine="540"/>
        <w:jc w:val="both"/>
      </w:pPr>
      <w:r>
        <w:t>показатель (индикатор) 21 "Прирост среднего индекса качества городской среды по отношению к 2019 году". Определяется как отношение значения индекса качества городской среды Оренбургской области за отчетный период к значению индекса качества городской среды Оренбургской области за 2019 год. Информация представляется Министерством строительства и жилищно-коммунального хозяйства Российской Федерации, а также размещается на официальном сайте Министерства строительства и жилищно-коммунального хозяйства Российской Федерации в сети Интернет;</w:t>
      </w:r>
    </w:p>
    <w:p w:rsidR="00A777D8" w:rsidRDefault="00A777D8">
      <w:pPr>
        <w:pStyle w:val="ConsPlusNormal"/>
        <w:jc w:val="both"/>
      </w:pPr>
      <w:r>
        <w:t xml:space="preserve">(абзац введен </w:t>
      </w:r>
      <w:hyperlink r:id="rId103">
        <w:r>
          <w:rPr>
            <w:color w:val="0000FF"/>
          </w:rPr>
          <w:t>Постановлением</w:t>
        </w:r>
      </w:hyperlink>
      <w:r>
        <w:t xml:space="preserve"> Правительства Оренбургской области от 23.12.2021 N 1236-пп)</w:t>
      </w:r>
    </w:p>
    <w:p w:rsidR="00A777D8" w:rsidRDefault="00A777D8">
      <w:pPr>
        <w:pStyle w:val="ConsPlusNormal"/>
        <w:spacing w:before="220"/>
        <w:ind w:firstLine="540"/>
        <w:jc w:val="both"/>
      </w:pPr>
      <w:r>
        <w:t>показатель (индикатор) 22 "Обеспечена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 Определяется как количество проектов, реализованных победителем Всероссийского конкурса лучших проектов создания комфортной городской среды в малых городах и исторических поселениях, нарастающим итогом. Информация представляется муниципальными образованиями в минстрой в виде отчета, а также размещается на официальных сайтах муниципальных образований в сети Интернет;</w:t>
      </w:r>
    </w:p>
    <w:p w:rsidR="00A777D8" w:rsidRDefault="00A777D8">
      <w:pPr>
        <w:pStyle w:val="ConsPlusNormal"/>
        <w:jc w:val="both"/>
      </w:pPr>
      <w:r>
        <w:t xml:space="preserve">(абзац введен </w:t>
      </w:r>
      <w:hyperlink r:id="rId104">
        <w:r>
          <w:rPr>
            <w:color w:val="0000FF"/>
          </w:rPr>
          <w:t>Постановлением</w:t>
        </w:r>
      </w:hyperlink>
      <w:r>
        <w:t xml:space="preserve"> Правительства Оренбургской области от 17.05.2022 N 447-пп)</w:t>
      </w:r>
    </w:p>
    <w:p w:rsidR="00A777D8" w:rsidRDefault="00A777D8">
      <w:pPr>
        <w:pStyle w:val="ConsPlusNormal"/>
        <w:spacing w:before="220"/>
        <w:ind w:firstLine="540"/>
        <w:jc w:val="both"/>
      </w:pPr>
      <w:r>
        <w:t>показатель (индикатор) 23 "Прогнозное количество пассажиров (пассажиропоток) к концу реализации инфраструктурного проекта". Определяется на основе информации, предоставляемой муниципальными образованиями Оренбургской области в минстрой в виде отчета, а также размещаемой на официальных сайтах муниципальных образований Оренбургской в сети Интернет;</w:t>
      </w:r>
    </w:p>
    <w:p w:rsidR="00A777D8" w:rsidRDefault="00A777D8">
      <w:pPr>
        <w:pStyle w:val="ConsPlusNormal"/>
        <w:jc w:val="both"/>
      </w:pPr>
      <w:r>
        <w:t xml:space="preserve">(абзац введен </w:t>
      </w:r>
      <w:hyperlink r:id="rId105">
        <w:r>
          <w:rPr>
            <w:color w:val="0000FF"/>
          </w:rPr>
          <w:t>Постановлением</w:t>
        </w:r>
      </w:hyperlink>
      <w:r>
        <w:t xml:space="preserve"> Правительства Оренбургской области от 20.07.2022 N 785-пп)</w:t>
      </w:r>
    </w:p>
    <w:p w:rsidR="00A777D8" w:rsidRDefault="00A777D8">
      <w:pPr>
        <w:pStyle w:val="ConsPlusNormal"/>
        <w:spacing w:before="220"/>
        <w:ind w:firstLine="540"/>
        <w:jc w:val="both"/>
      </w:pPr>
      <w:r>
        <w:t>показатель (индикатор) 24 "Прогнозное количество персонала транспортного предприятия к концу реализации инфраструктурного проекта". Определяется на основе информации, предоставляемой муниципальными образованиями Оренбургской области в минстрой в виде отчета, а также размещаемой на официальных сайтах муниципальных образований Оренбургской в сети Интернет.</w:t>
      </w:r>
    </w:p>
    <w:p w:rsidR="00A777D8" w:rsidRDefault="00A777D8">
      <w:pPr>
        <w:pStyle w:val="ConsPlusNormal"/>
        <w:jc w:val="both"/>
      </w:pPr>
      <w:r>
        <w:t xml:space="preserve">(абзац введен </w:t>
      </w:r>
      <w:hyperlink r:id="rId106">
        <w:r>
          <w:rPr>
            <w:color w:val="0000FF"/>
          </w:rPr>
          <w:t>Постановлением</w:t>
        </w:r>
      </w:hyperlink>
      <w:r>
        <w:t xml:space="preserve"> Правительства Оренбургской области от 20.07.2022 N 785-пп)</w:t>
      </w:r>
    </w:p>
    <w:p w:rsidR="00A777D8" w:rsidRDefault="00A777D8">
      <w:pPr>
        <w:pStyle w:val="ConsPlusNormal"/>
        <w:spacing w:before="220"/>
        <w:ind w:firstLine="540"/>
        <w:jc w:val="both"/>
      </w:pPr>
      <w:hyperlink w:anchor="P1104">
        <w:r>
          <w:rPr>
            <w:color w:val="0000FF"/>
          </w:rPr>
          <w:t>Сведения</w:t>
        </w:r>
      </w:hyperlink>
      <w:r>
        <w:t xml:space="preserve"> о показателях (индикаторах) государственной программы представлены в приложении N 1 к Программе.</w:t>
      </w:r>
    </w:p>
    <w:p w:rsidR="00A777D8" w:rsidRDefault="00A777D8">
      <w:pPr>
        <w:pStyle w:val="ConsPlusNormal"/>
        <w:jc w:val="both"/>
      </w:pPr>
      <w:r>
        <w:t xml:space="preserve">(в ред. </w:t>
      </w:r>
      <w:hyperlink r:id="rId107">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Муниципальные образования участвуют в реализации мероприятий Программы в соответствии с заключаемыми соглашениями о предоставлении межбюджетных трансфертов. Обязательства муниципальных образований по достижению целевых показателей эффективности использования субсидий, а также показателей регионального проекта включаются в соглашения, заключаемые между исполнителем мероприятий государственной программы и муниципальным образованием.</w:t>
      </w:r>
    </w:p>
    <w:p w:rsidR="00A777D8" w:rsidRDefault="00A777D8">
      <w:pPr>
        <w:pStyle w:val="ConsPlusNormal"/>
        <w:jc w:val="both"/>
      </w:pPr>
      <w:r>
        <w:t xml:space="preserve">(в ред. </w:t>
      </w:r>
      <w:hyperlink r:id="rId108">
        <w:r>
          <w:rPr>
            <w:color w:val="0000FF"/>
          </w:rPr>
          <w:t>Постановления</w:t>
        </w:r>
      </w:hyperlink>
      <w:r>
        <w:t xml:space="preserve"> Правительства Оренбургской области от 23.12.2021 N 1236-пп)</w:t>
      </w:r>
    </w:p>
    <w:p w:rsidR="00A777D8" w:rsidRDefault="00A777D8">
      <w:pPr>
        <w:pStyle w:val="ConsPlusNormal"/>
        <w:jc w:val="both"/>
      </w:pPr>
    </w:p>
    <w:p w:rsidR="00A777D8" w:rsidRDefault="00A777D8">
      <w:pPr>
        <w:pStyle w:val="ConsPlusTitle"/>
        <w:jc w:val="center"/>
        <w:outlineLvl w:val="1"/>
      </w:pPr>
      <w:bookmarkStart w:id="1" w:name="P287"/>
      <w:bookmarkEnd w:id="1"/>
      <w:r>
        <w:t>4. Перечень структурных элементов государственной программы</w:t>
      </w:r>
    </w:p>
    <w:p w:rsidR="00A777D8" w:rsidRDefault="00A777D8">
      <w:pPr>
        <w:pStyle w:val="ConsPlusNormal"/>
        <w:jc w:val="center"/>
      </w:pPr>
      <w:r>
        <w:t xml:space="preserve">(в ред. </w:t>
      </w:r>
      <w:hyperlink r:id="rId109">
        <w:r>
          <w:rPr>
            <w:color w:val="0000FF"/>
          </w:rPr>
          <w:t>Постановления</w:t>
        </w:r>
      </w:hyperlink>
      <w:r>
        <w:t xml:space="preserve"> Правительства Оренбургской области</w:t>
      </w:r>
    </w:p>
    <w:p w:rsidR="00A777D8" w:rsidRDefault="00A777D8">
      <w:pPr>
        <w:pStyle w:val="ConsPlusNormal"/>
        <w:jc w:val="center"/>
      </w:pPr>
      <w:r>
        <w:t>от 23.12.2021 N 1236-пп)</w:t>
      </w:r>
    </w:p>
    <w:p w:rsidR="00A777D8" w:rsidRDefault="00A777D8">
      <w:pPr>
        <w:pStyle w:val="ConsPlusNormal"/>
        <w:jc w:val="center"/>
      </w:pPr>
      <w:r>
        <w:t xml:space="preserve">(в ред. </w:t>
      </w:r>
      <w:hyperlink r:id="rId110">
        <w:r>
          <w:rPr>
            <w:color w:val="0000FF"/>
          </w:rPr>
          <w:t>Постановления</w:t>
        </w:r>
      </w:hyperlink>
      <w:r>
        <w:t xml:space="preserve"> Правительства Оренбургской области</w:t>
      </w:r>
    </w:p>
    <w:p w:rsidR="00A777D8" w:rsidRDefault="00A777D8">
      <w:pPr>
        <w:pStyle w:val="ConsPlusNormal"/>
        <w:jc w:val="center"/>
      </w:pPr>
      <w:r>
        <w:t>от 22.06.2020 N 527-пп)</w:t>
      </w:r>
    </w:p>
    <w:p w:rsidR="00A777D8" w:rsidRDefault="00A777D8">
      <w:pPr>
        <w:pStyle w:val="ConsPlusNormal"/>
        <w:jc w:val="both"/>
      </w:pPr>
    </w:p>
    <w:p w:rsidR="00A777D8" w:rsidRDefault="00A777D8">
      <w:pPr>
        <w:pStyle w:val="ConsPlusNormal"/>
        <w:ind w:firstLine="540"/>
        <w:jc w:val="both"/>
      </w:pPr>
      <w:r>
        <w:t>Реализация ведомственных целевых программ в рамках государственной программы не предусмотрена.</w:t>
      </w:r>
    </w:p>
    <w:p w:rsidR="00A777D8" w:rsidRDefault="00A777D8">
      <w:pPr>
        <w:pStyle w:val="ConsPlusNormal"/>
        <w:jc w:val="both"/>
      </w:pPr>
      <w:r>
        <w:t xml:space="preserve">(в ред. </w:t>
      </w:r>
      <w:hyperlink r:id="rId111">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В рамках государственной программы проводятся мероприятия:</w:t>
      </w:r>
    </w:p>
    <w:p w:rsidR="00A777D8" w:rsidRDefault="00A777D8">
      <w:pPr>
        <w:pStyle w:val="ConsPlusNormal"/>
        <w:jc w:val="both"/>
      </w:pPr>
      <w:r>
        <w:t xml:space="preserve">(в ред. </w:t>
      </w:r>
      <w:hyperlink r:id="rId112">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 xml:space="preserve">1) по реализации регионального проекта и решению задач государственной программы с учетом приоритетов территориального развития Оренбургской области в соответствии с требованиями </w:t>
      </w:r>
      <w:hyperlink r:id="rId113">
        <w:r>
          <w:rPr>
            <w:color w:val="0000FF"/>
          </w:rPr>
          <w:t>постановления</w:t>
        </w:r>
      </w:hyperlink>
      <w:r>
        <w:t xml:space="preserve"> Правительства Российской Федерации от 30 декабря 2017 года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A777D8" w:rsidRDefault="00A777D8">
      <w:pPr>
        <w:pStyle w:val="ConsPlusNormal"/>
        <w:jc w:val="both"/>
      </w:pPr>
      <w:r>
        <w:t xml:space="preserve">(в ред. </w:t>
      </w:r>
      <w:hyperlink r:id="rId114">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установление единых требований к формированию и реализации муниципальных программ формирования современной городской среды;</w:t>
      </w:r>
    </w:p>
    <w:p w:rsidR="00A777D8" w:rsidRDefault="00A777D8">
      <w:pPr>
        <w:pStyle w:val="ConsPlusNormal"/>
        <w:spacing w:before="220"/>
        <w:ind w:firstLine="540"/>
        <w:jc w:val="both"/>
      </w:pPr>
      <w:r>
        <w:t>оказание методологической помощи муниципальным образованиям в информационном обеспечении граждан, организаций;</w:t>
      </w:r>
    </w:p>
    <w:p w:rsidR="00A777D8" w:rsidRDefault="00A777D8">
      <w:pPr>
        <w:pStyle w:val="ConsPlusNormal"/>
        <w:spacing w:before="220"/>
        <w:ind w:firstLine="540"/>
        <w:jc w:val="both"/>
      </w:pPr>
      <w:r>
        <w:t>софинансирование реализации программ муниципальных образований (подпрограмм) формирования современной городской среды;</w:t>
      </w:r>
    </w:p>
    <w:p w:rsidR="00A777D8" w:rsidRDefault="00A777D8">
      <w:pPr>
        <w:pStyle w:val="ConsPlusNormal"/>
        <w:spacing w:before="220"/>
        <w:ind w:firstLine="540"/>
        <w:jc w:val="both"/>
      </w:pPr>
      <w:r>
        <w:t>софинансирование реализации проектов победителей Всероссийского конкурса лучших проектов создания комфортной городской среды в малых городах и исторических поселениях;</w:t>
      </w:r>
    </w:p>
    <w:p w:rsidR="00A777D8" w:rsidRDefault="00A777D8">
      <w:pPr>
        <w:pStyle w:val="ConsPlusNormal"/>
        <w:spacing w:before="220"/>
        <w:ind w:firstLine="540"/>
        <w:jc w:val="both"/>
      </w:pPr>
      <w:r>
        <w:t>2) по оказанию содействия в реализации мероприятий по благоустройству общественно значимых публичных пространств;</w:t>
      </w:r>
    </w:p>
    <w:p w:rsidR="00A777D8" w:rsidRDefault="00A777D8">
      <w:pPr>
        <w:pStyle w:val="ConsPlusNormal"/>
        <w:spacing w:before="220"/>
        <w:ind w:firstLine="540"/>
        <w:jc w:val="both"/>
      </w:pPr>
      <w:r>
        <w:t>3) по пространственному развитию территорий населенных пунктов и формированию рациональной планировочной структуры городов;</w:t>
      </w:r>
    </w:p>
    <w:p w:rsidR="00A777D8" w:rsidRDefault="00A777D8">
      <w:pPr>
        <w:pStyle w:val="ConsPlusNormal"/>
        <w:spacing w:before="220"/>
        <w:ind w:firstLine="540"/>
        <w:jc w:val="both"/>
      </w:pPr>
      <w:r>
        <w:t>4) по содействию повышению доступности городской среды для инвалидов и иных маломобильных групп населения.</w:t>
      </w:r>
    </w:p>
    <w:p w:rsidR="00A777D8" w:rsidRDefault="00A777D8">
      <w:pPr>
        <w:pStyle w:val="ConsPlusNormal"/>
        <w:jc w:val="both"/>
      </w:pPr>
      <w:r>
        <w:t xml:space="preserve">(п. 4 в ред. </w:t>
      </w:r>
      <w:hyperlink r:id="rId115">
        <w:r>
          <w:rPr>
            <w:color w:val="0000FF"/>
          </w:rPr>
          <w:t>Постановления</w:t>
        </w:r>
      </w:hyperlink>
      <w:r>
        <w:t xml:space="preserve"> Правительства Оренбургской области от 17.05.2022 N 447-пп)</w:t>
      </w:r>
    </w:p>
    <w:p w:rsidR="00A777D8" w:rsidRDefault="00A777D8">
      <w:pPr>
        <w:pStyle w:val="ConsPlusNormal"/>
        <w:spacing w:before="220"/>
        <w:ind w:firstLine="540"/>
        <w:jc w:val="both"/>
      </w:pPr>
      <w:hyperlink w:anchor="P2300">
        <w:r>
          <w:rPr>
            <w:color w:val="0000FF"/>
          </w:rPr>
          <w:t>Перечень</w:t>
        </w:r>
      </w:hyperlink>
      <w:r>
        <w:t xml:space="preserve"> основных мероприятий государственной программы представлен в приложении N 3 к государственной программе.</w:t>
      </w:r>
    </w:p>
    <w:p w:rsidR="00A777D8" w:rsidRDefault="00A777D8">
      <w:pPr>
        <w:pStyle w:val="ConsPlusNormal"/>
        <w:jc w:val="both"/>
      </w:pPr>
      <w:r>
        <w:lastRenderedPageBreak/>
        <w:t xml:space="preserve">(в ред. </w:t>
      </w:r>
      <w:hyperlink r:id="rId116">
        <w:r>
          <w:rPr>
            <w:color w:val="0000FF"/>
          </w:rPr>
          <w:t>Постановления</w:t>
        </w:r>
      </w:hyperlink>
      <w:r>
        <w:t xml:space="preserve"> Правительства Оренбургской области от 23.12.2021 N 1236-пп)</w:t>
      </w:r>
    </w:p>
    <w:p w:rsidR="00A777D8" w:rsidRDefault="00A777D8">
      <w:pPr>
        <w:pStyle w:val="ConsPlusNormal"/>
        <w:jc w:val="both"/>
      </w:pPr>
    </w:p>
    <w:p w:rsidR="00A777D8" w:rsidRDefault="00A777D8">
      <w:pPr>
        <w:pStyle w:val="ConsPlusTitle"/>
        <w:jc w:val="center"/>
        <w:outlineLvl w:val="2"/>
      </w:pPr>
      <w:r>
        <w:t>4.1. Обязательства органов местного самоуправления</w:t>
      </w:r>
    </w:p>
    <w:p w:rsidR="00A777D8" w:rsidRDefault="00A777D8">
      <w:pPr>
        <w:pStyle w:val="ConsPlusTitle"/>
        <w:jc w:val="center"/>
      </w:pPr>
      <w:r>
        <w:t>муниципальных образований</w:t>
      </w:r>
    </w:p>
    <w:p w:rsidR="00A777D8" w:rsidRDefault="00A777D8">
      <w:pPr>
        <w:pStyle w:val="ConsPlusNormal"/>
        <w:jc w:val="both"/>
      </w:pPr>
    </w:p>
    <w:p w:rsidR="00A777D8" w:rsidRDefault="00A777D8">
      <w:pPr>
        <w:pStyle w:val="ConsPlusNormal"/>
        <w:ind w:firstLine="540"/>
        <w:jc w:val="both"/>
      </w:pPr>
      <w:r>
        <w:t>Для участия в реализации государственной программы органы местного самоуправления муниципальных образований (далее - органы местного самоуправления), в состав которых входят населенные пункты с численностью населения свыше 1 тыс. человек, обеспечивают:</w:t>
      </w:r>
    </w:p>
    <w:p w:rsidR="00A777D8" w:rsidRDefault="00A777D8">
      <w:pPr>
        <w:pStyle w:val="ConsPlusNormal"/>
        <w:jc w:val="both"/>
      </w:pPr>
      <w:r>
        <w:t xml:space="preserve">(в ред. </w:t>
      </w:r>
      <w:hyperlink r:id="rId117">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1) разработку проектов муниципальных программ (проектов изменений, которые вносятся в действующие муниципальные программы), включающих перечень всех нуждающихся в благоустройстве общественных территорий и дворовых территорий, опубликование проектов муниципальных программ (изменений, которые вносятся в действующие муниципальные программы) для общественного обсуждения в порядке, установленном органом местного самоуправления;</w:t>
      </w:r>
    </w:p>
    <w:p w:rsidR="00A777D8" w:rsidRDefault="00A777D8">
      <w:pPr>
        <w:pStyle w:val="ConsPlusNormal"/>
        <w:jc w:val="both"/>
      </w:pPr>
      <w:r>
        <w:t xml:space="preserve">(в ред. </w:t>
      </w:r>
      <w:hyperlink r:id="rId118">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2) проведение общественных обсуждений проектов муниципальных программ (срок обсуждения - не менее 30 календарных дней со дня опубликования таких проектов муниципальных программ), в том числе при внесении в них изменений;</w:t>
      </w:r>
    </w:p>
    <w:p w:rsidR="00A777D8" w:rsidRDefault="00A777D8">
      <w:pPr>
        <w:pStyle w:val="ConsPlusNormal"/>
        <w:spacing w:before="220"/>
        <w:ind w:firstLine="540"/>
        <w:jc w:val="both"/>
      </w:pPr>
      <w:r>
        <w:t>3) утверждение органами местного самоуправления муниципальных образований муниципальных программ (корректировку действующих муниципальных программ), соответствующих единым требованиям и предусматривающих благоустройство всех нуждающихся в благоустройстве общественных территорий и дворовых территорий (исходя из минимального перечня видов работ по благоустройству дворовых территорий) и реализацию таких программ в установленные в них сроки;</w:t>
      </w:r>
    </w:p>
    <w:p w:rsidR="00A777D8" w:rsidRDefault="00A777D8">
      <w:pPr>
        <w:pStyle w:val="ConsPlusNormal"/>
        <w:jc w:val="both"/>
      </w:pPr>
      <w:r>
        <w:t xml:space="preserve">(в ред. </w:t>
      </w:r>
      <w:hyperlink r:id="rId119">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bookmarkStart w:id="2" w:name="P320"/>
      <w:bookmarkEnd w:id="2"/>
      <w:r>
        <w:t>4) ежегодное проведение органами местного самоуправления муниципальных образований с численностью населения свыше 20 тыс. человек голосования по отбору общественных территорий, подлежащих благоустройству в рамках реализации муниципальных программ (далее - голосование по отбору общественных территорий) в год, следующий за годом проведения такого голосования, в порядке, установленном Правительством Оренбургской области:</w:t>
      </w:r>
    </w:p>
    <w:p w:rsidR="00A777D8" w:rsidRDefault="00A777D8">
      <w:pPr>
        <w:pStyle w:val="ConsPlusNormal"/>
        <w:spacing w:before="220"/>
        <w:ind w:firstLine="540"/>
        <w:jc w:val="both"/>
      </w:pPr>
      <w:r>
        <w:t>с учетом завершения мероприятий по благоустройству общественных территорий, включенных в муниципальные программы в 2019 году по результатам голосования по отбору общественных территорий, проведенного в 2018 году;</w:t>
      </w:r>
    </w:p>
    <w:p w:rsidR="00A777D8" w:rsidRDefault="00A777D8">
      <w:pPr>
        <w:pStyle w:val="ConsPlusNormal"/>
        <w:spacing w:before="220"/>
        <w:ind w:firstLine="540"/>
        <w:jc w:val="both"/>
      </w:pPr>
      <w:r>
        <w:t>с учетом завершения мероприятий по благоустройству общественных территорий, включенных в муниципальные программы, отобранных по результатам голосования по отбору общественных территорий, проведенного в году, предшествующем году реализации таких мероприятий, при этом в ежегодном голосовании по отбору общественных территорий не участвуют общественные территории, включенные в муниципальные программы по результатам голосований, состоявшихся в предшествующие годы, в случаях:</w:t>
      </w:r>
    </w:p>
    <w:p w:rsidR="00A777D8" w:rsidRDefault="00A777D8">
      <w:pPr>
        <w:pStyle w:val="ConsPlusNormal"/>
        <w:jc w:val="both"/>
      </w:pPr>
      <w:r>
        <w:t xml:space="preserve">(в ред. </w:t>
      </w:r>
      <w:hyperlink r:id="rId120">
        <w:r>
          <w:rPr>
            <w:color w:val="0000FF"/>
          </w:rPr>
          <w:t>Постановления</w:t>
        </w:r>
      </w:hyperlink>
      <w:r>
        <w:t xml:space="preserve"> Правительства Оренбургской области от 01.12.2020 N 1000-пп)</w:t>
      </w:r>
    </w:p>
    <w:p w:rsidR="00A777D8" w:rsidRDefault="00A777D8">
      <w:pPr>
        <w:pStyle w:val="ConsPlusNormal"/>
        <w:spacing w:before="220"/>
        <w:ind w:firstLine="540"/>
        <w:jc w:val="both"/>
      </w:pPr>
      <w:r>
        <w:t>если срок реализации мероприятий по благоустройству данных общественных территорий составляет более одного года (с определением в соответствующей муниципальной программе ежегодных этапов реализации таких мероприятий);</w:t>
      </w:r>
    </w:p>
    <w:p w:rsidR="00A777D8" w:rsidRDefault="00A777D8">
      <w:pPr>
        <w:pStyle w:val="ConsPlusNormal"/>
        <w:jc w:val="both"/>
      </w:pPr>
      <w:r>
        <w:t xml:space="preserve">(в ред. </w:t>
      </w:r>
      <w:hyperlink r:id="rId121">
        <w:r>
          <w:rPr>
            <w:color w:val="0000FF"/>
          </w:rPr>
          <w:t>Постановления</w:t>
        </w:r>
      </w:hyperlink>
      <w:r>
        <w:t xml:space="preserve"> Правительства Оренбургской области от 01.12.2020 N 1000-пп)</w:t>
      </w:r>
    </w:p>
    <w:p w:rsidR="00A777D8" w:rsidRDefault="00A777D8">
      <w:pPr>
        <w:pStyle w:val="ConsPlusNormal"/>
        <w:spacing w:before="220"/>
        <w:ind w:firstLine="540"/>
        <w:jc w:val="both"/>
      </w:pPr>
      <w:r>
        <w:t>если срок реализации таких мероприятий перенесен на основании изменений, внесенных в соответствующие муниципальные программы в установленном порядке;</w:t>
      </w:r>
    </w:p>
    <w:p w:rsidR="00A777D8" w:rsidRDefault="00A777D8">
      <w:pPr>
        <w:pStyle w:val="ConsPlusNormal"/>
        <w:jc w:val="both"/>
      </w:pPr>
      <w:r>
        <w:lastRenderedPageBreak/>
        <w:t xml:space="preserve">(абзац введен </w:t>
      </w:r>
      <w:hyperlink r:id="rId122">
        <w:r>
          <w:rPr>
            <w:color w:val="0000FF"/>
          </w:rPr>
          <w:t>Постановлением</w:t>
        </w:r>
      </w:hyperlink>
      <w:r>
        <w:t xml:space="preserve"> Правительства Оренбургской области от 01.12.2020 N 1000-пп)</w:t>
      </w:r>
    </w:p>
    <w:p w:rsidR="00A777D8" w:rsidRDefault="00A777D8">
      <w:pPr>
        <w:pStyle w:val="ConsPlusNormal"/>
        <w:spacing w:before="220"/>
        <w:ind w:firstLine="540"/>
        <w:jc w:val="both"/>
      </w:pPr>
      <w:r>
        <w:t>4-1) актуализацию муниципальных программ по результатам проведения голосования по отбору общественных территорий, а также продление срока их действия на срок реализации регионального проекта.</w:t>
      </w:r>
    </w:p>
    <w:p w:rsidR="00A777D8" w:rsidRDefault="00A777D8">
      <w:pPr>
        <w:pStyle w:val="ConsPlusNormal"/>
        <w:jc w:val="both"/>
      </w:pPr>
      <w:r>
        <w:t xml:space="preserve">(п. 4-1 введен </w:t>
      </w:r>
      <w:hyperlink r:id="rId123">
        <w:r>
          <w:rPr>
            <w:color w:val="0000FF"/>
          </w:rPr>
          <w:t>Постановлением</w:t>
        </w:r>
      </w:hyperlink>
      <w:r>
        <w:t xml:space="preserve"> Правительства Оренбургской области от 01.12.2020 N 1000-пп)</w:t>
      </w:r>
    </w:p>
    <w:p w:rsidR="00A777D8" w:rsidRDefault="00A777D8">
      <w:pPr>
        <w:pStyle w:val="ConsPlusNormal"/>
        <w:spacing w:before="220"/>
        <w:ind w:firstLine="540"/>
        <w:jc w:val="both"/>
      </w:pPr>
      <w:r>
        <w:t>5) благоустройство дворовых территорий, нуждающихся в благоустройстве (с учетом их физического состояния), исходя из минимального перечня видов работ по благоустройству дворовых территорий (ремонт дворовых проездов, обеспечение освещения дворовых территорий, установка скамеек, урн, иные виды работ, определенные государственной программой);</w:t>
      </w:r>
    </w:p>
    <w:p w:rsidR="00A777D8" w:rsidRDefault="00A777D8">
      <w:pPr>
        <w:pStyle w:val="ConsPlusNormal"/>
        <w:jc w:val="both"/>
      </w:pPr>
      <w:r>
        <w:t xml:space="preserve">(в ред. </w:t>
      </w:r>
      <w:hyperlink r:id="rId124">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6) размещение органами местного самоуправления в государственной информационной системе жилищно-коммунального хозяйства (далее - ГИС ЖКХ) информации о реализации федерального проекта с учетом методических рекомендаций, утвержденных Министерством строительства и жилищно-коммунального хозяйства Российской Федерации;</w:t>
      </w:r>
    </w:p>
    <w:p w:rsidR="00A777D8" w:rsidRDefault="00A777D8">
      <w:pPr>
        <w:pStyle w:val="ConsPlusNormal"/>
        <w:spacing w:before="220"/>
        <w:ind w:firstLine="540"/>
        <w:jc w:val="both"/>
      </w:pPr>
      <w:r>
        <w:t>7) реализацию мероприятий по созданию на территории муниципального образования условий для привлечения добровольцев (волонтеров) к участию в реализации мероприятий по благоустройству территорий;</w:t>
      </w:r>
    </w:p>
    <w:p w:rsidR="00A777D8" w:rsidRDefault="00A777D8">
      <w:pPr>
        <w:pStyle w:val="ConsPlusNormal"/>
        <w:spacing w:before="220"/>
        <w:ind w:firstLine="540"/>
        <w:jc w:val="both"/>
      </w:pPr>
      <w:bookmarkStart w:id="3" w:name="P334"/>
      <w:bookmarkEnd w:id="3"/>
      <w:r>
        <w:t>8) финансовое и (или) трудовое участие собственников помещений в МКД,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минимального перечня работ по благоустройству, в том числе о доле такого участия.</w:t>
      </w:r>
    </w:p>
    <w:p w:rsidR="00A777D8" w:rsidRDefault="00A777D8">
      <w:pPr>
        <w:pStyle w:val="ConsPlusNormal"/>
        <w:spacing w:before="220"/>
        <w:ind w:firstLine="540"/>
        <w:jc w:val="both"/>
      </w:pPr>
      <w:r>
        <w:t>При разработке муниципальных программ органы местного самоуправления городских округов и поселений, в состав которых входят населенные пункты с численностью населения свыше 1 тыс. человек (далее - администрации муниципальных образований):</w:t>
      </w:r>
    </w:p>
    <w:p w:rsidR="00A777D8" w:rsidRDefault="00A777D8">
      <w:pPr>
        <w:pStyle w:val="ConsPlusNormal"/>
        <w:jc w:val="both"/>
      </w:pPr>
      <w:r>
        <w:t xml:space="preserve">(в ред. </w:t>
      </w:r>
      <w:hyperlink r:id="rId125">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 xml:space="preserve">1) проводят инвентаризацию уровня благоустройства территорий населенных пунктов с составлением паспортов благоустройства в соответствии с </w:t>
      </w:r>
      <w:hyperlink w:anchor="P1474">
        <w:r>
          <w:rPr>
            <w:color w:val="0000FF"/>
          </w:rPr>
          <w:t>положением</w:t>
        </w:r>
      </w:hyperlink>
      <w:r>
        <w:t xml:space="preserve"> о проведении инвентаризации дворовых и общественных территорий, территорий, находящихся в ведении юридических лиц и индивидуальных предпринимателей, уровня благоустройства индивидуальных жилых домов и земельных участков, предоставленных для их размещения на территориях муниципальных образований (приложение N 2 к государственной программе);</w:t>
      </w:r>
    </w:p>
    <w:p w:rsidR="00A777D8" w:rsidRDefault="00A777D8">
      <w:pPr>
        <w:pStyle w:val="ConsPlusNormal"/>
        <w:jc w:val="both"/>
      </w:pPr>
      <w:r>
        <w:t xml:space="preserve">(в ред. </w:t>
      </w:r>
      <w:hyperlink r:id="rId126">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2) размещают в открытом доступе, в том числе на сайтах администраций муниципальных образований в сети Интернет:</w:t>
      </w:r>
    </w:p>
    <w:p w:rsidR="00A777D8" w:rsidRDefault="00A777D8">
      <w:pPr>
        <w:pStyle w:val="ConsPlusNormal"/>
        <w:spacing w:before="220"/>
        <w:ind w:firstLine="540"/>
        <w:jc w:val="both"/>
      </w:pPr>
      <w:r>
        <w:t>а) проекты муниципальных программ и утвержденные муниципальные программы;</w:t>
      </w:r>
    </w:p>
    <w:p w:rsidR="00A777D8" w:rsidRDefault="00A777D8">
      <w:pPr>
        <w:pStyle w:val="ConsPlusNormal"/>
        <w:spacing w:before="220"/>
        <w:ind w:firstLine="540"/>
        <w:jc w:val="both"/>
      </w:pPr>
      <w:r>
        <w:t>б) порядки общественного обсуждения проектов муниципальных программ, порядки и сроки представления, рассмотрения и оценки предложений граждан и организаций о включении объектов в муниципальные программы;</w:t>
      </w:r>
    </w:p>
    <w:p w:rsidR="00A777D8" w:rsidRDefault="00A777D8">
      <w:pPr>
        <w:pStyle w:val="ConsPlusNormal"/>
        <w:spacing w:before="220"/>
        <w:ind w:firstLine="540"/>
        <w:jc w:val="both"/>
      </w:pPr>
      <w:r>
        <w:t xml:space="preserve">в) нормативные правовые акты о создании общественных комиссий муниципальных образований, образованных в соответствии с </w:t>
      </w:r>
      <w:hyperlink r:id="rId127">
        <w:r>
          <w:rPr>
            <w:color w:val="0000FF"/>
          </w:rPr>
          <w:t>постановлением</w:t>
        </w:r>
      </w:hyperlink>
      <w:r>
        <w:t xml:space="preserve"> N 169 (далее - общественная муниципальная комиссия);</w:t>
      </w:r>
    </w:p>
    <w:p w:rsidR="00A777D8" w:rsidRDefault="00A777D8">
      <w:pPr>
        <w:pStyle w:val="ConsPlusNormal"/>
        <w:spacing w:before="220"/>
        <w:ind w:firstLine="540"/>
        <w:jc w:val="both"/>
      </w:pPr>
      <w:r>
        <w:t xml:space="preserve">г) порядки аккумулирования и расходования средств заинтересованных лиц, направляемых на выполнение работ по благоустройству дворовых территорий исходя из дополнительного </w:t>
      </w:r>
      <w:r>
        <w:lastRenderedPageBreak/>
        <w:t>перечня, и механизм контроля за их расходованием;</w:t>
      </w:r>
    </w:p>
    <w:p w:rsidR="00A777D8" w:rsidRDefault="00A777D8">
      <w:pPr>
        <w:pStyle w:val="ConsPlusNormal"/>
        <w:spacing w:before="220"/>
        <w:ind w:firstLine="540"/>
        <w:jc w:val="both"/>
      </w:pPr>
      <w:r>
        <w:t>3) проводят общественные обсуждения и утверждение (актуализацию) правил благоустройства поселений, соответствующих требованиям законодательства Российской Федерации;</w:t>
      </w:r>
    </w:p>
    <w:p w:rsidR="00A777D8" w:rsidRDefault="00A777D8">
      <w:pPr>
        <w:pStyle w:val="ConsPlusNormal"/>
        <w:spacing w:before="220"/>
        <w:ind w:firstLine="540"/>
        <w:jc w:val="both"/>
      </w:pPr>
      <w:r>
        <w:t>4) утверждают муниципальные программы;</w:t>
      </w:r>
    </w:p>
    <w:p w:rsidR="00A777D8" w:rsidRDefault="00A777D8">
      <w:pPr>
        <w:pStyle w:val="ConsPlusNormal"/>
        <w:spacing w:before="220"/>
        <w:ind w:firstLine="540"/>
        <w:jc w:val="both"/>
      </w:pPr>
      <w:r>
        <w:t>5) включают в муниципальную программу объекты благоустройства дворовых и общественных территорий, софинансирование которых осуществляется за счет средств областного бюджета в рамках реализации инициативных проектов на условиях, установленных правовыми актами Оренбургской области.</w:t>
      </w:r>
    </w:p>
    <w:p w:rsidR="00A777D8" w:rsidRDefault="00A777D8">
      <w:pPr>
        <w:pStyle w:val="ConsPlusNormal"/>
        <w:jc w:val="both"/>
      </w:pPr>
      <w:r>
        <w:t xml:space="preserve">(п. 5 введен </w:t>
      </w:r>
      <w:hyperlink r:id="rId128">
        <w:r>
          <w:rPr>
            <w:color w:val="0000FF"/>
          </w:rPr>
          <w:t>Постановлением</w:t>
        </w:r>
      </w:hyperlink>
      <w:r>
        <w:t xml:space="preserve"> Правительства Оренбургской области от 23.12.2021 N 1236-пп)</w:t>
      </w:r>
    </w:p>
    <w:p w:rsidR="00A777D8" w:rsidRDefault="00A777D8">
      <w:pPr>
        <w:pStyle w:val="ConsPlusNormal"/>
        <w:spacing w:before="220"/>
        <w:ind w:firstLine="540"/>
        <w:jc w:val="both"/>
      </w:pPr>
      <w:r>
        <w:t xml:space="preserve">Органы местного самоуправления муниципальных образований, в состав которых входят населенные пункты с численностью населения менее 1 тыс. человек, обеспечивают разработку муниципальных программ в соответствии </w:t>
      </w:r>
      <w:hyperlink r:id="rId129">
        <w:r>
          <w:rPr>
            <w:color w:val="0000FF"/>
          </w:rPr>
          <w:t>статьей 179</w:t>
        </w:r>
      </w:hyperlink>
      <w:r>
        <w:t xml:space="preserve"> Бюджетного кодекса Российской Федерации. В муниципальные программы включаются также объекты благоустройства дворовых и общественных территорий, софинансирование которых осуществляется за счет средств областного бюджета в рамках реализации инициативных проектов на условиях, установленных правовыми актами Оренбургской области.</w:t>
      </w:r>
    </w:p>
    <w:p w:rsidR="00A777D8" w:rsidRDefault="00A777D8">
      <w:pPr>
        <w:pStyle w:val="ConsPlusNormal"/>
        <w:jc w:val="both"/>
      </w:pPr>
      <w:r>
        <w:t xml:space="preserve">(абзац введен </w:t>
      </w:r>
      <w:hyperlink r:id="rId130">
        <w:r>
          <w:rPr>
            <w:color w:val="0000FF"/>
          </w:rPr>
          <w:t>Постановлением</w:t>
        </w:r>
      </w:hyperlink>
      <w:r>
        <w:t xml:space="preserve"> Правительства Оренбургской области от 23.12.2021 N 1236-пп)</w:t>
      </w:r>
    </w:p>
    <w:p w:rsidR="00A777D8" w:rsidRDefault="00A777D8">
      <w:pPr>
        <w:pStyle w:val="ConsPlusNormal"/>
        <w:jc w:val="both"/>
      </w:pPr>
    </w:p>
    <w:p w:rsidR="00A777D8" w:rsidRDefault="00A777D8">
      <w:pPr>
        <w:pStyle w:val="ConsPlusTitle"/>
        <w:jc w:val="center"/>
        <w:outlineLvl w:val="2"/>
      </w:pPr>
      <w:r>
        <w:t>4.2. Единые требования к разработке муниципальных программ</w:t>
      </w:r>
    </w:p>
    <w:p w:rsidR="00A777D8" w:rsidRDefault="00A777D8">
      <w:pPr>
        <w:pStyle w:val="ConsPlusTitle"/>
        <w:jc w:val="center"/>
      </w:pPr>
      <w:r>
        <w:t>формирования современной городской среды</w:t>
      </w:r>
    </w:p>
    <w:p w:rsidR="00A777D8" w:rsidRDefault="00A777D8">
      <w:pPr>
        <w:pStyle w:val="ConsPlusNormal"/>
        <w:jc w:val="both"/>
      </w:pPr>
    </w:p>
    <w:p w:rsidR="00A777D8" w:rsidRDefault="00A777D8">
      <w:pPr>
        <w:pStyle w:val="ConsPlusNormal"/>
        <w:ind w:firstLine="540"/>
        <w:jc w:val="both"/>
      </w:pPr>
      <w:r>
        <w:t>Муниципальные программы должны содержать:</w:t>
      </w:r>
    </w:p>
    <w:p w:rsidR="00A777D8" w:rsidRDefault="00A777D8">
      <w:pPr>
        <w:pStyle w:val="ConsPlusNormal"/>
        <w:spacing w:before="220"/>
        <w:ind w:firstLine="540"/>
        <w:jc w:val="both"/>
      </w:pPr>
      <w:bookmarkStart w:id="4" w:name="P355"/>
      <w:bookmarkEnd w:id="4"/>
      <w:r>
        <w:t>а) адресные перечни всех дворовых территорий МКД, нуждающихся в благоустройстве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сроков реализации мероприятий федеральных, региональных и муниципальных программ (планов) строительства (реконструкции, ремонта) объектов недвижимого имущества и инженерных систем); предложения заинтересованных лиц, поданные в администрации муниципальных образований в рамках разработки муниципальных программ;</w:t>
      </w:r>
    </w:p>
    <w:p w:rsidR="00A777D8" w:rsidRDefault="00A777D8">
      <w:pPr>
        <w:pStyle w:val="ConsPlusNormal"/>
        <w:spacing w:before="220"/>
        <w:ind w:firstLine="540"/>
        <w:jc w:val="both"/>
      </w:pPr>
      <w:r>
        <w:t>б) адресный перечень всех общественных территорий, нуждающихся в благоустройстве (формируемый исходя из физического состояния общественной территории, а также с учетом предложений заинтересованных лиц) и подлежащих благоустройству в указанный период;</w:t>
      </w:r>
    </w:p>
    <w:p w:rsidR="00A777D8" w:rsidRDefault="00A777D8">
      <w:pPr>
        <w:pStyle w:val="ConsPlusNormal"/>
        <w:spacing w:before="220"/>
        <w:ind w:firstLine="540"/>
        <w:jc w:val="both"/>
      </w:pPr>
      <w:bookmarkStart w:id="5" w:name="P357"/>
      <w:bookmarkEnd w:id="5"/>
      <w:r>
        <w:t>в)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регионального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p>
    <w:p w:rsidR="00A777D8" w:rsidRDefault="00A777D8">
      <w:pPr>
        <w:pStyle w:val="ConsPlusNormal"/>
        <w:spacing w:before="220"/>
        <w:ind w:firstLine="540"/>
        <w:jc w:val="both"/>
      </w:pPr>
      <w:r>
        <w:t>г)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последнего года реализации регионального проекта в соответствии с требованиями утвержденных в муниципальном образовании правил благоустройства;</w:t>
      </w:r>
    </w:p>
    <w:p w:rsidR="00A777D8" w:rsidRDefault="00A777D8">
      <w:pPr>
        <w:pStyle w:val="ConsPlusNormal"/>
        <w:spacing w:before="220"/>
        <w:ind w:firstLine="540"/>
        <w:jc w:val="both"/>
      </w:pPr>
      <w:r>
        <w:lastRenderedPageBreak/>
        <w:t>д) мероприятия по образованию земельных участков, на которых расположены МКД, дворовые территории которых благоустраиваются с использованием средств субсидий, предоставляемых в целях софинансирования расходных обязательств муниципальных образований, связанных с реализацией муниципальных программ формирования современной городской среды;</w:t>
      </w:r>
    </w:p>
    <w:p w:rsidR="00A777D8" w:rsidRDefault="00A777D8">
      <w:pPr>
        <w:pStyle w:val="ConsPlusNormal"/>
        <w:spacing w:before="220"/>
        <w:ind w:firstLine="540"/>
        <w:jc w:val="both"/>
      </w:pPr>
      <w:r>
        <w:t>е) условия финансового участия граждан и заинтересованных лиц, при этом:</w:t>
      </w:r>
    </w:p>
    <w:p w:rsidR="00A777D8" w:rsidRDefault="00A777D8">
      <w:pPr>
        <w:pStyle w:val="ConsPlusNormal"/>
        <w:spacing w:before="220"/>
        <w:ind w:firstLine="540"/>
        <w:jc w:val="both"/>
      </w:pPr>
      <w:r>
        <w:t>реализация мероприятий по благоустройству дворовых территорий исходя из минимального перечня работ осуществляется без финансового участия заинтересованных лиц; органом местного самоуправления может быть принято решение об установлении обязательного финансового участия граждан и заинтересованных лиц при выполнении мероприятий по благоустройству дворовых территорий исходя из минимального перечня работ, при этом доля финансового участия не должна превышать 15,0 процента от стоимости таких работ;</w:t>
      </w:r>
    </w:p>
    <w:p w:rsidR="00A777D8" w:rsidRDefault="00A777D8">
      <w:pPr>
        <w:pStyle w:val="ConsPlusNormal"/>
        <w:spacing w:before="220"/>
        <w:ind w:firstLine="540"/>
        <w:jc w:val="both"/>
      </w:pPr>
      <w:r>
        <w:t xml:space="preserve">реализация мероприятий по благоустройству дворовых территорий исходя из дополнительного перечня работ осуществляется при финансовом участии заинтересованных лиц в объеме не менее 20,0 процента от стоимости таких работ (распространяется на дворовые территории, включенные в соответствующую программу после вступления в силу </w:t>
      </w:r>
      <w:hyperlink r:id="rId131">
        <w:r>
          <w:rPr>
            <w:color w:val="0000FF"/>
          </w:rPr>
          <w:t>постановления</w:t>
        </w:r>
      </w:hyperlink>
      <w:r>
        <w:t xml:space="preserve"> Правительства Российской Федерации от 9 февраля 2019 года N 106 "О внесении изменений в приложение N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A777D8" w:rsidRDefault="00A777D8">
      <w:pPr>
        <w:pStyle w:val="ConsPlusNormal"/>
        <w:spacing w:before="220"/>
        <w:ind w:firstLine="540"/>
        <w:jc w:val="both"/>
      </w:pPr>
      <w:r>
        <w:t>органом местного самоуправления может быть принято решение об установлении доли финансового участия граждан и заинтересованных лиц при выполнении мероприятий по благоустройству дворовых территорий исходя из дополнительного перечня в размере, превышающем минимальный размер, при этом доля финансового участия заинтересованных лиц в реализации мероприятий по благоустройству дворовых территорий в рамках дополнительного перечня работ не должна превышать 50,0 процента от стоимости таких работ, если заинтересованными лицами не определен иной размер доли;</w:t>
      </w:r>
    </w:p>
    <w:p w:rsidR="00A777D8" w:rsidRDefault="00A777D8">
      <w:pPr>
        <w:pStyle w:val="ConsPlusNormal"/>
        <w:spacing w:before="220"/>
        <w:ind w:firstLine="540"/>
        <w:jc w:val="both"/>
      </w:pPr>
      <w:r>
        <w:t>ж) условия трудового участия граждан и заинтересованных лиц:</w:t>
      </w:r>
    </w:p>
    <w:p w:rsidR="00A777D8" w:rsidRDefault="00A777D8">
      <w:pPr>
        <w:pStyle w:val="ConsPlusNormal"/>
        <w:spacing w:before="220"/>
        <w:ind w:firstLine="540"/>
        <w:jc w:val="both"/>
      </w:pPr>
      <w:r>
        <w:t>условия трудового участия заинтересованных лиц при проведении работ по благоустройству дворовых территорий определяются муниципальной программой;</w:t>
      </w:r>
    </w:p>
    <w:p w:rsidR="00A777D8" w:rsidRDefault="00A777D8">
      <w:pPr>
        <w:pStyle w:val="ConsPlusNormal"/>
        <w:spacing w:before="220"/>
        <w:ind w:firstLine="540"/>
        <w:jc w:val="both"/>
      </w:pPr>
      <w:r>
        <w:t>порядок аккумулирования и расходования средств заинтересованных лиц, направляемых на выполнение работ по благоустройству дворовых территорий согласно дополнительному перечню, и механизм контроля за их расходованием, а также порядок трудового участия граждан в выполнении работ согласно минимальному перечню устанавливаются муниципальной программой, при этом порядок аккумулирования и расходования средств заинтересованных лиц предусматривает открытие унитарным предприятием, или бюджетным учреждением, или организацией, уполномоченными органом местного самоуправления (далее - уполномоченное предприятие), счетов для перечисления таких средств в российских кредитных организациях, величина собственных средств (капитала) которых составляет не менее 20 млрд. рублей, либо в органах казначейства, необходимость перечисления средств в установленные сроки, а также необходимость ведения уполномоченным предприятием учета поступающих средств в отношении МКД, дворовые территории которых подлежат благоустройству, ежемесячное опубликование указанных данных на сайте муниципального образования в сети Интернет;</w:t>
      </w:r>
    </w:p>
    <w:p w:rsidR="00A777D8" w:rsidRDefault="00A777D8">
      <w:pPr>
        <w:pStyle w:val="ConsPlusNormal"/>
        <w:spacing w:before="220"/>
        <w:ind w:firstLine="540"/>
        <w:jc w:val="both"/>
      </w:pPr>
      <w:r>
        <w:t>з) привлечение к участию в мероприятиях по благоустройству студенческих отрядов, к разработке дизайн-проектов - специалистов архитектурных специальностей вузов, в том числе выпускников, и архитекторов;</w:t>
      </w:r>
    </w:p>
    <w:p w:rsidR="00A777D8" w:rsidRDefault="00A777D8">
      <w:pPr>
        <w:pStyle w:val="ConsPlusNormal"/>
        <w:spacing w:before="220"/>
        <w:ind w:firstLine="540"/>
        <w:jc w:val="both"/>
      </w:pPr>
      <w:r>
        <w:t xml:space="preserve">и) проведение мероприятий по благоустройству дворовых территорий, общественных </w:t>
      </w:r>
      <w:r>
        <w:lastRenderedPageBreak/>
        <w:t>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A777D8" w:rsidRDefault="00A777D8">
      <w:pPr>
        <w:pStyle w:val="ConsPlusNormal"/>
        <w:spacing w:before="220"/>
        <w:ind w:firstLine="540"/>
        <w:jc w:val="both"/>
      </w:pPr>
      <w:r>
        <w:t>к) проведение мероприятий по поддержанию текущего уровня благоустройства (освещение, озеленение, уборка территорий, другое);</w:t>
      </w:r>
    </w:p>
    <w:p w:rsidR="00A777D8" w:rsidRDefault="00A777D8">
      <w:pPr>
        <w:pStyle w:val="ConsPlusNormal"/>
        <w:spacing w:before="220"/>
        <w:ind w:firstLine="540"/>
        <w:jc w:val="both"/>
      </w:pPr>
      <w:r>
        <w:t>л) синхронизацию выполнения работ в рамках муниципальных программ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соответствующей территории;</w:t>
      </w:r>
    </w:p>
    <w:p w:rsidR="00A777D8" w:rsidRDefault="00A777D8">
      <w:pPr>
        <w:pStyle w:val="ConsPlusNormal"/>
        <w:spacing w:before="220"/>
        <w:ind w:firstLine="540"/>
        <w:jc w:val="both"/>
      </w:pPr>
      <w:r>
        <w:t>м) синхронизацию реализации мероприятий в рамках муниципальных программ, реализуемых в муниципальных образованиях, с мероприятиями в сфере обеспечения доступности городской среды для маломобильных групп населения, цифровизации отрасли городского хозяйства, а также мероприятиями, реализуемыми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инициативы", в соответствии с перечнем таких мероприятий и методическими рекомендациями, утвержденными Минстроем России;</w:t>
      </w:r>
    </w:p>
    <w:p w:rsidR="00A777D8" w:rsidRDefault="00A777D8">
      <w:pPr>
        <w:pStyle w:val="ConsPlusNormal"/>
        <w:spacing w:before="220"/>
        <w:ind w:firstLine="540"/>
        <w:jc w:val="both"/>
      </w:pPr>
      <w:r>
        <w:t>н) положения о вовлечении граждан и общественных организаций в процессы обсуждения проекта муниципальной программы, отбора дворовых территорий, общественных территорий;</w:t>
      </w:r>
    </w:p>
    <w:p w:rsidR="00A777D8" w:rsidRDefault="00A777D8">
      <w:pPr>
        <w:pStyle w:val="ConsPlusNormal"/>
        <w:spacing w:before="220"/>
        <w:ind w:firstLine="540"/>
        <w:jc w:val="both"/>
      </w:pPr>
      <w:r>
        <w:t>о) права муниципальных образований:</w:t>
      </w:r>
    </w:p>
    <w:p w:rsidR="00A777D8" w:rsidRDefault="00A777D8">
      <w:pPr>
        <w:pStyle w:val="ConsPlusNormal"/>
        <w:spacing w:before="220"/>
        <w:ind w:firstLine="540"/>
        <w:jc w:val="both"/>
      </w:pPr>
      <w:r>
        <w:t xml:space="preserve">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МКД, физический износ основных конструктивных элементов (крыша, стены, фундамент) которых превышает 70,0 процента,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созданной в соответствии с </w:t>
      </w:r>
      <w:hyperlink r:id="rId132">
        <w:r>
          <w:rPr>
            <w:color w:val="0000FF"/>
          </w:rPr>
          <w:t>постановлением</w:t>
        </w:r>
      </w:hyperlink>
      <w:r>
        <w:t xml:space="preserve"> N 169, в порядке, установленном такой комиссией;</w:t>
      </w:r>
    </w:p>
    <w:p w:rsidR="00A777D8" w:rsidRDefault="00A777D8">
      <w:pPr>
        <w:pStyle w:val="ConsPlusNormal"/>
        <w:spacing w:before="220"/>
        <w:ind w:firstLine="540"/>
        <w:jc w:val="both"/>
      </w:pPr>
      <w:r>
        <w:t xml:space="preserve">исключать из перечня дворовых территорий, подлежащих благоустройству в рамках реализации федерального проекта, дворовые территории, собственники помещений МКД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 установленные муниципальной программой, или не приняли решений, предусмотренных условиями использования субсидии в целях благоустройства дворовой территории. При этом исключение дворовой территории из перечня дворовых территорий, подлежащих благоустройству, возможно только при условии одобрения соответствующего решения муниципального образования межведомственной комиссией, созданной в соответствии с </w:t>
      </w:r>
      <w:hyperlink r:id="rId133">
        <w:r>
          <w:rPr>
            <w:color w:val="0000FF"/>
          </w:rPr>
          <w:t>постановлением</w:t>
        </w:r>
      </w:hyperlink>
      <w:r>
        <w:t xml:space="preserve"> N 169, в порядке, установленном такой комиссией;</w:t>
      </w:r>
    </w:p>
    <w:p w:rsidR="00A777D8" w:rsidRDefault="00A777D8">
      <w:pPr>
        <w:pStyle w:val="ConsPlusNormal"/>
        <w:spacing w:before="220"/>
        <w:ind w:firstLine="540"/>
        <w:jc w:val="both"/>
      </w:pPr>
      <w:r>
        <w:t>п) мероприятия, связанные с реализацией проектов муниципальных образований - победителей Всероссийского конкурса лучших проектов создания комфортной городской среды в малых городах и исторических поселениях (для муниципальных образований - победителей Всероссийского конкурса лучших проектов создания комфортной городской среды в малых городах и исторических поселениях).</w:t>
      </w:r>
    </w:p>
    <w:p w:rsidR="00A777D8" w:rsidRDefault="00A777D8">
      <w:pPr>
        <w:pStyle w:val="ConsPlusNormal"/>
        <w:jc w:val="both"/>
      </w:pPr>
      <w:r>
        <w:t xml:space="preserve">(пп. "п" введен </w:t>
      </w:r>
      <w:hyperlink r:id="rId134">
        <w:r>
          <w:rPr>
            <w:color w:val="0000FF"/>
          </w:rPr>
          <w:t>Постановлением</w:t>
        </w:r>
      </w:hyperlink>
      <w:r>
        <w:t xml:space="preserve"> Правительства Оренбургской области от 20.07.2022 N 785-пп)</w:t>
      </w:r>
    </w:p>
    <w:p w:rsidR="00A777D8" w:rsidRDefault="00A777D8">
      <w:pPr>
        <w:pStyle w:val="ConsPlusNormal"/>
        <w:spacing w:before="220"/>
        <w:ind w:firstLine="540"/>
        <w:jc w:val="both"/>
      </w:pPr>
      <w:r>
        <w:lastRenderedPageBreak/>
        <w:t>При формировании муниципальной программы рекомендуется в первоочередном порядке включать в нее все возможные действия по повышению комплексной характеристики городской территории и ее частей, определяющих уровень комфорта повседневной городской жизни для различных слоев населения, не требующие специального финансирования, как, например, ликвидация вывесок, нарушающих архитектурный облик зданий, введение удобной нумерации зданий, разработка правил уборки территорий, прилегающих к коммерческим объектам (предприятия торговли и услуг).</w:t>
      </w:r>
    </w:p>
    <w:p w:rsidR="00A777D8" w:rsidRDefault="00A777D8">
      <w:pPr>
        <w:pStyle w:val="ConsPlusNormal"/>
        <w:spacing w:before="220"/>
        <w:ind w:firstLine="540"/>
        <w:jc w:val="both"/>
      </w:pPr>
      <w:r>
        <w:t>При формировании мероприятий муниципальной программы помимо мероприятий по благоустройству дворовых территорий, отобранных на основании предложений собственников помещений в МКД, а также мероприятий по благоустройству общественных территорий, рекомендуется включать в нее иные мероприятия, направленные на обеспечение надлежащего состояния и эксплуатации элементов благоустройства на территории муниципального образования (организация уборки мусора, освещения, озеленения общественных территорий) и, соответственно, поддержание территории муниципального образования в надлежащем, комфортном для жителей состоянии.</w:t>
      </w:r>
    </w:p>
    <w:p w:rsidR="00A777D8" w:rsidRDefault="00A777D8">
      <w:pPr>
        <w:pStyle w:val="ConsPlusNormal"/>
        <w:jc w:val="both"/>
      </w:pPr>
    </w:p>
    <w:p w:rsidR="00A777D8" w:rsidRDefault="00A777D8">
      <w:pPr>
        <w:pStyle w:val="ConsPlusTitle"/>
        <w:jc w:val="center"/>
        <w:outlineLvl w:val="2"/>
      </w:pPr>
      <w:bookmarkStart w:id="6" w:name="P381"/>
      <w:bookmarkEnd w:id="6"/>
      <w:r>
        <w:t>4.3. Перечень работ по благоустройству</w:t>
      </w:r>
    </w:p>
    <w:p w:rsidR="00A777D8" w:rsidRDefault="00A777D8">
      <w:pPr>
        <w:pStyle w:val="ConsPlusTitle"/>
        <w:jc w:val="center"/>
      </w:pPr>
      <w:r>
        <w:t>дворовых и общественных территорий</w:t>
      </w:r>
    </w:p>
    <w:p w:rsidR="00A777D8" w:rsidRDefault="00A777D8">
      <w:pPr>
        <w:pStyle w:val="ConsPlusNormal"/>
        <w:jc w:val="both"/>
      </w:pPr>
    </w:p>
    <w:p w:rsidR="00A777D8" w:rsidRDefault="00A777D8">
      <w:pPr>
        <w:pStyle w:val="ConsPlusNormal"/>
        <w:ind w:firstLine="540"/>
        <w:jc w:val="both"/>
      </w:pPr>
      <w:r>
        <w:t>Адресные перечни дворовых территорий, подлежащих благоустройству, на очередной финансовый год формируются на основании предложений собственников помещений в МКД, собственников иных зданий и сооружений, расположенных в границах территорий, подлежащих благоустройству, с учетом проведенной инвентаризации и утверждаются нормативными документами администраций муниципальных образований.</w:t>
      </w:r>
    </w:p>
    <w:p w:rsidR="00A777D8" w:rsidRDefault="00A777D8">
      <w:pPr>
        <w:pStyle w:val="ConsPlusNormal"/>
        <w:spacing w:before="220"/>
        <w:ind w:firstLine="540"/>
        <w:jc w:val="both"/>
      </w:pPr>
      <w:r>
        <w:t>В минимальный перечень работ по благоустройству дворовых территорий МКД входят:</w:t>
      </w:r>
    </w:p>
    <w:p w:rsidR="00A777D8" w:rsidRDefault="00A777D8">
      <w:pPr>
        <w:pStyle w:val="ConsPlusNormal"/>
        <w:spacing w:before="220"/>
        <w:ind w:firstLine="540"/>
        <w:jc w:val="both"/>
      </w:pPr>
      <w:r>
        <w:t>ремонт дворовых проездов;</w:t>
      </w:r>
    </w:p>
    <w:p w:rsidR="00A777D8" w:rsidRDefault="00A777D8">
      <w:pPr>
        <w:pStyle w:val="ConsPlusNormal"/>
        <w:spacing w:before="220"/>
        <w:ind w:firstLine="540"/>
        <w:jc w:val="both"/>
      </w:pPr>
      <w:r>
        <w:t>ремонт тротуаров;</w:t>
      </w:r>
    </w:p>
    <w:p w:rsidR="00A777D8" w:rsidRDefault="00A777D8">
      <w:pPr>
        <w:pStyle w:val="ConsPlusNormal"/>
        <w:spacing w:before="220"/>
        <w:ind w:firstLine="540"/>
        <w:jc w:val="both"/>
      </w:pPr>
      <w:r>
        <w:t>ремонт подходов к входам в МКД;</w:t>
      </w:r>
    </w:p>
    <w:p w:rsidR="00A777D8" w:rsidRDefault="00A777D8">
      <w:pPr>
        <w:pStyle w:val="ConsPlusNormal"/>
        <w:spacing w:before="220"/>
        <w:ind w:firstLine="540"/>
        <w:jc w:val="both"/>
      </w:pPr>
      <w:r>
        <w:t>освещение дворовых территорий;</w:t>
      </w:r>
    </w:p>
    <w:p w:rsidR="00A777D8" w:rsidRDefault="00A777D8">
      <w:pPr>
        <w:pStyle w:val="ConsPlusNormal"/>
        <w:spacing w:before="220"/>
        <w:ind w:firstLine="540"/>
        <w:jc w:val="both"/>
      </w:pPr>
      <w:r>
        <w:t>установка скамеек;</w:t>
      </w:r>
    </w:p>
    <w:p w:rsidR="00A777D8" w:rsidRDefault="00A777D8">
      <w:pPr>
        <w:pStyle w:val="ConsPlusNormal"/>
        <w:spacing w:before="220"/>
        <w:ind w:firstLine="540"/>
        <w:jc w:val="both"/>
      </w:pPr>
      <w:r>
        <w:t>установка урн для мусора.</w:t>
      </w:r>
    </w:p>
    <w:p w:rsidR="00A777D8" w:rsidRDefault="00A777D8">
      <w:pPr>
        <w:pStyle w:val="ConsPlusNormal"/>
        <w:spacing w:before="220"/>
        <w:ind w:firstLine="540"/>
        <w:jc w:val="both"/>
      </w:pPr>
      <w:r>
        <w:t>В дополнительный перечень работ по благоустройству дворовых территорий МКД входят:</w:t>
      </w:r>
    </w:p>
    <w:p w:rsidR="00A777D8" w:rsidRDefault="00A777D8">
      <w:pPr>
        <w:pStyle w:val="ConsPlusNormal"/>
        <w:spacing w:before="220"/>
        <w:ind w:firstLine="540"/>
        <w:jc w:val="both"/>
      </w:pPr>
      <w:r>
        <w:t>устройство парковочных карманов (асфальтобетонные и щебеночные покрытия);</w:t>
      </w:r>
    </w:p>
    <w:p w:rsidR="00A777D8" w:rsidRDefault="00A777D8">
      <w:pPr>
        <w:pStyle w:val="ConsPlusNormal"/>
        <w:spacing w:before="220"/>
        <w:ind w:firstLine="540"/>
        <w:jc w:val="both"/>
      </w:pPr>
      <w:r>
        <w:t>устройство новых тротуаров, пешеходных дорожек;</w:t>
      </w:r>
    </w:p>
    <w:p w:rsidR="00A777D8" w:rsidRDefault="00A777D8">
      <w:pPr>
        <w:pStyle w:val="ConsPlusNormal"/>
        <w:spacing w:before="220"/>
        <w:ind w:firstLine="540"/>
        <w:jc w:val="both"/>
      </w:pPr>
      <w:r>
        <w:t>ремонт существующих пешеходных дорожек;</w:t>
      </w:r>
    </w:p>
    <w:p w:rsidR="00A777D8" w:rsidRDefault="00A777D8">
      <w:pPr>
        <w:pStyle w:val="ConsPlusNormal"/>
        <w:spacing w:before="220"/>
        <w:ind w:firstLine="540"/>
        <w:jc w:val="both"/>
      </w:pPr>
      <w:r>
        <w:t>отсыпка растительным грунтом газонов и палисадников за бордюрным камнем;</w:t>
      </w:r>
    </w:p>
    <w:p w:rsidR="00A777D8" w:rsidRDefault="00A777D8">
      <w:pPr>
        <w:pStyle w:val="ConsPlusNormal"/>
        <w:spacing w:before="220"/>
        <w:ind w:firstLine="540"/>
        <w:jc w:val="both"/>
      </w:pPr>
      <w:r>
        <w:t>окраска бордюрного камня;</w:t>
      </w:r>
    </w:p>
    <w:p w:rsidR="00A777D8" w:rsidRDefault="00A777D8">
      <w:pPr>
        <w:pStyle w:val="ConsPlusNormal"/>
        <w:spacing w:before="220"/>
        <w:ind w:firstLine="540"/>
        <w:jc w:val="both"/>
      </w:pPr>
      <w:r>
        <w:t>установка детского, игрового, спортивного оборудования, а также оборудования для хозяйственных площадок (коврочистки, стойки для сушки белья, другое);</w:t>
      </w:r>
    </w:p>
    <w:p w:rsidR="00A777D8" w:rsidRDefault="00A777D8">
      <w:pPr>
        <w:pStyle w:val="ConsPlusNormal"/>
        <w:spacing w:before="220"/>
        <w:ind w:firstLine="540"/>
        <w:jc w:val="both"/>
      </w:pPr>
      <w:r>
        <w:t>устройство травмобезопасных покрытий из резиновой крошки под детское, игровое, спортивное оборудование с обустройством основания под такое покрытие (асфальт, бетон);</w:t>
      </w:r>
    </w:p>
    <w:p w:rsidR="00A777D8" w:rsidRDefault="00A777D8">
      <w:pPr>
        <w:pStyle w:val="ConsPlusNormal"/>
        <w:spacing w:before="220"/>
        <w:ind w:firstLine="540"/>
        <w:jc w:val="both"/>
      </w:pPr>
      <w:r>
        <w:lastRenderedPageBreak/>
        <w:t>устройство спортивных площадок для игры в футбол, волейбол, баскетбол с ограждением по периметру, устройством травмобезопасных покрытий на них (резиновое покрытие, искусственная трава);</w:t>
      </w:r>
    </w:p>
    <w:p w:rsidR="00A777D8" w:rsidRDefault="00A777D8">
      <w:pPr>
        <w:pStyle w:val="ConsPlusNormal"/>
        <w:spacing w:before="220"/>
        <w:ind w:firstLine="540"/>
        <w:jc w:val="both"/>
      </w:pPr>
      <w:r>
        <w:t>установка ограждений газонов, палисадников, детских, игровых, спортивных площадок, парковок;</w:t>
      </w:r>
    </w:p>
    <w:p w:rsidR="00A777D8" w:rsidRDefault="00A777D8">
      <w:pPr>
        <w:pStyle w:val="ConsPlusNormal"/>
        <w:spacing w:before="220"/>
        <w:ind w:firstLine="540"/>
        <w:jc w:val="both"/>
      </w:pPr>
      <w:r>
        <w:t>озеленение территорий, которое включает в себя посадку деревьев, кустарников, газонов, снос и кронирование деревьев, корчевание пней, другое;</w:t>
      </w:r>
    </w:p>
    <w:p w:rsidR="00A777D8" w:rsidRDefault="00A777D8">
      <w:pPr>
        <w:pStyle w:val="ConsPlusNormal"/>
        <w:spacing w:before="220"/>
        <w:ind w:firstLine="540"/>
        <w:jc w:val="both"/>
      </w:pPr>
      <w:r>
        <w:t>работы по демонтажу различных конструкций (металлических, бетонных, деревянных) для последующего благоустройства территорий под ними;</w:t>
      </w:r>
    </w:p>
    <w:p w:rsidR="00A777D8" w:rsidRDefault="00A777D8">
      <w:pPr>
        <w:pStyle w:val="ConsPlusNormal"/>
        <w:spacing w:before="220"/>
        <w:ind w:firstLine="540"/>
        <w:jc w:val="both"/>
      </w:pPr>
      <w:r>
        <w:t>отсыпка, планировка и выравнивание газонов, палисадников, детских, игровых, спортивных и хозяйственных площадок, вазонов, цветочниц;</w:t>
      </w:r>
    </w:p>
    <w:p w:rsidR="00A777D8" w:rsidRDefault="00A777D8">
      <w:pPr>
        <w:pStyle w:val="ConsPlusNormal"/>
        <w:spacing w:before="220"/>
        <w:ind w:firstLine="540"/>
        <w:jc w:val="both"/>
      </w:pPr>
      <w:r>
        <w:t>устройство подпорных стен для укрепления откосов и грунтов на дворовых территориях с их оштукатуриванием, окраской, иной облицовкой или без таковых работ;</w:t>
      </w:r>
    </w:p>
    <w:p w:rsidR="00A777D8" w:rsidRDefault="00A777D8">
      <w:pPr>
        <w:pStyle w:val="ConsPlusNormal"/>
        <w:spacing w:before="220"/>
        <w:ind w:firstLine="540"/>
        <w:jc w:val="both"/>
      </w:pPr>
      <w:r>
        <w:t>устройство лестничных маршей, спусков (из бордюрного камня или бетонных плит заводского изготовления) с оборудованием их металлическими поручнями;</w:t>
      </w:r>
    </w:p>
    <w:p w:rsidR="00A777D8" w:rsidRDefault="00A777D8">
      <w:pPr>
        <w:pStyle w:val="ConsPlusNormal"/>
        <w:spacing w:before="220"/>
        <w:ind w:firstLine="540"/>
        <w:jc w:val="both"/>
      </w:pPr>
      <w:r>
        <w:t>устройство пандусов для обеспечения беспрепятственного перемещения по дворовой территории МКД маломобильных групп населения;</w:t>
      </w:r>
    </w:p>
    <w:p w:rsidR="00A777D8" w:rsidRDefault="00A777D8">
      <w:pPr>
        <w:pStyle w:val="ConsPlusNormal"/>
        <w:spacing w:before="220"/>
        <w:ind w:firstLine="540"/>
        <w:jc w:val="both"/>
      </w:pPr>
      <w:r>
        <w:t>установка ограждающих устройств (бетонные, металлические столбики для ограждения парковок, тротуаров, детских игровых площадок (кроме шлагбаумов и автоматических ворот);</w:t>
      </w:r>
    </w:p>
    <w:p w:rsidR="00A777D8" w:rsidRDefault="00A777D8">
      <w:pPr>
        <w:pStyle w:val="ConsPlusNormal"/>
        <w:spacing w:before="220"/>
        <w:ind w:firstLine="540"/>
        <w:jc w:val="both"/>
      </w:pPr>
      <w:r>
        <w:t>установка вазонов, цветочниц;</w:t>
      </w:r>
    </w:p>
    <w:p w:rsidR="00A777D8" w:rsidRDefault="00A777D8">
      <w:pPr>
        <w:pStyle w:val="ConsPlusNormal"/>
        <w:spacing w:before="220"/>
        <w:ind w:firstLine="540"/>
        <w:jc w:val="both"/>
      </w:pPr>
      <w:r>
        <w:t>ремонт отмосток МКД;</w:t>
      </w:r>
    </w:p>
    <w:p w:rsidR="00A777D8" w:rsidRDefault="00A777D8">
      <w:pPr>
        <w:pStyle w:val="ConsPlusNormal"/>
        <w:spacing w:before="220"/>
        <w:ind w:firstLine="540"/>
        <w:jc w:val="both"/>
      </w:pPr>
      <w:r>
        <w:t>иные виды работ.</w:t>
      </w:r>
    </w:p>
    <w:p w:rsidR="00A777D8" w:rsidRDefault="00A777D8">
      <w:pPr>
        <w:pStyle w:val="ConsPlusNormal"/>
        <w:spacing w:before="220"/>
        <w:ind w:firstLine="540"/>
        <w:jc w:val="both"/>
      </w:pPr>
      <w:r>
        <w:t>При формировании адресного перечня общественных территорий, подлежащих благоустройству, рекомендуется формировать его таким образом, чтобы в первоочередном порядке в него включались территории, благоустройство которых будет иметь наибольший эффект с точки зрения создания удобств для жителей, повышения привлекательности городского округа или сельского населенного пункта для гостей и развития предпринимательства.</w:t>
      </w:r>
    </w:p>
    <w:p w:rsidR="00A777D8" w:rsidRDefault="00A777D8">
      <w:pPr>
        <w:pStyle w:val="ConsPlusNormal"/>
        <w:spacing w:before="220"/>
        <w:ind w:firstLine="540"/>
        <w:jc w:val="both"/>
      </w:pPr>
      <w:r>
        <w:t>Выбор общественных территорий рекомендуется осуществлять с учетом мнения жителей соответствующих территорий, которые вносят свои предложения и участвуют в обсуждении территорий в порядке, установленном органом местного самоуправления.</w:t>
      </w:r>
    </w:p>
    <w:p w:rsidR="00A777D8" w:rsidRDefault="00A777D8">
      <w:pPr>
        <w:pStyle w:val="ConsPlusNormal"/>
        <w:spacing w:before="220"/>
        <w:ind w:firstLine="540"/>
        <w:jc w:val="both"/>
      </w:pPr>
      <w:r>
        <w:t>При выборе общественной территории рекомендуется руководствоваться критериями, соответствие которым повышает их привлекательность как места для создания общественного пространства:</w:t>
      </w:r>
    </w:p>
    <w:p w:rsidR="00A777D8" w:rsidRDefault="00A777D8">
      <w:pPr>
        <w:pStyle w:val="ConsPlusNormal"/>
        <w:spacing w:before="220"/>
        <w:ind w:firstLine="540"/>
        <w:jc w:val="both"/>
      </w:pPr>
      <w:r>
        <w:t xml:space="preserve">а) востребованность территории - наличие уже существующих пешеходных потоков и сервисов для жителей, постоянно действующих факторов, способствующих притоку посетителей на данную территорию (например, наличие памятников исторического и культурного наследия, объектов социальной или транспортной инфраструктуры) (степень востребованности территории у населения может выявляться различными методами, в том числе путем подсчета посетителей с помощью счетчиков в контрольных точках, анализа больших массивов данных (данных сотовых операторов, геотегов и прочих), изучения общественного мнения, моделирования транспортных потоков, агрегирования косвенных показателей интенсивности перемещений; функциональное </w:t>
      </w:r>
      <w:r>
        <w:lastRenderedPageBreak/>
        <w:t>назначение выбранных для благоустройства территорий может быть различным (например, транзитный маршрут, парк, улица с торговыми объектами), при этом возможно изменение функционально-планировочной и объемно-пространственной структуры (например, расширение тротуаров и изменение скоростного режима с целью превращения улицы из транзитного коридора в популярное у горожан место отдыха и общения);</w:t>
      </w:r>
    </w:p>
    <w:p w:rsidR="00A777D8" w:rsidRDefault="00A777D8">
      <w:pPr>
        <w:pStyle w:val="ConsPlusNormal"/>
        <w:spacing w:before="220"/>
        <w:ind w:firstLine="540"/>
        <w:jc w:val="both"/>
      </w:pPr>
      <w:r>
        <w:t>б) значимость территории - ключевая роль выбираемых территорий с точки зрения достижения целей, поставленных согласно стратегии развития муниципального образования (например, для муниципального образования, планирующего развитие туризма, это будут пространства, формирующие туристический маршрут, привязанный к главным городским достопримечательностям, для муниципального образования, стратегическим направлением развития которого является развитие услуг в сфере образования, - территории, прилегающие к территориям образовательных организаций);</w:t>
      </w:r>
    </w:p>
    <w:p w:rsidR="00A777D8" w:rsidRDefault="00A777D8">
      <w:pPr>
        <w:pStyle w:val="ConsPlusNormal"/>
        <w:spacing w:before="220"/>
        <w:ind w:firstLine="540"/>
        <w:jc w:val="both"/>
      </w:pPr>
      <w:r>
        <w:t>в) идентичность территории - возможность использовать свойственные только данному муниципальному образованию черты (например, специфическую планировку городского пространства, наличие уникальных ландшафтных объектов);</w:t>
      </w:r>
    </w:p>
    <w:p w:rsidR="00A777D8" w:rsidRDefault="00A777D8">
      <w:pPr>
        <w:pStyle w:val="ConsPlusNormal"/>
        <w:spacing w:before="220"/>
        <w:ind w:firstLine="540"/>
        <w:jc w:val="both"/>
      </w:pPr>
      <w:r>
        <w:t>г) экономическая эффективность - возможность повышения налоговых поступлений в местный бюджет после благоустройства данной территории;</w:t>
      </w:r>
    </w:p>
    <w:p w:rsidR="00A777D8" w:rsidRDefault="00A777D8">
      <w:pPr>
        <w:pStyle w:val="ConsPlusNormal"/>
        <w:spacing w:before="220"/>
        <w:ind w:firstLine="540"/>
        <w:jc w:val="both"/>
      </w:pPr>
      <w:r>
        <w:t>д) дальнейшее содержание территории - наличие лиц или организаций, способных поддерживать достигнутый уровень благоустройства;</w:t>
      </w:r>
    </w:p>
    <w:p w:rsidR="00A777D8" w:rsidRDefault="00A777D8">
      <w:pPr>
        <w:pStyle w:val="ConsPlusNormal"/>
        <w:spacing w:before="220"/>
        <w:ind w:firstLine="540"/>
        <w:jc w:val="both"/>
      </w:pPr>
      <w:r>
        <w:t>е) связанность с другими выбранными для благоустройства территориями.</w:t>
      </w:r>
    </w:p>
    <w:p w:rsidR="00A777D8" w:rsidRDefault="00A777D8">
      <w:pPr>
        <w:pStyle w:val="ConsPlusNormal"/>
        <w:spacing w:before="220"/>
        <w:ind w:firstLine="540"/>
        <w:jc w:val="both"/>
      </w:pPr>
      <w:r>
        <w:t>В основной перечень работ по благоустройству наиболее посещаемой муниципальной территории общего пользования входят:</w:t>
      </w:r>
    </w:p>
    <w:p w:rsidR="00A777D8" w:rsidRDefault="00A777D8">
      <w:pPr>
        <w:pStyle w:val="ConsPlusNormal"/>
        <w:spacing w:before="220"/>
        <w:ind w:firstLine="540"/>
        <w:jc w:val="both"/>
      </w:pPr>
      <w:r>
        <w:t>благоустройство парка (сквера, бульвара);</w:t>
      </w:r>
    </w:p>
    <w:p w:rsidR="00A777D8" w:rsidRDefault="00A777D8">
      <w:pPr>
        <w:pStyle w:val="ConsPlusNormal"/>
        <w:spacing w:before="220"/>
        <w:ind w:firstLine="540"/>
        <w:jc w:val="both"/>
      </w:pPr>
      <w:r>
        <w:t>освещение улицы, парка (сквера, бульвара);</w:t>
      </w:r>
    </w:p>
    <w:p w:rsidR="00A777D8" w:rsidRDefault="00A777D8">
      <w:pPr>
        <w:pStyle w:val="ConsPlusNormal"/>
        <w:spacing w:before="220"/>
        <w:ind w:firstLine="540"/>
        <w:jc w:val="both"/>
      </w:pPr>
      <w:r>
        <w:t>благоустройство набережной;</w:t>
      </w:r>
    </w:p>
    <w:p w:rsidR="00A777D8" w:rsidRDefault="00A777D8">
      <w:pPr>
        <w:pStyle w:val="ConsPlusNormal"/>
        <w:spacing w:before="220"/>
        <w:ind w:firstLine="540"/>
        <w:jc w:val="both"/>
      </w:pPr>
      <w:r>
        <w:t>благоустройство места для купания (пляжа);</w:t>
      </w:r>
    </w:p>
    <w:p w:rsidR="00A777D8" w:rsidRDefault="00A777D8">
      <w:pPr>
        <w:pStyle w:val="ConsPlusNormal"/>
        <w:spacing w:before="220"/>
        <w:ind w:firstLine="540"/>
        <w:jc w:val="both"/>
      </w:pPr>
      <w:r>
        <w:t>устройство многофункциональной детской спортивно-игровой площадки;</w:t>
      </w:r>
    </w:p>
    <w:p w:rsidR="00A777D8" w:rsidRDefault="00A777D8">
      <w:pPr>
        <w:pStyle w:val="ConsPlusNormal"/>
        <w:spacing w:before="220"/>
        <w:ind w:firstLine="540"/>
        <w:jc w:val="both"/>
      </w:pPr>
      <w:r>
        <w:t>благоустройство территории возле общественного здания (как правило, дома культуры или библиотеки);</w:t>
      </w:r>
    </w:p>
    <w:p w:rsidR="00A777D8" w:rsidRDefault="00A777D8">
      <w:pPr>
        <w:pStyle w:val="ConsPlusNormal"/>
        <w:spacing w:before="220"/>
        <w:ind w:firstLine="540"/>
        <w:jc w:val="both"/>
      </w:pPr>
      <w:r>
        <w:t>благоустройство территории вокруг памятника;</w:t>
      </w:r>
    </w:p>
    <w:p w:rsidR="00A777D8" w:rsidRDefault="00A777D8">
      <w:pPr>
        <w:pStyle w:val="ConsPlusNormal"/>
        <w:spacing w:before="220"/>
        <w:ind w:firstLine="540"/>
        <w:jc w:val="both"/>
      </w:pPr>
      <w:r>
        <w:t>установка памятников;</w:t>
      </w:r>
    </w:p>
    <w:p w:rsidR="00A777D8" w:rsidRDefault="00A777D8">
      <w:pPr>
        <w:pStyle w:val="ConsPlusNormal"/>
        <w:spacing w:before="220"/>
        <w:ind w:firstLine="540"/>
        <w:jc w:val="both"/>
      </w:pPr>
      <w:r>
        <w:t>реконструкция пешеходных зон (тротуаров) с обустройством зон отдыха (лавочек и других малых архитектурных форм) на конкретной улице;</w:t>
      </w:r>
    </w:p>
    <w:p w:rsidR="00A777D8" w:rsidRDefault="00A777D8">
      <w:pPr>
        <w:pStyle w:val="ConsPlusNormal"/>
        <w:spacing w:before="220"/>
        <w:ind w:firstLine="540"/>
        <w:jc w:val="both"/>
      </w:pPr>
      <w:r>
        <w:t>обустройство родников;</w:t>
      </w:r>
    </w:p>
    <w:p w:rsidR="00A777D8" w:rsidRDefault="00A777D8">
      <w:pPr>
        <w:pStyle w:val="ConsPlusNormal"/>
        <w:spacing w:before="220"/>
        <w:ind w:firstLine="540"/>
        <w:jc w:val="both"/>
      </w:pPr>
      <w:r>
        <w:t>благоустройство пустырей;</w:t>
      </w:r>
    </w:p>
    <w:p w:rsidR="00A777D8" w:rsidRDefault="00A777D8">
      <w:pPr>
        <w:pStyle w:val="ConsPlusNormal"/>
        <w:spacing w:before="220"/>
        <w:ind w:firstLine="540"/>
        <w:jc w:val="both"/>
      </w:pPr>
      <w:r>
        <w:t>благоустройство или организация муниципальных рынков;</w:t>
      </w:r>
    </w:p>
    <w:p w:rsidR="00A777D8" w:rsidRDefault="00A777D8">
      <w:pPr>
        <w:pStyle w:val="ConsPlusNormal"/>
        <w:spacing w:before="220"/>
        <w:ind w:firstLine="540"/>
        <w:jc w:val="both"/>
      </w:pPr>
      <w:r>
        <w:t>благоустройство городских площадей (как правило, центральных);</w:t>
      </w:r>
    </w:p>
    <w:p w:rsidR="00A777D8" w:rsidRDefault="00A777D8">
      <w:pPr>
        <w:pStyle w:val="ConsPlusNormal"/>
        <w:spacing w:before="220"/>
        <w:ind w:firstLine="540"/>
        <w:jc w:val="both"/>
      </w:pPr>
      <w:r>
        <w:lastRenderedPageBreak/>
        <w:t>благоустройство иных общественных территорий муниципального образования.</w:t>
      </w:r>
    </w:p>
    <w:p w:rsidR="00A777D8" w:rsidRDefault="00A777D8">
      <w:pPr>
        <w:pStyle w:val="ConsPlusNormal"/>
        <w:spacing w:before="220"/>
        <w:ind w:firstLine="540"/>
        <w:jc w:val="both"/>
      </w:pPr>
      <w:r>
        <w:t>При планировании мероприятий по благоустройству территорий рекомендуется предусматривать работы по цифровизации городского хозяйства (устройство комплексов видеонаблюдения, устройство сети Wi-Fi, другое).</w:t>
      </w:r>
    </w:p>
    <w:p w:rsidR="00A777D8" w:rsidRDefault="00A777D8">
      <w:pPr>
        <w:pStyle w:val="ConsPlusNormal"/>
        <w:spacing w:before="220"/>
        <w:ind w:firstLine="540"/>
        <w:jc w:val="both"/>
      </w:pPr>
      <w:r>
        <w:t>Необходимость благоустройства общественных территорий, а также перечень видов работ по благоустройству общественных территорий определяются по результатам общественных обсуждений.</w:t>
      </w:r>
    </w:p>
    <w:p w:rsidR="00A777D8" w:rsidRDefault="00A777D8">
      <w:pPr>
        <w:pStyle w:val="ConsPlusNormal"/>
        <w:spacing w:before="220"/>
        <w:ind w:firstLine="540"/>
        <w:jc w:val="both"/>
      </w:pPr>
      <w:r>
        <w:t>Адресные перечни общественных территорий, подлежащих благоустройству на очередной финансовый год, формируются на основании предложений заинтересованных лиц, по результатам голосования по отбору общественных территорий и утверждаются правовыми актами администраций муниципальных образований.</w:t>
      </w:r>
    </w:p>
    <w:p w:rsidR="00A777D8" w:rsidRDefault="00A777D8">
      <w:pPr>
        <w:pStyle w:val="ConsPlusNormal"/>
        <w:spacing w:before="220"/>
        <w:ind w:firstLine="540"/>
        <w:jc w:val="both"/>
      </w:pPr>
      <w:r>
        <w:t>Мероприятия по благоустройству территорий включают в себя разработку и реализацию в соответствии с требованиями Программы дизайн-проектов, предусматривающих выполнение работ по благоустройству объектов городской среды, в том числе создание безбарьерной среды для инвалидов и маломобильных групп населения, в зоне дворовых и общественных пространств.</w:t>
      </w:r>
    </w:p>
    <w:p w:rsidR="00A777D8" w:rsidRDefault="00A777D8">
      <w:pPr>
        <w:pStyle w:val="ConsPlusNormal"/>
        <w:spacing w:before="220"/>
        <w:ind w:firstLine="540"/>
        <w:jc w:val="both"/>
      </w:pPr>
      <w:r>
        <w:t>Состав и содержание дизайн-проекта по благоустройству дворовой территории:</w:t>
      </w:r>
    </w:p>
    <w:p w:rsidR="00A777D8" w:rsidRDefault="00A777D8">
      <w:pPr>
        <w:pStyle w:val="ConsPlusNormal"/>
        <w:spacing w:before="220"/>
        <w:ind w:firstLine="540"/>
        <w:jc w:val="both"/>
      </w:pPr>
      <w:r>
        <w:t>1. Обложка дизайн-проекта (необходимо указать наименование территории, ее местонахождение и разработчика дизайн-проекта).</w:t>
      </w:r>
    </w:p>
    <w:p w:rsidR="00A777D8" w:rsidRDefault="00A777D8">
      <w:pPr>
        <w:pStyle w:val="ConsPlusNormal"/>
        <w:spacing w:before="220"/>
        <w:ind w:firstLine="540"/>
        <w:jc w:val="both"/>
      </w:pPr>
      <w:r>
        <w:t>2. Содержание дизайн-проекта.</w:t>
      </w:r>
    </w:p>
    <w:p w:rsidR="00A777D8" w:rsidRDefault="00A777D8">
      <w:pPr>
        <w:pStyle w:val="ConsPlusNormal"/>
        <w:spacing w:before="220"/>
        <w:ind w:firstLine="540"/>
        <w:jc w:val="both"/>
      </w:pPr>
      <w:r>
        <w:t>3. Проектные решения:</w:t>
      </w:r>
    </w:p>
    <w:p w:rsidR="00A777D8" w:rsidRDefault="00A777D8">
      <w:pPr>
        <w:pStyle w:val="ConsPlusNormal"/>
        <w:spacing w:before="220"/>
        <w:ind w:firstLine="540"/>
        <w:jc w:val="both"/>
      </w:pPr>
      <w:r>
        <w:t>1) генеральный план участка (масштаб 1:500);</w:t>
      </w:r>
    </w:p>
    <w:p w:rsidR="00A777D8" w:rsidRDefault="00A777D8">
      <w:pPr>
        <w:pStyle w:val="ConsPlusNormal"/>
        <w:spacing w:before="220"/>
        <w:ind w:firstLine="540"/>
        <w:jc w:val="both"/>
      </w:pPr>
      <w:r>
        <w:t>2) схема функционального зонирования на участке (масштаб 1:500) (при наличии);</w:t>
      </w:r>
    </w:p>
    <w:p w:rsidR="00A777D8" w:rsidRDefault="00A777D8">
      <w:pPr>
        <w:pStyle w:val="ConsPlusNormal"/>
        <w:spacing w:before="220"/>
        <w:ind w:firstLine="540"/>
        <w:jc w:val="both"/>
      </w:pPr>
      <w:r>
        <w:t>3) схема мероприятий по обеспечению доступности для маломобильных групп населения (масштаб 1:500) (при наличии);</w:t>
      </w:r>
    </w:p>
    <w:p w:rsidR="00A777D8" w:rsidRDefault="00A777D8">
      <w:pPr>
        <w:pStyle w:val="ConsPlusNormal"/>
        <w:spacing w:before="220"/>
        <w:ind w:firstLine="540"/>
        <w:jc w:val="both"/>
      </w:pPr>
      <w:r>
        <w:t>4) ландшафтно-планировочные и ландшафтно-дендрологические решения территории, подлежащей озеленению, в том числе обозначение мест организации газонов (посева трав) и цветников, участков посадки зеленых насаждений (деревьев, кустарников, живых изгородей) (при наличии);</w:t>
      </w:r>
    </w:p>
    <w:p w:rsidR="00A777D8" w:rsidRDefault="00A777D8">
      <w:pPr>
        <w:pStyle w:val="ConsPlusNormal"/>
        <w:spacing w:before="220"/>
        <w:ind w:firstLine="540"/>
        <w:jc w:val="both"/>
      </w:pPr>
      <w:r>
        <w:t>5) предложения по установке (размещению) малых архитектурных форм - оборудованию площадок благоустройства (для игр детей, отдыха (скамьи, беседки, урны), спортивных, хозяйственно-бытовых и других), а также опор (конструкций) наружного освещения;</w:t>
      </w:r>
    </w:p>
    <w:p w:rsidR="00A777D8" w:rsidRDefault="00A777D8">
      <w:pPr>
        <w:pStyle w:val="ConsPlusNormal"/>
        <w:spacing w:before="220"/>
        <w:ind w:firstLine="540"/>
        <w:jc w:val="both"/>
      </w:pPr>
      <w:r>
        <w:t>6) чертежи (схемы) отдельных (типовых и (или) индивидуальных) элементов благоустройства, покрытий, малых архитектурных форм, опор (конструкций) наружного освещения, организации водоотвода (при наличии).</w:t>
      </w:r>
    </w:p>
    <w:p w:rsidR="00A777D8" w:rsidRDefault="00A777D8">
      <w:pPr>
        <w:pStyle w:val="ConsPlusNormal"/>
        <w:spacing w:before="220"/>
        <w:ind w:firstLine="540"/>
        <w:jc w:val="both"/>
      </w:pPr>
      <w:r>
        <w:t>4. Визуализированный перечень образцов элементов благоустройства, предлагаемых к размещению на территории.</w:t>
      </w:r>
    </w:p>
    <w:p w:rsidR="00A777D8" w:rsidRDefault="00A777D8">
      <w:pPr>
        <w:pStyle w:val="ConsPlusNormal"/>
        <w:spacing w:before="220"/>
        <w:ind w:firstLine="540"/>
        <w:jc w:val="both"/>
      </w:pPr>
      <w:r>
        <w:t>5. 3D-визуализация в цвете для более полного, реалистичного восприятия жителями предлагаемых дизайн-проектом решений (желательно).</w:t>
      </w:r>
    </w:p>
    <w:p w:rsidR="00A777D8" w:rsidRDefault="00A777D8">
      <w:pPr>
        <w:pStyle w:val="ConsPlusNormal"/>
        <w:spacing w:before="220"/>
        <w:ind w:firstLine="540"/>
        <w:jc w:val="both"/>
      </w:pPr>
      <w:r>
        <w:t>6. Технико-экономические показатели:</w:t>
      </w:r>
    </w:p>
    <w:p w:rsidR="00A777D8" w:rsidRDefault="00A777D8">
      <w:pPr>
        <w:pStyle w:val="ConsPlusNormal"/>
        <w:spacing w:before="220"/>
        <w:ind w:firstLine="540"/>
        <w:jc w:val="both"/>
      </w:pPr>
      <w:r>
        <w:lastRenderedPageBreak/>
        <w:t>1) баланс территории участка благоустройства;</w:t>
      </w:r>
    </w:p>
    <w:p w:rsidR="00A777D8" w:rsidRDefault="00A777D8">
      <w:pPr>
        <w:pStyle w:val="ConsPlusNormal"/>
        <w:spacing w:before="220"/>
        <w:ind w:firstLine="540"/>
        <w:jc w:val="both"/>
      </w:pPr>
      <w:r>
        <w:t>2) ведомость элементов озеленения;</w:t>
      </w:r>
    </w:p>
    <w:p w:rsidR="00A777D8" w:rsidRDefault="00A777D8">
      <w:pPr>
        <w:pStyle w:val="ConsPlusNormal"/>
        <w:spacing w:before="220"/>
        <w:ind w:firstLine="540"/>
        <w:jc w:val="both"/>
      </w:pPr>
      <w:r>
        <w:t>3) ведомость элементов благоустройства;</w:t>
      </w:r>
    </w:p>
    <w:p w:rsidR="00A777D8" w:rsidRDefault="00A777D8">
      <w:pPr>
        <w:pStyle w:val="ConsPlusNormal"/>
        <w:spacing w:before="220"/>
        <w:ind w:firstLine="540"/>
        <w:jc w:val="both"/>
      </w:pPr>
      <w:r>
        <w:t>4) экспликация зданий и сооружений.</w:t>
      </w:r>
    </w:p>
    <w:p w:rsidR="00A777D8" w:rsidRDefault="00A777D8">
      <w:pPr>
        <w:pStyle w:val="ConsPlusNormal"/>
        <w:spacing w:before="220"/>
        <w:ind w:firstLine="540"/>
        <w:jc w:val="both"/>
      </w:pPr>
      <w:r>
        <w:t>Состав и содержание дизайн-проекта по благоустройству общественной территории:</w:t>
      </w:r>
    </w:p>
    <w:p w:rsidR="00A777D8" w:rsidRDefault="00A777D8">
      <w:pPr>
        <w:pStyle w:val="ConsPlusNormal"/>
        <w:spacing w:before="220"/>
        <w:ind w:firstLine="540"/>
        <w:jc w:val="both"/>
      </w:pPr>
      <w:r>
        <w:t>1. Обложка дизайн-проекта (необходимо указать наименование территории, ее местонахождение и разработчика дизайн-проекта).</w:t>
      </w:r>
    </w:p>
    <w:p w:rsidR="00A777D8" w:rsidRDefault="00A777D8">
      <w:pPr>
        <w:pStyle w:val="ConsPlusNormal"/>
        <w:spacing w:before="220"/>
        <w:ind w:firstLine="540"/>
        <w:jc w:val="both"/>
      </w:pPr>
      <w:r>
        <w:t>2. Содержание дизайн-проекта.</w:t>
      </w:r>
    </w:p>
    <w:p w:rsidR="00A777D8" w:rsidRDefault="00A777D8">
      <w:pPr>
        <w:pStyle w:val="ConsPlusNormal"/>
        <w:spacing w:before="220"/>
        <w:ind w:firstLine="540"/>
        <w:jc w:val="both"/>
      </w:pPr>
      <w:r>
        <w:t>3. Основные подходы (необходимо кратко обосновать выбор территории, изложить основную идею благоустройства, а также основные проблемы и мероприятия по их решению).</w:t>
      </w:r>
    </w:p>
    <w:p w:rsidR="00A777D8" w:rsidRDefault="00A777D8">
      <w:pPr>
        <w:pStyle w:val="ConsPlusNormal"/>
        <w:spacing w:before="220"/>
        <w:ind w:firstLine="540"/>
        <w:jc w:val="both"/>
      </w:pPr>
      <w:r>
        <w:t>4. Сводная информация о территории:</w:t>
      </w:r>
    </w:p>
    <w:p w:rsidR="00A777D8" w:rsidRDefault="00A777D8">
      <w:pPr>
        <w:pStyle w:val="ConsPlusNormal"/>
        <w:spacing w:before="220"/>
        <w:ind w:firstLine="540"/>
        <w:jc w:val="both"/>
      </w:pPr>
      <w:r>
        <w:t>1) схема размещения объекта на территории муниципального образования (в произвольном масштабе);</w:t>
      </w:r>
    </w:p>
    <w:p w:rsidR="00A777D8" w:rsidRDefault="00A777D8">
      <w:pPr>
        <w:pStyle w:val="ConsPlusNormal"/>
        <w:spacing w:before="220"/>
        <w:ind w:firstLine="540"/>
        <w:jc w:val="both"/>
      </w:pPr>
      <w:r>
        <w:t>2) ситуационный план участка и территорий примыкающих кварталов на расстоянии не менее 500 метров от границ объекта благоустройства с указанием функционального значения зданий (масштаб 1:2000);</w:t>
      </w:r>
    </w:p>
    <w:p w:rsidR="00A777D8" w:rsidRDefault="00A777D8">
      <w:pPr>
        <w:pStyle w:val="ConsPlusNormal"/>
        <w:spacing w:before="220"/>
        <w:ind w:firstLine="540"/>
        <w:jc w:val="both"/>
      </w:pPr>
      <w:r>
        <w:t>3) существующее функциональное зонирование территории с фотофиксацией текущего состояния (в произвольном масштабе).</w:t>
      </w:r>
    </w:p>
    <w:p w:rsidR="00A777D8" w:rsidRDefault="00A777D8">
      <w:pPr>
        <w:pStyle w:val="ConsPlusNormal"/>
        <w:spacing w:before="220"/>
        <w:ind w:firstLine="540"/>
        <w:jc w:val="both"/>
      </w:pPr>
      <w:r>
        <w:t>5. Проектные решения:</w:t>
      </w:r>
    </w:p>
    <w:p w:rsidR="00A777D8" w:rsidRDefault="00A777D8">
      <w:pPr>
        <w:pStyle w:val="ConsPlusNormal"/>
        <w:spacing w:before="220"/>
        <w:ind w:firstLine="540"/>
        <w:jc w:val="both"/>
      </w:pPr>
      <w:r>
        <w:t>1) генеральный план участка (масштаб 1:500);</w:t>
      </w:r>
    </w:p>
    <w:p w:rsidR="00A777D8" w:rsidRDefault="00A777D8">
      <w:pPr>
        <w:pStyle w:val="ConsPlusNormal"/>
        <w:spacing w:before="220"/>
        <w:ind w:firstLine="540"/>
        <w:jc w:val="both"/>
      </w:pPr>
      <w:r>
        <w:t>2) схема функционального зонирования на участке (масштаб 1:500);</w:t>
      </w:r>
    </w:p>
    <w:p w:rsidR="00A777D8" w:rsidRDefault="00A777D8">
      <w:pPr>
        <w:pStyle w:val="ConsPlusNormal"/>
        <w:spacing w:before="220"/>
        <w:ind w:firstLine="540"/>
        <w:jc w:val="both"/>
      </w:pPr>
      <w:r>
        <w:t>3) схема развития пешеходной инфраструктуры и транспортная схема (предложения по трассировке проезжей части, тротуаров, пешеходных зон, велодорожек и велополос, размещению автостоянок, организации пешеходных переходов, технологических проездов и прочее) (масштаб 1:500);</w:t>
      </w:r>
    </w:p>
    <w:p w:rsidR="00A777D8" w:rsidRDefault="00A777D8">
      <w:pPr>
        <w:pStyle w:val="ConsPlusNormal"/>
        <w:spacing w:before="220"/>
        <w:ind w:firstLine="540"/>
        <w:jc w:val="both"/>
      </w:pPr>
      <w:r>
        <w:t>4) схема мероприятий по обеспечению доступности для маломобильных групп населения (масштаб 1:500);</w:t>
      </w:r>
    </w:p>
    <w:p w:rsidR="00A777D8" w:rsidRDefault="00A777D8">
      <w:pPr>
        <w:pStyle w:val="ConsPlusNormal"/>
        <w:spacing w:before="220"/>
        <w:ind w:firstLine="540"/>
        <w:jc w:val="both"/>
      </w:pPr>
      <w:r>
        <w:t>5) ландшафтно-планировочные и ландшафтно-дендрологические решения территории, подлежащей озеленению, в том числе обозначение мест организации газонов (посева трав) и цветников, участков посадки зеленых насаждений (деревьев, кустарников, живых изгородей);</w:t>
      </w:r>
    </w:p>
    <w:p w:rsidR="00A777D8" w:rsidRDefault="00A777D8">
      <w:pPr>
        <w:pStyle w:val="ConsPlusNormal"/>
        <w:spacing w:before="220"/>
        <w:ind w:firstLine="540"/>
        <w:jc w:val="both"/>
      </w:pPr>
      <w:r>
        <w:t>6) предложения по установке (размещению) малых архитектурных форм - оборудование площадок благоустройства (для игр детей, отдыха (скамьи, беседки, урны), спортивных и прочих), а также опор (конструкций) наружного освещения;</w:t>
      </w:r>
    </w:p>
    <w:p w:rsidR="00A777D8" w:rsidRDefault="00A777D8">
      <w:pPr>
        <w:pStyle w:val="ConsPlusNormal"/>
        <w:spacing w:before="220"/>
        <w:ind w:firstLine="540"/>
        <w:jc w:val="both"/>
      </w:pPr>
      <w:r>
        <w:t>7) предложения по размещению объектов капитального строительства (при наличии);</w:t>
      </w:r>
    </w:p>
    <w:p w:rsidR="00A777D8" w:rsidRDefault="00A777D8">
      <w:pPr>
        <w:pStyle w:val="ConsPlusNormal"/>
        <w:spacing w:before="220"/>
        <w:ind w:firstLine="540"/>
        <w:jc w:val="both"/>
      </w:pPr>
      <w:r>
        <w:t>8) предложения по использованию технологий "умного города" (при наличии);</w:t>
      </w:r>
    </w:p>
    <w:p w:rsidR="00A777D8" w:rsidRDefault="00A777D8">
      <w:pPr>
        <w:pStyle w:val="ConsPlusNormal"/>
        <w:spacing w:before="220"/>
        <w:ind w:firstLine="540"/>
        <w:jc w:val="both"/>
      </w:pPr>
      <w:r>
        <w:t xml:space="preserve">9) чертежи (схемы) отдельных (типовых и (или) индивидуальных) элементов благоустройства, покрытий, малых архитектурных форм, опор (конструкций) наружного освещения, организации </w:t>
      </w:r>
      <w:r>
        <w:lastRenderedPageBreak/>
        <w:t>водоотвода (при наличии).</w:t>
      </w:r>
    </w:p>
    <w:p w:rsidR="00A777D8" w:rsidRDefault="00A777D8">
      <w:pPr>
        <w:pStyle w:val="ConsPlusNormal"/>
        <w:spacing w:before="220"/>
        <w:ind w:firstLine="540"/>
        <w:jc w:val="both"/>
      </w:pPr>
      <w:r>
        <w:t>6. Визуализированный перечень образцов элементов благоустройства, предлагаемых к размещению на территории.</w:t>
      </w:r>
    </w:p>
    <w:p w:rsidR="00A777D8" w:rsidRDefault="00A777D8">
      <w:pPr>
        <w:pStyle w:val="ConsPlusNormal"/>
        <w:spacing w:before="220"/>
        <w:ind w:firstLine="540"/>
        <w:jc w:val="both"/>
      </w:pPr>
      <w:r>
        <w:t>7. 3D-визуализация в цвете для более полного, реалистичного восприятия жителями предлагаемых дизайн-проектом решений (желательно).</w:t>
      </w:r>
    </w:p>
    <w:p w:rsidR="00A777D8" w:rsidRDefault="00A777D8">
      <w:pPr>
        <w:pStyle w:val="ConsPlusNormal"/>
        <w:spacing w:before="220"/>
        <w:ind w:firstLine="540"/>
        <w:jc w:val="both"/>
      </w:pPr>
      <w:r>
        <w:t>8. Технико-экономические показатели:</w:t>
      </w:r>
    </w:p>
    <w:p w:rsidR="00A777D8" w:rsidRDefault="00A777D8">
      <w:pPr>
        <w:pStyle w:val="ConsPlusNormal"/>
        <w:spacing w:before="220"/>
        <w:ind w:firstLine="540"/>
        <w:jc w:val="both"/>
      </w:pPr>
      <w:r>
        <w:t>1) баланс территории участка благоустройства;</w:t>
      </w:r>
    </w:p>
    <w:p w:rsidR="00A777D8" w:rsidRDefault="00A777D8">
      <w:pPr>
        <w:pStyle w:val="ConsPlusNormal"/>
        <w:spacing w:before="220"/>
        <w:ind w:firstLine="540"/>
        <w:jc w:val="both"/>
      </w:pPr>
      <w:r>
        <w:t>2) ведомость элементов озеленения;</w:t>
      </w:r>
    </w:p>
    <w:p w:rsidR="00A777D8" w:rsidRDefault="00A777D8">
      <w:pPr>
        <w:pStyle w:val="ConsPlusNormal"/>
        <w:spacing w:before="220"/>
        <w:ind w:firstLine="540"/>
        <w:jc w:val="both"/>
      </w:pPr>
      <w:r>
        <w:t>3) ведомость элементов благоустройства;</w:t>
      </w:r>
    </w:p>
    <w:p w:rsidR="00A777D8" w:rsidRDefault="00A777D8">
      <w:pPr>
        <w:pStyle w:val="ConsPlusNormal"/>
        <w:spacing w:before="220"/>
        <w:ind w:firstLine="540"/>
        <w:jc w:val="both"/>
      </w:pPr>
      <w:r>
        <w:t>4) экспликация зданий и сооружений.</w:t>
      </w:r>
    </w:p>
    <w:p w:rsidR="00A777D8" w:rsidRDefault="00A777D8">
      <w:pPr>
        <w:pStyle w:val="ConsPlusNormal"/>
        <w:spacing w:before="220"/>
        <w:ind w:firstLine="540"/>
        <w:jc w:val="both"/>
      </w:pPr>
      <w:r>
        <w:t>Ежегодно по результатам реализации мероприятий по благоустройству минстрой на основании предложений муниципальных образований представляет не позднее 1 декабря текущего финансового года в Минстрой России на конкурс по отбору лучших практик (проектов) по благоустройству не менее 2 реализованных в текущем году проектов по благоустройству общественных территорий.</w:t>
      </w:r>
    </w:p>
    <w:p w:rsidR="00A777D8" w:rsidRDefault="00A777D8">
      <w:pPr>
        <w:pStyle w:val="ConsPlusNormal"/>
        <w:spacing w:before="220"/>
        <w:ind w:firstLine="540"/>
        <w:jc w:val="both"/>
      </w:pPr>
      <w:r>
        <w:t>В качестве объектов благоустройства общественно значимых публичных пространств рассматриваются пешеходные зоны, улицы, набережные, дворы МКД, площадки, территории, выделяемые по принципу визуально-пространственного восприятия (площадь с застройкой, улица с прилегающей территорией и застройкой), бульвары, объекты садово-паркового хозяйства: скверы, парки и иные объекты благоустройства рекреационного назначения, зоны отдыха, пляжи, площади, территории, примыкающие к объектам историко-культурного и природного наследия, береговые территории водотоков и водоемов и другие объекты, включающие элементы благоустройства территории.</w:t>
      </w:r>
    </w:p>
    <w:p w:rsidR="00A777D8" w:rsidRDefault="00A777D8">
      <w:pPr>
        <w:pStyle w:val="ConsPlusNormal"/>
        <w:spacing w:before="220"/>
        <w:ind w:firstLine="540"/>
        <w:jc w:val="both"/>
      </w:pPr>
      <w:r>
        <w:t>К элементам благоустройства территории относятся детские, игровые, спортивные площадки с необходимым оборудованием, площадки для отдыха взрослого населения, пешеходные дорожки и тротуары, проезды, стоянки для автотранспорта, газоны, клумбы, цветники, устройства для оформления мобильного и вертикального озеленения, конструкции для размещения растений, водные устройства, фонтаны, ограждения, наружное освещение и подсветка, элементы монументально-декоративного оформления, не требующие устройства фундамента, уличная мебель и навесы для отдыха, информационные киоски, павильоны для отдыха и другое.</w:t>
      </w:r>
    </w:p>
    <w:p w:rsidR="00A777D8" w:rsidRDefault="00A777D8">
      <w:pPr>
        <w:pStyle w:val="ConsPlusNormal"/>
        <w:spacing w:before="220"/>
        <w:ind w:firstLine="540"/>
        <w:jc w:val="both"/>
      </w:pPr>
      <w:r>
        <w:t>Общественно значимые публичные пространства определяются решением общественных муниципальных комиссий на основании следующих критериев:</w:t>
      </w:r>
    </w:p>
    <w:p w:rsidR="00A777D8" w:rsidRDefault="00A777D8">
      <w:pPr>
        <w:pStyle w:val="ConsPlusNormal"/>
        <w:spacing w:before="220"/>
        <w:ind w:firstLine="540"/>
        <w:jc w:val="both"/>
      </w:pPr>
      <w:r>
        <w:t>1) значимость объекта для проведения мероприятий общегородского (районного, межрайонного, областного, всероссийского, международного) уровня;</w:t>
      </w:r>
    </w:p>
    <w:p w:rsidR="00A777D8" w:rsidRDefault="00A777D8">
      <w:pPr>
        <w:pStyle w:val="ConsPlusNormal"/>
        <w:spacing w:before="220"/>
        <w:ind w:firstLine="540"/>
        <w:jc w:val="both"/>
      </w:pPr>
      <w:r>
        <w:t>2) потенциал посещаемости территории (количество посещений, численность человек, проживающих вблизи территории);</w:t>
      </w:r>
    </w:p>
    <w:p w:rsidR="00A777D8" w:rsidRDefault="00A777D8">
      <w:pPr>
        <w:pStyle w:val="ConsPlusNormal"/>
        <w:spacing w:before="220"/>
        <w:ind w:firstLine="540"/>
        <w:jc w:val="both"/>
      </w:pPr>
      <w:r>
        <w:t>3) иные критерии, устанавливающие значимость территории и определенные нормативным правовым актом органа местного самоуправления.</w:t>
      </w:r>
    </w:p>
    <w:p w:rsidR="00A777D8" w:rsidRDefault="00A777D8">
      <w:pPr>
        <w:pStyle w:val="ConsPlusNormal"/>
        <w:spacing w:before="220"/>
        <w:ind w:firstLine="540"/>
        <w:jc w:val="both"/>
      </w:pPr>
      <w:r>
        <w:t xml:space="preserve">Общественно значимые публичные пространства могут быть выбраны из перечня территорий, нуждающихся в благоустройстве, по результатам инвентаризации, включенных в муниципальные программы, а также предложены заинтересованными лицами и рассмотрены </w:t>
      </w:r>
      <w:r>
        <w:lastRenderedPageBreak/>
        <w:t>общественной муниципальной комиссией в порядке, установленном органом местного самоуправления.</w:t>
      </w:r>
    </w:p>
    <w:p w:rsidR="00A777D8" w:rsidRDefault="00A777D8">
      <w:pPr>
        <w:pStyle w:val="ConsPlusNormal"/>
        <w:spacing w:before="220"/>
        <w:ind w:firstLine="540"/>
        <w:jc w:val="both"/>
      </w:pPr>
      <w:r>
        <w:t xml:space="preserve">Адресный перечень территорий, подлежащих благоустройству и планируемых к реализации в очередном финансовом году, в том числе за счет средств субсидии из областного бюджета, указанных в </w:t>
      </w:r>
      <w:hyperlink w:anchor="P355">
        <w:r>
          <w:rPr>
            <w:color w:val="0000FF"/>
          </w:rPr>
          <w:t>подпунктах "а"</w:t>
        </w:r>
      </w:hyperlink>
      <w:r>
        <w:t xml:space="preserve"> - </w:t>
      </w:r>
      <w:hyperlink w:anchor="P357">
        <w:r>
          <w:rPr>
            <w:color w:val="0000FF"/>
          </w:rPr>
          <w:t>"в" подраздела 4.2 раздела 4</w:t>
        </w:r>
      </w:hyperlink>
      <w:r>
        <w:t xml:space="preserve"> государственной программы, утверждается нормативным правовым актом Правительства Оренбургской области ежегодно, не позднее 1 октября года, предшествующего году предоставления субсидии (для объектов, планируемых к реализации в 2020 году, - не позднее 1 февраля года предоставления субсидии) на основании сведений, направляемых органами местного самоуправления в минстрой.</w:t>
      </w:r>
    </w:p>
    <w:p w:rsidR="00A777D8" w:rsidRDefault="00A777D8">
      <w:pPr>
        <w:pStyle w:val="ConsPlusNormal"/>
        <w:jc w:val="both"/>
      </w:pPr>
      <w:r>
        <w:t xml:space="preserve">(в ред. </w:t>
      </w:r>
      <w:hyperlink r:id="rId135">
        <w:r>
          <w:rPr>
            <w:color w:val="0000FF"/>
          </w:rPr>
          <w:t>Постановления</w:t>
        </w:r>
      </w:hyperlink>
      <w:r>
        <w:t xml:space="preserve"> Правительства Оренбургской области от 23.12.2021 N 1236-пп)</w:t>
      </w:r>
    </w:p>
    <w:p w:rsidR="00A777D8" w:rsidRDefault="00A777D8">
      <w:pPr>
        <w:pStyle w:val="ConsPlusNormal"/>
        <w:jc w:val="both"/>
      </w:pPr>
    </w:p>
    <w:p w:rsidR="00A777D8" w:rsidRDefault="00A777D8">
      <w:pPr>
        <w:pStyle w:val="ConsPlusTitle"/>
        <w:jc w:val="center"/>
        <w:outlineLvl w:val="2"/>
      </w:pPr>
      <w:r>
        <w:t>4.4. Мероприятия по вовлечению граждан</w:t>
      </w:r>
    </w:p>
    <w:p w:rsidR="00A777D8" w:rsidRDefault="00A777D8">
      <w:pPr>
        <w:pStyle w:val="ConsPlusTitle"/>
        <w:jc w:val="center"/>
      </w:pPr>
      <w:r>
        <w:t>в решение вопросов городской среды</w:t>
      </w:r>
    </w:p>
    <w:p w:rsidR="00A777D8" w:rsidRDefault="00A777D8">
      <w:pPr>
        <w:pStyle w:val="ConsPlusNormal"/>
        <w:jc w:val="both"/>
      </w:pPr>
    </w:p>
    <w:p w:rsidR="00A777D8" w:rsidRDefault="00A777D8">
      <w:pPr>
        <w:pStyle w:val="ConsPlusNormal"/>
        <w:ind w:firstLine="540"/>
        <w:jc w:val="both"/>
      </w:pPr>
      <w:r>
        <w:t>Вовлечение граждан и общественных организаций в процессы обсуждения проекта муниципальной программы, отбора дворовых территорий, общественных территорий для включения в муниципальную программу осуществляется в соответствии с целевой моделью по организации общественного участия, а также вовлечения бизнеса и граждан в реализацию проектов благоустройства городской среды, разработанной Минстроем России.</w:t>
      </w:r>
    </w:p>
    <w:p w:rsidR="00A777D8" w:rsidRDefault="00A777D8">
      <w:pPr>
        <w:pStyle w:val="ConsPlusNormal"/>
        <w:spacing w:before="220"/>
        <w:ind w:firstLine="540"/>
        <w:jc w:val="both"/>
      </w:pPr>
      <w:r>
        <w:t>Мероприятия по вовлечению граждан, заинтересованных организаций в процесс обсуждения проектов муниципальных программ предусматривают проведение информационно-разъяснительной работы, размещение материалов в печатных и электронных средствах массовой информации, проведение конкурсов и другое.</w:t>
      </w:r>
    </w:p>
    <w:p w:rsidR="00A777D8" w:rsidRDefault="00A777D8">
      <w:pPr>
        <w:pStyle w:val="ConsPlusNormal"/>
        <w:spacing w:before="220"/>
        <w:ind w:firstLine="540"/>
        <w:jc w:val="both"/>
      </w:pPr>
      <w:r>
        <w:t>Муниципальным образованиям рекомендуется утвердить в одном распорядительном акте органа местного самоуправления порядок общественного обсуждения проектов муниципальных программ, порядок и сроки представления, рассмотрения и оценки предложений граждан и организаций по планируемым объектам благоустройства, которыми устанавливаются:</w:t>
      </w:r>
    </w:p>
    <w:p w:rsidR="00A777D8" w:rsidRDefault="00A777D8">
      <w:pPr>
        <w:pStyle w:val="ConsPlusNormal"/>
        <w:spacing w:before="220"/>
        <w:ind w:firstLine="540"/>
        <w:jc w:val="both"/>
      </w:pPr>
      <w:r>
        <w:t>а) срок приема заявок от жителей на включение территорий благоустройства в муниципальные программы на очередной финансовый год - не менее 30 календарных дней;</w:t>
      </w:r>
    </w:p>
    <w:p w:rsidR="00A777D8" w:rsidRDefault="00A777D8">
      <w:pPr>
        <w:pStyle w:val="ConsPlusNormal"/>
        <w:spacing w:before="220"/>
        <w:ind w:firstLine="540"/>
        <w:jc w:val="both"/>
      </w:pPr>
      <w:r>
        <w:t>б) срок проведения общественных обсуждений проектов муниципальных программ - не менее 30 календарных дней;</w:t>
      </w:r>
    </w:p>
    <w:p w:rsidR="00A777D8" w:rsidRDefault="00A777D8">
      <w:pPr>
        <w:pStyle w:val="ConsPlusNormal"/>
        <w:spacing w:before="220"/>
        <w:ind w:firstLine="540"/>
        <w:jc w:val="both"/>
      </w:pPr>
      <w:r>
        <w:t>в) типовая визуализация образцов элементов благоустройства, предлагаемых к размещению на дворовой территории, включенных в минимальный перечень работ;</w:t>
      </w:r>
    </w:p>
    <w:p w:rsidR="00A777D8" w:rsidRDefault="00A777D8">
      <w:pPr>
        <w:pStyle w:val="ConsPlusNormal"/>
        <w:spacing w:before="220"/>
        <w:ind w:firstLine="540"/>
        <w:jc w:val="both"/>
      </w:pPr>
      <w:r>
        <w:t>г) нормативная стоимость всех видов работ, входящих в минимальный и дополнительный перечни работ по благоустройству территорий;</w:t>
      </w:r>
    </w:p>
    <w:p w:rsidR="00A777D8" w:rsidRDefault="00A777D8">
      <w:pPr>
        <w:pStyle w:val="ConsPlusNormal"/>
        <w:spacing w:before="220"/>
        <w:ind w:firstLine="540"/>
        <w:jc w:val="both"/>
      </w:pPr>
      <w:r>
        <w:t>д) осуществление общественного контроля;</w:t>
      </w:r>
    </w:p>
    <w:p w:rsidR="00A777D8" w:rsidRDefault="00A777D8">
      <w:pPr>
        <w:pStyle w:val="ConsPlusNormal"/>
        <w:spacing w:before="220"/>
        <w:ind w:firstLine="540"/>
        <w:jc w:val="both"/>
      </w:pPr>
      <w:r>
        <w:t>е) проведение общественных обсуждений с использованием интернет-технологий.</w:t>
      </w:r>
    </w:p>
    <w:p w:rsidR="00A777D8" w:rsidRDefault="00A777D8">
      <w:pPr>
        <w:pStyle w:val="ConsPlusNormal"/>
        <w:spacing w:before="220"/>
        <w:ind w:firstLine="540"/>
        <w:jc w:val="both"/>
      </w:pPr>
      <w:r>
        <w:t>Муниципальным образованиям рекомендуется разработать унифицированные формы, по которым заинтересованные лица представляют соответствующие предложения.</w:t>
      </w:r>
    </w:p>
    <w:p w:rsidR="00A777D8" w:rsidRDefault="00A777D8">
      <w:pPr>
        <w:pStyle w:val="ConsPlusNormal"/>
        <w:spacing w:before="220"/>
        <w:ind w:firstLine="540"/>
        <w:jc w:val="both"/>
      </w:pPr>
      <w:r>
        <w:t>Разработка сметной документации и дизайн-проектов осуществляется по результатам рассмотрения и оценки предложений граждан и организаций, проведения общественных обсуждений и определения перечня работ по благоустройству конкретной территории.</w:t>
      </w:r>
    </w:p>
    <w:p w:rsidR="00A777D8" w:rsidRDefault="00A777D8">
      <w:pPr>
        <w:pStyle w:val="ConsPlusNormal"/>
        <w:spacing w:before="220"/>
        <w:ind w:firstLine="540"/>
        <w:jc w:val="both"/>
      </w:pPr>
      <w:r>
        <w:t>Дизайн-проект подлежит согласованию с жителями и заинтересованными лицами.</w:t>
      </w:r>
    </w:p>
    <w:p w:rsidR="00A777D8" w:rsidRDefault="00A777D8">
      <w:pPr>
        <w:pStyle w:val="ConsPlusNormal"/>
        <w:spacing w:before="220"/>
        <w:ind w:firstLine="540"/>
        <w:jc w:val="both"/>
      </w:pPr>
      <w:r>
        <w:lastRenderedPageBreak/>
        <w:t>Все решения, касающиеся благоустройства муниципальных территорий общего пользования, принимаются открыто и гласно, с учетом мнений жителей соответствующего муниципального образования.</w:t>
      </w:r>
    </w:p>
    <w:p w:rsidR="00A777D8" w:rsidRDefault="00A777D8">
      <w:pPr>
        <w:pStyle w:val="ConsPlusNormal"/>
        <w:spacing w:before="220"/>
        <w:ind w:firstLine="540"/>
        <w:jc w:val="both"/>
      </w:pPr>
      <w:r>
        <w:t>Информация о реализации муниципальных программ размещается органами местного самоуправления в ГИС ЖКХ.</w:t>
      </w:r>
    </w:p>
    <w:p w:rsidR="00A777D8" w:rsidRDefault="00A777D8">
      <w:pPr>
        <w:pStyle w:val="ConsPlusNormal"/>
        <w:spacing w:before="220"/>
        <w:ind w:firstLine="540"/>
        <w:jc w:val="both"/>
      </w:pPr>
      <w:r>
        <w:t>В целях достижения показателей по вовлечению граждан в решение вопросов городской среды муниципальные образования организуют проведение голосования по отбору общественных территорий, опросы с использованием электронных сервисов, общественные обсуждения проектов благоустройства и иные средства вовлечения граждан.</w:t>
      </w:r>
    </w:p>
    <w:p w:rsidR="00A777D8" w:rsidRDefault="00A777D8">
      <w:pPr>
        <w:pStyle w:val="ConsPlusNormal"/>
        <w:spacing w:before="220"/>
        <w:ind w:firstLine="540"/>
        <w:jc w:val="both"/>
      </w:pPr>
      <w:r>
        <w:t>В целях осуществления контроля за ходом реализации муниципальных программ образуется межведомственная комиссия под председательством Губернатора Оренбургской области.</w:t>
      </w:r>
    </w:p>
    <w:p w:rsidR="00A777D8" w:rsidRDefault="00A777D8">
      <w:pPr>
        <w:pStyle w:val="ConsPlusNormal"/>
        <w:spacing w:before="220"/>
        <w:ind w:firstLine="540"/>
        <w:jc w:val="both"/>
      </w:pPr>
      <w:r>
        <w:t>На уровне муниципального образования образуется общественная муниципальная комиссия из представителей органов местного самоуправления, политических партий и движений, общественных организаций, иных лиц для организации обсуждения, проведения комиссионной оценки предложений заинтересованных лиц, а также для осуществления контроля за реализацией муниципальной программы после ее утверждения в установленном порядке.</w:t>
      </w:r>
    </w:p>
    <w:p w:rsidR="00A777D8" w:rsidRDefault="00A777D8">
      <w:pPr>
        <w:pStyle w:val="ConsPlusNormal"/>
        <w:spacing w:before="220"/>
        <w:ind w:firstLine="540"/>
        <w:jc w:val="both"/>
      </w:pPr>
      <w:r>
        <w:t>Организация деятельности муниципальной общественной комиссии осуществляется в соответствии с положением об общественной муниципальной комиссии, утвержденной с учетом типовой формы, подготовленной Минстроем России. При этом проведение заседаний общественной муниципальной комиссии рекомендуется осуществлять в открытой форме с использованием видеофиксации и последующим размещением соответствующих записей, протоколов заседаний в открытом доступе на сайте органа местного самоуправления в сети Интернет.</w:t>
      </w:r>
    </w:p>
    <w:p w:rsidR="00A777D8" w:rsidRDefault="00A777D8">
      <w:pPr>
        <w:pStyle w:val="ConsPlusNormal"/>
        <w:spacing w:before="220"/>
        <w:ind w:firstLine="540"/>
        <w:jc w:val="both"/>
      </w:pPr>
      <w:r>
        <w:t>Информация о ходе реализации государственной программы и муниципальных программ размещается на официальном сайте минстроя в сети Интернет.</w:t>
      </w:r>
    </w:p>
    <w:p w:rsidR="00A777D8" w:rsidRDefault="00A777D8">
      <w:pPr>
        <w:pStyle w:val="ConsPlusNormal"/>
        <w:jc w:val="both"/>
      </w:pPr>
      <w:r>
        <w:t xml:space="preserve">(в ред. </w:t>
      </w:r>
      <w:hyperlink r:id="rId136">
        <w:r>
          <w:rPr>
            <w:color w:val="0000FF"/>
          </w:rPr>
          <w:t>Постановления</w:t>
        </w:r>
      </w:hyperlink>
      <w:r>
        <w:t xml:space="preserve"> Правительства Оренбургской области от 23.12.2021 N 1236-пп)</w:t>
      </w:r>
    </w:p>
    <w:p w:rsidR="00A777D8" w:rsidRDefault="00A777D8">
      <w:pPr>
        <w:pStyle w:val="ConsPlusNormal"/>
        <w:jc w:val="both"/>
      </w:pPr>
    </w:p>
    <w:p w:rsidR="00A777D8" w:rsidRDefault="00A777D8">
      <w:pPr>
        <w:pStyle w:val="ConsPlusTitle"/>
        <w:jc w:val="center"/>
        <w:outlineLvl w:val="2"/>
      </w:pPr>
      <w:r>
        <w:t>4.5. Мероприятия по пространственному развитию</w:t>
      </w:r>
    </w:p>
    <w:p w:rsidR="00A777D8" w:rsidRDefault="00A777D8">
      <w:pPr>
        <w:pStyle w:val="ConsPlusTitle"/>
        <w:jc w:val="center"/>
      </w:pPr>
      <w:r>
        <w:t>территорий населенных пунктов и формированию</w:t>
      </w:r>
    </w:p>
    <w:p w:rsidR="00A777D8" w:rsidRDefault="00A777D8">
      <w:pPr>
        <w:pStyle w:val="ConsPlusTitle"/>
        <w:jc w:val="center"/>
      </w:pPr>
      <w:r>
        <w:t>рациональной планировочной структуры городов</w:t>
      </w:r>
    </w:p>
    <w:p w:rsidR="00A777D8" w:rsidRDefault="00A777D8">
      <w:pPr>
        <w:pStyle w:val="ConsPlusNormal"/>
        <w:jc w:val="both"/>
      </w:pPr>
    </w:p>
    <w:p w:rsidR="00A777D8" w:rsidRDefault="00A777D8">
      <w:pPr>
        <w:pStyle w:val="ConsPlusNormal"/>
        <w:ind w:firstLine="540"/>
        <w:jc w:val="both"/>
      </w:pPr>
      <w:r>
        <w:t>Разработка новой градостроительной политики, обеспечивающей пространственное развитие территорий населенных пунктов и формирование рациональной планировочной структуры городов, основывается на единых механизмах развития архитектурной деятельности, градостроительства и благоустройства городской среды на территории Оренбургской области.</w:t>
      </w:r>
    </w:p>
    <w:p w:rsidR="00A777D8" w:rsidRDefault="00A777D8">
      <w:pPr>
        <w:pStyle w:val="ConsPlusNormal"/>
        <w:spacing w:before="220"/>
        <w:ind w:firstLine="540"/>
        <w:jc w:val="both"/>
      </w:pPr>
      <w:r>
        <w:t>В рамках реализации основного мероприятия 2 "Пространственное развитие территорий населенных пунктов и формирование рациональной планировочной структуры городов" предусматривается обеспечение деятельности автономной некоммерческой организации "Центр развития архитектурной деятельности, градостроительства и благоустройства Оренбургской области".</w:t>
      </w:r>
    </w:p>
    <w:p w:rsidR="00A777D8" w:rsidRDefault="00A777D8">
      <w:pPr>
        <w:pStyle w:val="ConsPlusNormal"/>
        <w:spacing w:before="220"/>
        <w:ind w:firstLine="540"/>
        <w:jc w:val="both"/>
      </w:pPr>
      <w:r>
        <w:t>Реализация данного основного мероприятия осуществляется путем предоставления субсидии автономной некоммерческой организации "Центр развития архитектурной деятельности, градостроительства и благоустройства Оренбургской области" на финансовое обеспечение деятельности, связанной с организацией и реализацией мероприятий по развитию и благоустройству городской среды на территории Оренбургской области. Порядок предоставления данной субсидии утверждается Правительством Оренбургской области.</w:t>
      </w:r>
    </w:p>
    <w:p w:rsidR="00A777D8" w:rsidRDefault="00A777D8">
      <w:pPr>
        <w:pStyle w:val="ConsPlusNormal"/>
        <w:spacing w:before="220"/>
        <w:ind w:firstLine="540"/>
        <w:jc w:val="both"/>
      </w:pPr>
      <w:r>
        <w:lastRenderedPageBreak/>
        <w:t>Автономная некоммерческая организация "Центр развития архитектурной деятельности, градостроительства и благоустройства Оренбургской области" осуществляет деятельность, связанную с организацией и реализацией мероприятий по развитию и благоустройству городской среды на территории Оренбургской области в соответствии с уставом организации.</w:t>
      </w:r>
    </w:p>
    <w:p w:rsidR="00A777D8" w:rsidRDefault="00A777D8">
      <w:pPr>
        <w:pStyle w:val="ConsPlusNormal"/>
        <w:spacing w:before="220"/>
        <w:ind w:firstLine="540"/>
        <w:jc w:val="both"/>
      </w:pPr>
      <w:r>
        <w:t>Оценка эффективности реализации данного основного мероприятия осуществляется министерством архитектуры и пространственно-градостроительного развития Оренбургской области на основе представленных автономной некоммерческой организацией "Центр развития архитектурной деятельности, градостроительства и благоустройства Оренбургской области" отчетов, в соответствии с показателями (индикаторами) Программы, а также информацией об открытых источниках их значений (ссылки на официальные документы, интернет-ресурсы, статистические формы и иные источники).</w:t>
      </w:r>
    </w:p>
    <w:p w:rsidR="00A777D8" w:rsidRDefault="00A777D8">
      <w:pPr>
        <w:pStyle w:val="ConsPlusNormal"/>
        <w:jc w:val="both"/>
      </w:pPr>
      <w:r>
        <w:t xml:space="preserve">(в ред. </w:t>
      </w:r>
      <w:hyperlink r:id="rId137">
        <w:r>
          <w:rPr>
            <w:color w:val="0000FF"/>
          </w:rPr>
          <w:t>Постановления</w:t>
        </w:r>
      </w:hyperlink>
      <w:r>
        <w:t xml:space="preserve"> Правительства Оренбургской области от 23.12.2021 N 1236-пп)</w:t>
      </w:r>
    </w:p>
    <w:p w:rsidR="00A777D8" w:rsidRDefault="00A777D8">
      <w:pPr>
        <w:pStyle w:val="ConsPlusNormal"/>
        <w:jc w:val="both"/>
      </w:pPr>
    </w:p>
    <w:p w:rsidR="00A777D8" w:rsidRDefault="00A777D8">
      <w:pPr>
        <w:pStyle w:val="ConsPlusTitle"/>
        <w:jc w:val="center"/>
        <w:outlineLvl w:val="1"/>
      </w:pPr>
      <w:r>
        <w:t>5. Ресурсное обеспечение реализации</w:t>
      </w:r>
    </w:p>
    <w:p w:rsidR="00A777D8" w:rsidRDefault="00A777D8">
      <w:pPr>
        <w:pStyle w:val="ConsPlusTitle"/>
        <w:jc w:val="center"/>
      </w:pPr>
      <w:r>
        <w:t>государственной программы</w:t>
      </w:r>
    </w:p>
    <w:p w:rsidR="00A777D8" w:rsidRDefault="00A777D8">
      <w:pPr>
        <w:pStyle w:val="ConsPlusNormal"/>
        <w:jc w:val="center"/>
      </w:pPr>
      <w:r>
        <w:t xml:space="preserve">(в ред. </w:t>
      </w:r>
      <w:hyperlink r:id="rId138">
        <w:r>
          <w:rPr>
            <w:color w:val="0000FF"/>
          </w:rPr>
          <w:t>Постановления</w:t>
        </w:r>
      </w:hyperlink>
      <w:r>
        <w:t xml:space="preserve"> Правительства Оренбургской области</w:t>
      </w:r>
    </w:p>
    <w:p w:rsidR="00A777D8" w:rsidRDefault="00A777D8">
      <w:pPr>
        <w:pStyle w:val="ConsPlusNormal"/>
        <w:jc w:val="center"/>
      </w:pPr>
      <w:r>
        <w:t>от 23.12.2021 N 1236-пп)</w:t>
      </w:r>
    </w:p>
    <w:p w:rsidR="00A777D8" w:rsidRDefault="00A777D8">
      <w:pPr>
        <w:pStyle w:val="ConsPlusNormal"/>
        <w:jc w:val="center"/>
      </w:pPr>
      <w:r>
        <w:t xml:space="preserve">(в ред. </w:t>
      </w:r>
      <w:hyperlink r:id="rId139">
        <w:r>
          <w:rPr>
            <w:color w:val="0000FF"/>
          </w:rPr>
          <w:t>Постановления</w:t>
        </w:r>
      </w:hyperlink>
      <w:r>
        <w:t xml:space="preserve"> Правительства Оренбургской области</w:t>
      </w:r>
    </w:p>
    <w:p w:rsidR="00A777D8" w:rsidRDefault="00A777D8">
      <w:pPr>
        <w:pStyle w:val="ConsPlusNormal"/>
        <w:jc w:val="center"/>
      </w:pPr>
      <w:r>
        <w:t>от 28.06.2019 N 448-пп)</w:t>
      </w:r>
    </w:p>
    <w:p w:rsidR="00A777D8" w:rsidRDefault="00A777D8">
      <w:pPr>
        <w:pStyle w:val="ConsPlusNormal"/>
        <w:jc w:val="both"/>
      </w:pPr>
    </w:p>
    <w:p w:rsidR="00A777D8" w:rsidRDefault="00A777D8">
      <w:pPr>
        <w:pStyle w:val="ConsPlusNormal"/>
        <w:ind w:firstLine="540"/>
        <w:jc w:val="both"/>
      </w:pPr>
      <w:r>
        <w:t>Финансирование основных мероприятий государственной программы предусматривается за счет средств областного бюджета при финансовой поддержке из федерального бюджета.</w:t>
      </w:r>
    </w:p>
    <w:p w:rsidR="00A777D8" w:rsidRDefault="00A777D8">
      <w:pPr>
        <w:pStyle w:val="ConsPlusNormal"/>
        <w:jc w:val="both"/>
      </w:pPr>
      <w:r>
        <w:t xml:space="preserve">(в ред. </w:t>
      </w:r>
      <w:hyperlink r:id="rId140">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Общий объем финансирования государственной программы в 2018 - 2024 годах за счет средств областного и федерального бюджетов составит 6414257,4 тыс. рублей.</w:t>
      </w:r>
    </w:p>
    <w:p w:rsidR="00A777D8" w:rsidRDefault="00A777D8">
      <w:pPr>
        <w:pStyle w:val="ConsPlusNormal"/>
        <w:jc w:val="both"/>
      </w:pPr>
      <w:r>
        <w:t xml:space="preserve">(в ред. Постановлений Правительства Оренбургской области от 23.12.2021 </w:t>
      </w:r>
      <w:hyperlink r:id="rId141">
        <w:r>
          <w:rPr>
            <w:color w:val="0000FF"/>
          </w:rPr>
          <w:t>N 1236-пп</w:t>
        </w:r>
      </w:hyperlink>
      <w:r>
        <w:t xml:space="preserve">, от 20.07.2022 </w:t>
      </w:r>
      <w:hyperlink r:id="rId142">
        <w:r>
          <w:rPr>
            <w:color w:val="0000FF"/>
          </w:rPr>
          <w:t>N 785-пп</w:t>
        </w:r>
      </w:hyperlink>
      <w:r>
        <w:t xml:space="preserve">, от 16.09.2022 </w:t>
      </w:r>
      <w:hyperlink r:id="rId143">
        <w:r>
          <w:rPr>
            <w:color w:val="0000FF"/>
          </w:rPr>
          <w:t>N 996-пп</w:t>
        </w:r>
      </w:hyperlink>
      <w:r>
        <w:t xml:space="preserve">, от 27.12.2022 </w:t>
      </w:r>
      <w:hyperlink r:id="rId144">
        <w:r>
          <w:rPr>
            <w:color w:val="0000FF"/>
          </w:rPr>
          <w:t>N 1489-пп</w:t>
        </w:r>
      </w:hyperlink>
      <w:r>
        <w:t>)</w:t>
      </w:r>
    </w:p>
    <w:p w:rsidR="00A777D8" w:rsidRDefault="00A777D8">
      <w:pPr>
        <w:pStyle w:val="ConsPlusNormal"/>
        <w:spacing w:before="220"/>
        <w:ind w:firstLine="540"/>
        <w:jc w:val="both"/>
      </w:pPr>
      <w:r>
        <w:t>Решение задач государственной программы осуществляется при участии органов местного самоуправления.</w:t>
      </w:r>
    </w:p>
    <w:p w:rsidR="00A777D8" w:rsidRDefault="00A777D8">
      <w:pPr>
        <w:pStyle w:val="ConsPlusNormal"/>
        <w:jc w:val="both"/>
      </w:pPr>
      <w:r>
        <w:t xml:space="preserve">(в ред. </w:t>
      </w:r>
      <w:hyperlink r:id="rId145">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Реализация муниципальных программ осуществляется за счет средств местных бюджетов, внебюджетных источников, в том числе средств юридических лиц и средств собственников помещений, которые согласовываются индивидуально в рамках муниципальных программ.</w:t>
      </w:r>
    </w:p>
    <w:p w:rsidR="00A777D8" w:rsidRDefault="00A777D8">
      <w:pPr>
        <w:pStyle w:val="ConsPlusNormal"/>
        <w:spacing w:before="220"/>
        <w:ind w:firstLine="540"/>
        <w:jc w:val="both"/>
      </w:pPr>
      <w:r>
        <w:t xml:space="preserve">Ресурсное </w:t>
      </w:r>
      <w:hyperlink w:anchor="P2383">
        <w:r>
          <w:rPr>
            <w:color w:val="0000FF"/>
          </w:rPr>
          <w:t>обеспечение</w:t>
        </w:r>
      </w:hyperlink>
      <w:r>
        <w:t xml:space="preserve"> реализации государственной программы из областного бюджета представлено в приложении N 4 к государственной программе.</w:t>
      </w:r>
    </w:p>
    <w:p w:rsidR="00A777D8" w:rsidRDefault="00A777D8">
      <w:pPr>
        <w:pStyle w:val="ConsPlusNormal"/>
        <w:jc w:val="both"/>
      </w:pPr>
      <w:r>
        <w:t xml:space="preserve">(в ред. </w:t>
      </w:r>
      <w:hyperlink r:id="rId146">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 xml:space="preserve">Ресурсное </w:t>
      </w:r>
      <w:hyperlink w:anchor="P2624">
        <w:r>
          <w:rPr>
            <w:color w:val="0000FF"/>
          </w:rPr>
          <w:t>обеспечение</w:t>
        </w:r>
      </w:hyperlink>
      <w:r>
        <w:t xml:space="preserve"> реализации государственной программы за счет средств областного бюджета и прогнозная оценка привлекаемых на реализацию Программы средств федерального бюджета представлены в приложении N 4.1 к государственной программе.</w:t>
      </w:r>
    </w:p>
    <w:p w:rsidR="00A777D8" w:rsidRDefault="00A777D8">
      <w:pPr>
        <w:pStyle w:val="ConsPlusNormal"/>
        <w:jc w:val="both"/>
      </w:pPr>
      <w:r>
        <w:t xml:space="preserve">(в ред. </w:t>
      </w:r>
      <w:hyperlink r:id="rId147">
        <w:r>
          <w:rPr>
            <w:color w:val="0000FF"/>
          </w:rPr>
          <w:t>Постановления</w:t>
        </w:r>
      </w:hyperlink>
      <w:r>
        <w:t xml:space="preserve"> Правительства Оренбургской области от 23.12.2021 N 1236-пп)</w:t>
      </w:r>
    </w:p>
    <w:p w:rsidR="00A777D8" w:rsidRDefault="00A777D8">
      <w:pPr>
        <w:pStyle w:val="ConsPlusNormal"/>
        <w:jc w:val="both"/>
      </w:pPr>
    </w:p>
    <w:p w:rsidR="00A777D8" w:rsidRDefault="00A777D8">
      <w:pPr>
        <w:pStyle w:val="ConsPlusTitle"/>
        <w:jc w:val="center"/>
        <w:outlineLvl w:val="1"/>
      </w:pPr>
      <w:r>
        <w:t>6. Правила предоставления и распределения межбюджетных</w:t>
      </w:r>
    </w:p>
    <w:p w:rsidR="00A777D8" w:rsidRDefault="00A777D8">
      <w:pPr>
        <w:pStyle w:val="ConsPlusTitle"/>
        <w:jc w:val="center"/>
      </w:pPr>
      <w:r>
        <w:t>трансфертов из областного бюджета бюджетам муниципальных</w:t>
      </w:r>
    </w:p>
    <w:p w:rsidR="00A777D8" w:rsidRDefault="00A777D8">
      <w:pPr>
        <w:pStyle w:val="ConsPlusTitle"/>
        <w:jc w:val="center"/>
      </w:pPr>
      <w:r>
        <w:t>образований в рамках реализации государственной программы</w:t>
      </w:r>
    </w:p>
    <w:p w:rsidR="00A777D8" w:rsidRDefault="00A777D8">
      <w:pPr>
        <w:pStyle w:val="ConsPlusNormal"/>
        <w:jc w:val="center"/>
      </w:pPr>
      <w:r>
        <w:t xml:space="preserve">(в ред. </w:t>
      </w:r>
      <w:hyperlink r:id="rId148">
        <w:r>
          <w:rPr>
            <w:color w:val="0000FF"/>
          </w:rPr>
          <w:t>Постановления</w:t>
        </w:r>
      </w:hyperlink>
      <w:r>
        <w:t xml:space="preserve"> Правительства Оренбургской области</w:t>
      </w:r>
    </w:p>
    <w:p w:rsidR="00A777D8" w:rsidRDefault="00A777D8">
      <w:pPr>
        <w:pStyle w:val="ConsPlusNormal"/>
        <w:jc w:val="center"/>
      </w:pPr>
      <w:r>
        <w:t>от 23.12.2021 N 1236-пп)</w:t>
      </w:r>
    </w:p>
    <w:p w:rsidR="00A777D8" w:rsidRDefault="00A777D8">
      <w:pPr>
        <w:pStyle w:val="ConsPlusNormal"/>
        <w:jc w:val="center"/>
      </w:pPr>
      <w:r>
        <w:t xml:space="preserve">(в ред. </w:t>
      </w:r>
      <w:hyperlink r:id="rId149">
        <w:r>
          <w:rPr>
            <w:color w:val="0000FF"/>
          </w:rPr>
          <w:t>Постановления</w:t>
        </w:r>
      </w:hyperlink>
      <w:r>
        <w:t xml:space="preserve"> Правительства Оренбургской области</w:t>
      </w:r>
    </w:p>
    <w:p w:rsidR="00A777D8" w:rsidRDefault="00A777D8">
      <w:pPr>
        <w:pStyle w:val="ConsPlusNormal"/>
        <w:jc w:val="center"/>
      </w:pPr>
      <w:r>
        <w:t>от 22.06.2020 N 527-пп)</w:t>
      </w:r>
    </w:p>
    <w:p w:rsidR="00A777D8" w:rsidRDefault="00A777D8">
      <w:pPr>
        <w:pStyle w:val="ConsPlusNormal"/>
        <w:jc w:val="both"/>
      </w:pPr>
    </w:p>
    <w:p w:rsidR="00A777D8" w:rsidRDefault="00A777D8">
      <w:pPr>
        <w:pStyle w:val="ConsPlusNormal"/>
        <w:ind w:firstLine="540"/>
        <w:jc w:val="both"/>
      </w:pPr>
      <w:r>
        <w:lastRenderedPageBreak/>
        <w:t>Бюджетам муниципальных образований предусмотрено предоставление межбюджетных трансфертов из областного бюджета, в том числе источником финансового обеспечения которых являются средства федерального бюджета в рамках:</w:t>
      </w:r>
    </w:p>
    <w:p w:rsidR="00A777D8" w:rsidRDefault="00A777D8">
      <w:pPr>
        <w:pStyle w:val="ConsPlusNormal"/>
        <w:spacing w:before="220"/>
        <w:ind w:firstLine="540"/>
        <w:jc w:val="both"/>
      </w:pPr>
      <w:r>
        <w:t>регионального проекта;</w:t>
      </w:r>
    </w:p>
    <w:p w:rsidR="00A777D8" w:rsidRDefault="00A777D8">
      <w:pPr>
        <w:pStyle w:val="ConsPlusNormal"/>
        <w:jc w:val="both"/>
      </w:pPr>
      <w:r>
        <w:t xml:space="preserve">(в ред. </w:t>
      </w:r>
      <w:hyperlink r:id="rId150">
        <w:r>
          <w:rPr>
            <w:color w:val="0000FF"/>
          </w:rPr>
          <w:t>Постановления</w:t>
        </w:r>
      </w:hyperlink>
      <w:r>
        <w:t xml:space="preserve"> Правительства Оренбургской области от 17.05.2022 N 447-пп)</w:t>
      </w:r>
    </w:p>
    <w:p w:rsidR="00A777D8" w:rsidRDefault="00A777D8">
      <w:pPr>
        <w:pStyle w:val="ConsPlusNormal"/>
        <w:spacing w:before="220"/>
        <w:ind w:firstLine="540"/>
        <w:jc w:val="both"/>
      </w:pPr>
      <w:r>
        <w:t>основного мероприятия 4 "Оказание содействия в реализации мероприятий по благоустройству общественно значимых публичных пространств";</w:t>
      </w:r>
    </w:p>
    <w:p w:rsidR="00A777D8" w:rsidRDefault="00A777D8">
      <w:pPr>
        <w:pStyle w:val="ConsPlusNormal"/>
        <w:spacing w:before="220"/>
        <w:ind w:firstLine="540"/>
        <w:jc w:val="both"/>
      </w:pPr>
      <w:r>
        <w:t>основного мероприятия 6 "Содействие повышению доступности городской среды для инвалидов и иных маломобильных групп населения".</w:t>
      </w:r>
    </w:p>
    <w:p w:rsidR="00A777D8" w:rsidRDefault="00A777D8">
      <w:pPr>
        <w:pStyle w:val="ConsPlusNormal"/>
        <w:jc w:val="both"/>
      </w:pPr>
      <w:r>
        <w:t xml:space="preserve">(абзац введен </w:t>
      </w:r>
      <w:hyperlink r:id="rId151">
        <w:r>
          <w:rPr>
            <w:color w:val="0000FF"/>
          </w:rPr>
          <w:t>Постановлением</w:t>
        </w:r>
      </w:hyperlink>
      <w:r>
        <w:t xml:space="preserve"> Правительства Оренбургской области от 17.05.2022 N 447-пп)</w:t>
      </w:r>
    </w:p>
    <w:p w:rsidR="00A777D8" w:rsidRDefault="00A777D8">
      <w:pPr>
        <w:pStyle w:val="ConsPlusNormal"/>
        <w:jc w:val="both"/>
      </w:pPr>
    </w:p>
    <w:p w:rsidR="00A777D8" w:rsidRDefault="00A777D8">
      <w:pPr>
        <w:pStyle w:val="ConsPlusTitle"/>
        <w:jc w:val="center"/>
        <w:outlineLvl w:val="2"/>
      </w:pPr>
      <w:r>
        <w:t>Правила предоставления и распределения межбюджетных</w:t>
      </w:r>
    </w:p>
    <w:p w:rsidR="00A777D8" w:rsidRDefault="00A777D8">
      <w:pPr>
        <w:pStyle w:val="ConsPlusTitle"/>
        <w:jc w:val="center"/>
      </w:pPr>
      <w:r>
        <w:t>трансфертов из областного бюджета бюджетам муниципальных</w:t>
      </w:r>
    </w:p>
    <w:p w:rsidR="00A777D8" w:rsidRDefault="00A777D8">
      <w:pPr>
        <w:pStyle w:val="ConsPlusTitle"/>
        <w:jc w:val="center"/>
      </w:pPr>
      <w:r>
        <w:t>образований в рамках регионального проекта</w:t>
      </w:r>
    </w:p>
    <w:p w:rsidR="00A777D8" w:rsidRDefault="00A777D8">
      <w:pPr>
        <w:pStyle w:val="ConsPlusNormal"/>
        <w:jc w:val="center"/>
      </w:pPr>
      <w:r>
        <w:t xml:space="preserve">(в ред. </w:t>
      </w:r>
      <w:hyperlink r:id="rId152">
        <w:r>
          <w:rPr>
            <w:color w:val="0000FF"/>
          </w:rPr>
          <w:t>Постановления</w:t>
        </w:r>
      </w:hyperlink>
      <w:r>
        <w:t xml:space="preserve"> Правительства Оренбургской области</w:t>
      </w:r>
    </w:p>
    <w:p w:rsidR="00A777D8" w:rsidRDefault="00A777D8">
      <w:pPr>
        <w:pStyle w:val="ConsPlusNormal"/>
        <w:jc w:val="center"/>
      </w:pPr>
      <w:r>
        <w:t>от 17.05.2022 N 447-пп)</w:t>
      </w:r>
    </w:p>
    <w:p w:rsidR="00A777D8" w:rsidRDefault="00A777D8">
      <w:pPr>
        <w:pStyle w:val="ConsPlusNormal"/>
        <w:jc w:val="both"/>
      </w:pPr>
    </w:p>
    <w:p w:rsidR="00A777D8" w:rsidRDefault="00A777D8">
      <w:pPr>
        <w:pStyle w:val="ConsPlusNormal"/>
        <w:ind w:firstLine="540"/>
        <w:jc w:val="both"/>
      </w:pPr>
      <w:r>
        <w:t>1. Настоящие Правила устанавливают условия, цели и порядок предоставления и распределения межбюджетных трансфертов из областного бюджета бюджетам муниципальных образований на реализацию муниципальных программ (подпрограмм) формирования современной городской среды, в том числе источником финансирования которых являются средства федерального бюджета, в рамках реализации регионального проекта.</w:t>
      </w:r>
    </w:p>
    <w:p w:rsidR="00A777D8" w:rsidRDefault="00A777D8">
      <w:pPr>
        <w:pStyle w:val="ConsPlusNormal"/>
        <w:jc w:val="both"/>
      </w:pPr>
      <w:r>
        <w:t xml:space="preserve">(в ред. </w:t>
      </w:r>
      <w:hyperlink r:id="rId153">
        <w:r>
          <w:rPr>
            <w:color w:val="0000FF"/>
          </w:rPr>
          <w:t>Постановления</w:t>
        </w:r>
      </w:hyperlink>
      <w:r>
        <w:t xml:space="preserve"> Правительства Оренбургской области от 17.05.2022 N 447-пп)</w:t>
      </w:r>
    </w:p>
    <w:p w:rsidR="00A777D8" w:rsidRDefault="00A777D8">
      <w:pPr>
        <w:pStyle w:val="ConsPlusNormal"/>
        <w:spacing w:before="220"/>
        <w:ind w:firstLine="540"/>
        <w:jc w:val="both"/>
      </w:pPr>
      <w:bookmarkStart w:id="7" w:name="P570"/>
      <w:bookmarkEnd w:id="7"/>
      <w:r>
        <w:t>2. В рамках регионального проекта предоставляются:</w:t>
      </w:r>
    </w:p>
    <w:p w:rsidR="00A777D8" w:rsidRDefault="00A777D8">
      <w:pPr>
        <w:pStyle w:val="ConsPlusNormal"/>
        <w:jc w:val="both"/>
      </w:pPr>
      <w:r>
        <w:t xml:space="preserve">(в ред. </w:t>
      </w:r>
      <w:hyperlink r:id="rId154">
        <w:r>
          <w:rPr>
            <w:color w:val="0000FF"/>
          </w:rPr>
          <w:t>Постановления</w:t>
        </w:r>
      </w:hyperlink>
      <w:r>
        <w:t xml:space="preserve"> Правительства Оренбургской области от 17.05.2022 N 447-пп)</w:t>
      </w:r>
    </w:p>
    <w:p w:rsidR="00A777D8" w:rsidRDefault="00A777D8">
      <w:pPr>
        <w:pStyle w:val="ConsPlusNormal"/>
        <w:spacing w:before="220"/>
        <w:ind w:firstLine="540"/>
        <w:jc w:val="both"/>
      </w:pPr>
      <w:bookmarkStart w:id="8" w:name="P572"/>
      <w:bookmarkEnd w:id="8"/>
      <w:r>
        <w:t>2.1. Субсидии городским округам и сельским поселениям, в состав которых входят населенные пункты с численностью населения свыше 1000 человек (далее - муниципальные образования), в целях софинансирования расходных обязательств муниципальных образований, связанных с реализацией муниципальных программ формирования современной городской среды (далее - субсидии), предусматривающих мероприятия по:</w:t>
      </w:r>
    </w:p>
    <w:p w:rsidR="00A777D8" w:rsidRDefault="00A777D8">
      <w:pPr>
        <w:pStyle w:val="ConsPlusNormal"/>
        <w:spacing w:before="220"/>
        <w:ind w:firstLine="540"/>
        <w:jc w:val="both"/>
      </w:pPr>
      <w:bookmarkStart w:id="9" w:name="P573"/>
      <w:bookmarkEnd w:id="9"/>
      <w:r>
        <w:t>а) благоустройству дворовых территорий, территорий соответствующего функционального назначения (площадей, набережных, улиц, пешеходных зон, скверов, парков, иных территорий) (далее - общественные территории) и строительству, реконструкции (модернизации) объектов капитального строительства в рамках мероприятий по благоустройству общественных территорий (далее - объекты капитального строительства), а также осуществлению строительного контроля в процессе строительства объектов капитального строительства;</w:t>
      </w:r>
    </w:p>
    <w:p w:rsidR="00A777D8" w:rsidRDefault="00A777D8">
      <w:pPr>
        <w:pStyle w:val="ConsPlusNormal"/>
        <w:spacing w:before="220"/>
        <w:ind w:firstLine="540"/>
        <w:jc w:val="both"/>
      </w:pPr>
      <w:bookmarkStart w:id="10" w:name="P574"/>
      <w:bookmarkEnd w:id="10"/>
      <w:r>
        <w:t>б) реализации проектов создания комфортной городской среды в малых городах и исторических поселениях муниципальных образований - победителей Всероссийского конкурса лучших проектов создания комфортной городской среды.</w:t>
      </w:r>
    </w:p>
    <w:p w:rsidR="00A777D8" w:rsidRDefault="00A777D8">
      <w:pPr>
        <w:pStyle w:val="ConsPlusNormal"/>
        <w:spacing w:before="220"/>
        <w:ind w:firstLine="540"/>
        <w:jc w:val="both"/>
      </w:pPr>
      <w:r>
        <w:t xml:space="preserve">На софинансирование расходных обязательств муниципальных образований, связанных с реализацией муниципальных программ (подпрограмм), направленных на реализацию мероприятий, указанных в </w:t>
      </w:r>
      <w:hyperlink w:anchor="P573">
        <w:r>
          <w:rPr>
            <w:color w:val="0000FF"/>
          </w:rPr>
          <w:t>подпункте "а" подпункта 2.1 пункта 2</w:t>
        </w:r>
      </w:hyperlink>
      <w:r>
        <w:t xml:space="preserve"> настоящих Правил, субсидии предоставляются в том числе с привлечением средств федерального бюджета.</w:t>
      </w:r>
    </w:p>
    <w:p w:rsidR="00A777D8" w:rsidRDefault="00A777D8">
      <w:pPr>
        <w:pStyle w:val="ConsPlusNormal"/>
        <w:spacing w:before="220"/>
        <w:ind w:firstLine="540"/>
        <w:jc w:val="both"/>
      </w:pPr>
      <w:bookmarkStart w:id="11" w:name="P576"/>
      <w:bookmarkEnd w:id="11"/>
      <w:r>
        <w:t xml:space="preserve">2.2. Иной межбюджетный трансферт из областного бюджета, источником финансового обеспечения которого являются средства федерального бюджета, предоставляемые в том числе за счет бюджетных ассигнований резервного фонда Правительства Российской Федерации, бюджетам </w:t>
      </w:r>
      <w:r>
        <w:lastRenderedPageBreak/>
        <w:t>муниципальных образований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(далее - иной межбюджетный трансферт).</w:t>
      </w:r>
    </w:p>
    <w:p w:rsidR="00A777D8" w:rsidRDefault="00A777D8">
      <w:pPr>
        <w:pStyle w:val="ConsPlusNormal"/>
        <w:jc w:val="both"/>
      </w:pPr>
      <w:r>
        <w:t xml:space="preserve">(пп. 2.2 в ред. </w:t>
      </w:r>
      <w:hyperlink r:id="rId155">
        <w:r>
          <w:rPr>
            <w:color w:val="0000FF"/>
          </w:rPr>
          <w:t>Постановления</w:t>
        </w:r>
      </w:hyperlink>
      <w:r>
        <w:t xml:space="preserve"> Правительства Оренбургской области от 16.09.2022 N 996-пп)</w:t>
      </w:r>
    </w:p>
    <w:p w:rsidR="00A777D8" w:rsidRDefault="00A777D8">
      <w:pPr>
        <w:pStyle w:val="ConsPlusNormal"/>
        <w:spacing w:before="220"/>
        <w:ind w:firstLine="540"/>
        <w:jc w:val="both"/>
      </w:pPr>
      <w:bookmarkStart w:id="12" w:name="P578"/>
      <w:bookmarkEnd w:id="12"/>
      <w:r>
        <w:t xml:space="preserve">3. Субсидии предоставляются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доведенных до минстроя как получателя средств областного бюджета, на цели, указанные в </w:t>
      </w:r>
      <w:hyperlink w:anchor="P572">
        <w:r>
          <w:rPr>
            <w:color w:val="0000FF"/>
          </w:rPr>
          <w:t>подпункте 2.1 пункта 2</w:t>
        </w:r>
      </w:hyperlink>
      <w:r>
        <w:t xml:space="preserve"> настоящих Правил.</w:t>
      </w:r>
    </w:p>
    <w:p w:rsidR="00A777D8" w:rsidRDefault="00A777D8">
      <w:pPr>
        <w:pStyle w:val="ConsPlusNormal"/>
        <w:spacing w:before="220"/>
        <w:ind w:firstLine="540"/>
        <w:jc w:val="both"/>
      </w:pPr>
      <w:r>
        <w:t xml:space="preserve">Иной межбюджетный трансферт предоставляется в пределах лимитов бюджетных обязательств, доведенных до минстроя как получателя средств областного бюджета, на цели, указанные в </w:t>
      </w:r>
      <w:hyperlink w:anchor="P576">
        <w:r>
          <w:rPr>
            <w:color w:val="0000FF"/>
          </w:rPr>
          <w:t>подпункте 2.2 пункта 2</w:t>
        </w:r>
      </w:hyperlink>
      <w:r>
        <w:t xml:space="preserve"> настоящих Правил. Получателями иного межбюджетного трансферта являются муниципальные образования, признанные победителями Всероссийского конкурса лучших проектов создания комфортной городской среды в порядке, установленном </w:t>
      </w:r>
      <w:hyperlink r:id="rId156">
        <w:r>
          <w:rPr>
            <w:color w:val="0000FF"/>
          </w:rPr>
          <w:t>постановлением</w:t>
        </w:r>
      </w:hyperlink>
      <w:r>
        <w:t xml:space="preserve"> Правительства Российской Федерации от 7 марта 2018 года N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(далее - постановление Правительства Российской Федерации N 237).</w:t>
      </w:r>
    </w:p>
    <w:p w:rsidR="00A777D8" w:rsidRDefault="00A777D8">
      <w:pPr>
        <w:pStyle w:val="ConsPlusNormal"/>
        <w:jc w:val="both"/>
      </w:pPr>
      <w:r>
        <w:t xml:space="preserve">(в ред. </w:t>
      </w:r>
      <w:hyperlink r:id="rId157">
        <w:r>
          <w:rPr>
            <w:color w:val="0000FF"/>
          </w:rPr>
          <w:t>Постановления</w:t>
        </w:r>
      </w:hyperlink>
      <w:r>
        <w:t xml:space="preserve"> Правительства Оренбургской области от 16.09.2022 N 996-пп)</w:t>
      </w:r>
    </w:p>
    <w:p w:rsidR="00A777D8" w:rsidRDefault="00A777D8">
      <w:pPr>
        <w:pStyle w:val="ConsPlusNormal"/>
        <w:spacing w:before="220"/>
        <w:ind w:firstLine="540"/>
        <w:jc w:val="both"/>
      </w:pPr>
      <w:bookmarkStart w:id="13" w:name="P581"/>
      <w:bookmarkEnd w:id="13"/>
      <w:r>
        <w:t xml:space="preserve">4. В целях предоставления субсидий, предусмотренных </w:t>
      </w:r>
      <w:hyperlink w:anchor="P573">
        <w:r>
          <w:rPr>
            <w:color w:val="0000FF"/>
          </w:rPr>
          <w:t>подпунктом "а" подпункта 2.1 пункта 2</w:t>
        </w:r>
      </w:hyperlink>
      <w:r>
        <w:t xml:space="preserve"> настоящих Правил, в 2018 - 2020 годах производится отбор дизайн-проектов муниципальных образований (далее - отбор). Порядок отбора устанавливается Правительством Оренбургской области. Отбор проводится ежегодно, в сроки, установленные с учетом соблюдения сроков, установленных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 в пределах объема бюджетных ассигнований, определенного минстроем на цели предоставления субсидий, предусмотренные </w:t>
      </w:r>
      <w:hyperlink w:anchor="P573">
        <w:r>
          <w:rPr>
            <w:color w:val="0000FF"/>
          </w:rPr>
          <w:t>подпунктом "а" подпункта 2.1 пункта 2</w:t>
        </w:r>
      </w:hyperlink>
      <w:r>
        <w:t xml:space="preserve"> настоящих Правил, на очередной финансовый год исходя из предельного объема бюджетных ассигнований, доведенного министерством финансов Оренбургской области.</w:t>
      </w:r>
    </w:p>
    <w:p w:rsidR="00A777D8" w:rsidRDefault="00A777D8">
      <w:pPr>
        <w:pStyle w:val="ConsPlusNormal"/>
        <w:spacing w:before="220"/>
        <w:ind w:firstLine="540"/>
        <w:jc w:val="both"/>
      </w:pPr>
      <w:bookmarkStart w:id="14" w:name="P582"/>
      <w:bookmarkEnd w:id="14"/>
      <w:r>
        <w:t xml:space="preserve">5. В целях предоставления субсидии, предусмотренной </w:t>
      </w:r>
      <w:hyperlink w:anchor="P574">
        <w:r>
          <w:rPr>
            <w:color w:val="0000FF"/>
          </w:rPr>
          <w:t>подпунктом "б" подпункта 2.1 пункта 2</w:t>
        </w:r>
      </w:hyperlink>
      <w:r>
        <w:t xml:space="preserve"> настоящих Правил, отбор проектов не проводится. Получателями субсидии являются муниципальные образования, признанные победителями Всероссийского конкурса лучших проектов создания комфортной городской среды.</w:t>
      </w:r>
    </w:p>
    <w:p w:rsidR="00A777D8" w:rsidRDefault="00A777D8">
      <w:pPr>
        <w:pStyle w:val="ConsPlusNormal"/>
        <w:spacing w:before="220"/>
        <w:ind w:firstLine="540"/>
        <w:jc w:val="both"/>
      </w:pPr>
      <w:r>
        <w:t xml:space="preserve">6. В 2018 - 2020 годах, ежегодно, в перечень получателей субсидий, предусмотренных </w:t>
      </w:r>
      <w:hyperlink w:anchor="P573">
        <w:r>
          <w:rPr>
            <w:color w:val="0000FF"/>
          </w:rPr>
          <w:t>подпунктом "а" подпункта 2.1 пункта 2</w:t>
        </w:r>
      </w:hyperlink>
      <w:r>
        <w:t xml:space="preserve"> настоящих Правил, в обязательном порядке включаются муниципальные образования, являющиеся:</w:t>
      </w:r>
    </w:p>
    <w:p w:rsidR="00A777D8" w:rsidRDefault="00A777D8">
      <w:pPr>
        <w:pStyle w:val="ConsPlusNormal"/>
        <w:spacing w:before="220"/>
        <w:ind w:firstLine="540"/>
        <w:jc w:val="both"/>
      </w:pPr>
      <w:r>
        <w:t>административным центром Оренбургской области;</w:t>
      </w:r>
    </w:p>
    <w:p w:rsidR="00A777D8" w:rsidRDefault="00A777D8">
      <w:pPr>
        <w:pStyle w:val="ConsPlusNormal"/>
        <w:spacing w:before="220"/>
        <w:ind w:firstLine="540"/>
        <w:jc w:val="both"/>
      </w:pPr>
      <w:r>
        <w:t>монопрофильными муниципальными образованиями;</w:t>
      </w:r>
    </w:p>
    <w:p w:rsidR="00A777D8" w:rsidRDefault="00A777D8">
      <w:pPr>
        <w:pStyle w:val="ConsPlusNormal"/>
        <w:spacing w:before="220"/>
        <w:ind w:firstLine="540"/>
        <w:jc w:val="both"/>
      </w:pPr>
      <w:r>
        <w:t>муниципальными образованиями - финалистами Всероссийского конкурса лучших проектов создания комфортной городской среды.</w:t>
      </w:r>
    </w:p>
    <w:p w:rsidR="00A777D8" w:rsidRDefault="00A777D8">
      <w:pPr>
        <w:pStyle w:val="ConsPlusNormal"/>
        <w:spacing w:before="220"/>
        <w:ind w:firstLine="540"/>
        <w:jc w:val="both"/>
      </w:pPr>
      <w:bookmarkStart w:id="15" w:name="P587"/>
      <w:bookmarkEnd w:id="15"/>
      <w:r>
        <w:t xml:space="preserve">7. Для предоставления субсидий, предусмотренных </w:t>
      </w:r>
      <w:hyperlink w:anchor="P573">
        <w:r>
          <w:rPr>
            <w:color w:val="0000FF"/>
          </w:rPr>
          <w:t>подпунктом "а" подпункта 2.1 пункта 2</w:t>
        </w:r>
      </w:hyperlink>
      <w:r>
        <w:t xml:space="preserve"> настоящих Правил, с 2021 года муниципальные образования представляют в минстрой в сроки, установленные минстроем с учетом соблюдения сроков, установленных нормативными правовыми актами Оренбургской области, регулирующими порядок составления проекта </w:t>
      </w:r>
      <w:r>
        <w:lastRenderedPageBreak/>
        <w:t>областного бюджета на очередной финансовый год и на плановый период:</w:t>
      </w:r>
    </w:p>
    <w:p w:rsidR="00A777D8" w:rsidRDefault="00A777D8">
      <w:pPr>
        <w:pStyle w:val="ConsPlusNormal"/>
        <w:jc w:val="both"/>
      </w:pPr>
      <w:r>
        <w:t xml:space="preserve">(в ред. </w:t>
      </w:r>
      <w:hyperlink r:id="rId158">
        <w:r>
          <w:rPr>
            <w:color w:val="0000FF"/>
          </w:rPr>
          <w:t>Постановления</w:t>
        </w:r>
      </w:hyperlink>
      <w:r>
        <w:t xml:space="preserve"> Правительства Оренбургской области от 04.08.2020 N 678-пп)</w:t>
      </w:r>
    </w:p>
    <w:p w:rsidR="00A777D8" w:rsidRDefault="00A777D8">
      <w:pPr>
        <w:pStyle w:val="ConsPlusNormal"/>
        <w:spacing w:before="220"/>
        <w:ind w:firstLine="540"/>
        <w:jc w:val="both"/>
      </w:pPr>
      <w:r>
        <w:t>обязательство муниципального образования о реализации мероприятий по благоустройству территорий, составленное по форме, утвержденной минстроем;</w:t>
      </w:r>
    </w:p>
    <w:p w:rsidR="00A777D8" w:rsidRDefault="00A777D8">
      <w:pPr>
        <w:pStyle w:val="ConsPlusNormal"/>
        <w:spacing w:before="220"/>
        <w:ind w:firstLine="540"/>
        <w:jc w:val="both"/>
      </w:pPr>
      <w:r>
        <w:t>обязательство муниципального образования о финансировании мероприятий по благоустройству за счет средств местного бюджета в объеме, обеспечивающем установленный уровень софинансирования из областного бюджета, составленное по форме, утвержденной минстроем;</w:t>
      </w:r>
    </w:p>
    <w:p w:rsidR="00A777D8" w:rsidRDefault="00A777D8">
      <w:pPr>
        <w:pStyle w:val="ConsPlusNormal"/>
        <w:spacing w:before="220"/>
        <w:ind w:firstLine="540"/>
        <w:jc w:val="both"/>
      </w:pPr>
      <w:r>
        <w:t>копию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предоставляются субсидии;</w:t>
      </w:r>
    </w:p>
    <w:p w:rsidR="00A777D8" w:rsidRDefault="00A777D8">
      <w:pPr>
        <w:pStyle w:val="ConsPlusNormal"/>
        <w:spacing w:before="220"/>
        <w:ind w:firstLine="540"/>
        <w:jc w:val="both"/>
      </w:pPr>
      <w:r>
        <w:t>копию муниципальной программы, в рамках которой предусматривается реализация мероприятий по благоустройству;</w:t>
      </w:r>
    </w:p>
    <w:p w:rsidR="00A777D8" w:rsidRDefault="00A777D8">
      <w:pPr>
        <w:pStyle w:val="ConsPlusNormal"/>
        <w:spacing w:before="220"/>
        <w:ind w:firstLine="540"/>
        <w:jc w:val="both"/>
      </w:pPr>
      <w:r>
        <w:t>документ, подтверждающий проведение в муниципальном образовании мероприятий по цифровизации городского хозяйства в году предоставления субсидий;</w:t>
      </w:r>
    </w:p>
    <w:p w:rsidR="00A777D8" w:rsidRDefault="00A777D8">
      <w:pPr>
        <w:pStyle w:val="ConsPlusNormal"/>
        <w:spacing w:before="220"/>
        <w:ind w:firstLine="540"/>
        <w:jc w:val="both"/>
      </w:pPr>
      <w:r>
        <w:t>документ, подтверждающий признание муниципального образования, принявшего участие во Всероссийском конкурсе лучших проектов создания комфортной городской среды, финалистом (при наличии);</w:t>
      </w:r>
    </w:p>
    <w:p w:rsidR="00A777D8" w:rsidRDefault="00A777D8">
      <w:pPr>
        <w:pStyle w:val="ConsPlusNormal"/>
        <w:spacing w:before="220"/>
        <w:ind w:firstLine="540"/>
        <w:jc w:val="both"/>
      </w:pPr>
      <w:r>
        <w:t>перечень объектов благоустройства, планируемых к реализации (далее - объекты), составленный по форме, утвержденной минстроем, с представлением в отношении каждого объекта:</w:t>
      </w:r>
    </w:p>
    <w:p w:rsidR="00A777D8" w:rsidRDefault="00A777D8">
      <w:pPr>
        <w:pStyle w:val="ConsPlusNormal"/>
        <w:spacing w:before="220"/>
        <w:ind w:firstLine="540"/>
        <w:jc w:val="both"/>
      </w:pPr>
      <w:r>
        <w:t>1) в отношении благоустройства дворовых территорий:</w:t>
      </w:r>
    </w:p>
    <w:p w:rsidR="00A777D8" w:rsidRDefault="00A777D8">
      <w:pPr>
        <w:pStyle w:val="ConsPlusNormal"/>
        <w:jc w:val="both"/>
      </w:pPr>
      <w:r>
        <w:t xml:space="preserve">(в ред. </w:t>
      </w:r>
      <w:hyperlink r:id="rId159">
        <w:r>
          <w:rPr>
            <w:color w:val="0000FF"/>
          </w:rPr>
          <w:t>Постановления</w:t>
        </w:r>
      </w:hyperlink>
      <w:r>
        <w:t xml:space="preserve"> Правительства Оренбургской области от 01.12.2020 N 1000-пп)</w:t>
      </w:r>
    </w:p>
    <w:p w:rsidR="00A777D8" w:rsidRDefault="00A777D8">
      <w:pPr>
        <w:pStyle w:val="ConsPlusNormal"/>
        <w:spacing w:before="220"/>
        <w:ind w:firstLine="540"/>
        <w:jc w:val="both"/>
      </w:pPr>
      <w:r>
        <w:t xml:space="preserve">утвержденного дизайн-проекта по благоустройству дворовой территории, разработанного в соответствии с требованиями </w:t>
      </w:r>
      <w:hyperlink w:anchor="P381">
        <w:r>
          <w:rPr>
            <w:color w:val="0000FF"/>
          </w:rPr>
          <w:t>подраздела 4.3 раздела 4</w:t>
        </w:r>
      </w:hyperlink>
      <w:r>
        <w:t xml:space="preserve"> государственной программы;</w:t>
      </w:r>
    </w:p>
    <w:p w:rsidR="00A777D8" w:rsidRDefault="00A777D8">
      <w:pPr>
        <w:pStyle w:val="ConsPlusNormal"/>
        <w:jc w:val="both"/>
      </w:pPr>
      <w:r>
        <w:t xml:space="preserve">(в ред. </w:t>
      </w:r>
      <w:hyperlink r:id="rId160">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сметных расчетов или укрупненных расчетов стоимости работ по благоустройству на основании нормативных единичных расценок;</w:t>
      </w:r>
    </w:p>
    <w:p w:rsidR="00A777D8" w:rsidRDefault="00A777D8">
      <w:pPr>
        <w:pStyle w:val="ConsPlusNormal"/>
        <w:spacing w:before="220"/>
        <w:ind w:firstLine="540"/>
        <w:jc w:val="both"/>
      </w:pPr>
      <w:r>
        <w:t>копии заключения государственной экспертизы проектной документации в части проверки достоверности определения сметной стоимости (при наличии) или копии экспертного заключения в случае отсутствия необходимости обязательной проверки достоверности определения сметной стоимости (при наличии);</w:t>
      </w:r>
    </w:p>
    <w:p w:rsidR="00A777D8" w:rsidRDefault="00A777D8">
      <w:pPr>
        <w:pStyle w:val="ConsPlusNormal"/>
        <w:jc w:val="both"/>
      </w:pPr>
      <w:r>
        <w:t xml:space="preserve">(в ред. </w:t>
      </w:r>
      <w:hyperlink r:id="rId161">
        <w:r>
          <w:rPr>
            <w:color w:val="0000FF"/>
          </w:rPr>
          <w:t>Постановления</w:t>
        </w:r>
      </w:hyperlink>
      <w:r>
        <w:t xml:space="preserve"> Правительства Оренбургской области от 04.08.2020 N 678-пп)</w:t>
      </w:r>
    </w:p>
    <w:p w:rsidR="00A777D8" w:rsidRDefault="00A777D8">
      <w:pPr>
        <w:pStyle w:val="ConsPlusNormal"/>
        <w:spacing w:before="220"/>
        <w:ind w:firstLine="540"/>
        <w:jc w:val="both"/>
      </w:pPr>
      <w:r>
        <w:t>протокола собрания собственников помещений МКД, собственников иных зданий и сооружений, расположенных в границах территории, подлежащей благоустройству;</w:t>
      </w:r>
    </w:p>
    <w:p w:rsidR="00A777D8" w:rsidRDefault="00A777D8">
      <w:pPr>
        <w:pStyle w:val="ConsPlusNormal"/>
        <w:spacing w:before="220"/>
        <w:ind w:firstLine="540"/>
        <w:jc w:val="both"/>
      </w:pPr>
      <w:r>
        <w:t>документа об утверждении заинтересованными лицами дизайн-проекта по благоустройству территории;</w:t>
      </w:r>
    </w:p>
    <w:p w:rsidR="00A777D8" w:rsidRDefault="00A777D8">
      <w:pPr>
        <w:pStyle w:val="ConsPlusNormal"/>
        <w:spacing w:before="220"/>
        <w:ind w:firstLine="540"/>
        <w:jc w:val="both"/>
      </w:pPr>
      <w:r>
        <w:t>документа, подтверждающего обязательство муниципального образования о проведении работ по образованию земельных участков, на которых расположены МКД, дворовые территории которых благоустраиваются с использованием средств субсидий, или кадастрового паспорта на земельный участок в границах благоустройства;</w:t>
      </w:r>
    </w:p>
    <w:p w:rsidR="00A777D8" w:rsidRDefault="00A777D8">
      <w:pPr>
        <w:pStyle w:val="ConsPlusNormal"/>
        <w:jc w:val="both"/>
      </w:pPr>
      <w:r>
        <w:t xml:space="preserve">(в ред. </w:t>
      </w:r>
      <w:hyperlink r:id="rId162">
        <w:r>
          <w:rPr>
            <w:color w:val="0000FF"/>
          </w:rPr>
          <w:t>Постановления</w:t>
        </w:r>
      </w:hyperlink>
      <w:r>
        <w:t xml:space="preserve"> Правительства Оренбургской области от 01.12.2020 N 1000-пп)</w:t>
      </w:r>
    </w:p>
    <w:p w:rsidR="00A777D8" w:rsidRDefault="00A777D8">
      <w:pPr>
        <w:pStyle w:val="ConsPlusNormal"/>
        <w:spacing w:before="220"/>
        <w:ind w:firstLine="540"/>
        <w:jc w:val="both"/>
      </w:pPr>
      <w:r>
        <w:lastRenderedPageBreak/>
        <w:t>документа, подтверждающего намерение о принятии собственниками помещений в МКД решения о принятии созданного в результате благоустройства имущества в состав общего имущества МКД;</w:t>
      </w:r>
    </w:p>
    <w:p w:rsidR="00A777D8" w:rsidRDefault="00A777D8">
      <w:pPr>
        <w:pStyle w:val="ConsPlusNormal"/>
        <w:spacing w:before="220"/>
        <w:ind w:firstLine="540"/>
        <w:jc w:val="both"/>
      </w:pPr>
      <w:r>
        <w:t>документа, подтверждающего обязательство муниципального образования по синхронизации выполнения работ по благоустройству в рамках муниципальной программы с реализуемыми в муниципальных образованиях программами (планами) строительства (реконструкции, ремонта) объектов недвижимого имущества, программами ремонта и модернизации инженерных сетей и иных объектов, расположенных на соответствующей территории, капитального ремонта, ремонта и содержания общедомового имущества МКД (в том числе ремонта отмосток, цоколя, входных групп и прочее);</w:t>
      </w:r>
    </w:p>
    <w:p w:rsidR="00A777D8" w:rsidRDefault="00A777D8">
      <w:pPr>
        <w:pStyle w:val="ConsPlusNormal"/>
        <w:spacing w:before="220"/>
        <w:ind w:firstLine="540"/>
        <w:jc w:val="both"/>
      </w:pPr>
      <w:r>
        <w:t>2) в отношении общественных территорий:</w:t>
      </w:r>
    </w:p>
    <w:p w:rsidR="00A777D8" w:rsidRDefault="00A777D8">
      <w:pPr>
        <w:pStyle w:val="ConsPlusNormal"/>
        <w:spacing w:before="220"/>
        <w:ind w:firstLine="540"/>
        <w:jc w:val="both"/>
      </w:pPr>
      <w:r>
        <w:t xml:space="preserve">утвержденного дизайн-проекта благоустройства общественной территории, разработанного в соответствии с требованиями </w:t>
      </w:r>
      <w:hyperlink w:anchor="P381">
        <w:r>
          <w:rPr>
            <w:color w:val="0000FF"/>
          </w:rPr>
          <w:t>подраздела 4.3 раздела 4</w:t>
        </w:r>
      </w:hyperlink>
      <w:r>
        <w:t xml:space="preserve"> государственной программы;</w:t>
      </w:r>
    </w:p>
    <w:p w:rsidR="00A777D8" w:rsidRDefault="00A777D8">
      <w:pPr>
        <w:pStyle w:val="ConsPlusNormal"/>
        <w:jc w:val="both"/>
      </w:pPr>
      <w:r>
        <w:t xml:space="preserve">(в ред. </w:t>
      </w:r>
      <w:hyperlink r:id="rId163">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сметных расчетов или укрупненных расчетов стоимости работ по благоустройству на основании нормативных единичных расценок;</w:t>
      </w:r>
    </w:p>
    <w:p w:rsidR="00A777D8" w:rsidRDefault="00A777D8">
      <w:pPr>
        <w:pStyle w:val="ConsPlusNormal"/>
        <w:spacing w:before="220"/>
        <w:ind w:firstLine="540"/>
        <w:jc w:val="both"/>
      </w:pPr>
      <w:r>
        <w:t>копии заключения государственной экспертизы проектной документации в части проверки достоверности определения сметной стоимости (при наличии) или копии экспертного заключения в случае отсутствия необходимости обязательной проверки достоверности определения сметной стоимости (при наличии);</w:t>
      </w:r>
    </w:p>
    <w:p w:rsidR="00A777D8" w:rsidRDefault="00A777D8">
      <w:pPr>
        <w:pStyle w:val="ConsPlusNormal"/>
        <w:jc w:val="both"/>
      </w:pPr>
      <w:r>
        <w:t xml:space="preserve">(в ред. </w:t>
      </w:r>
      <w:hyperlink r:id="rId164">
        <w:r>
          <w:rPr>
            <w:color w:val="0000FF"/>
          </w:rPr>
          <w:t>Постановления</w:t>
        </w:r>
      </w:hyperlink>
      <w:r>
        <w:t xml:space="preserve"> Правительства Оренбургской области от 04.08.2020 N 678-пп)</w:t>
      </w:r>
    </w:p>
    <w:p w:rsidR="00A777D8" w:rsidRDefault="00A777D8">
      <w:pPr>
        <w:pStyle w:val="ConsPlusNormal"/>
        <w:spacing w:before="220"/>
        <w:ind w:firstLine="540"/>
        <w:jc w:val="both"/>
      </w:pPr>
      <w:r>
        <w:t>документа, подтверждающего принятие решения о выборе общественных территорий для благоустройства;</w:t>
      </w:r>
    </w:p>
    <w:p w:rsidR="00A777D8" w:rsidRDefault="00A777D8">
      <w:pPr>
        <w:pStyle w:val="ConsPlusNormal"/>
        <w:spacing w:before="220"/>
        <w:ind w:firstLine="540"/>
        <w:jc w:val="both"/>
      </w:pPr>
      <w:r>
        <w:t xml:space="preserve">абзац утратил силу. - </w:t>
      </w:r>
      <w:hyperlink r:id="rId165">
        <w:r>
          <w:rPr>
            <w:color w:val="0000FF"/>
          </w:rPr>
          <w:t>Постановление</w:t>
        </w:r>
      </w:hyperlink>
      <w:r>
        <w:t xml:space="preserve"> Правительства Оренбургской области от 01.12.2020 N 1000-пп;</w:t>
      </w:r>
    </w:p>
    <w:p w:rsidR="00A777D8" w:rsidRDefault="00A777D8">
      <w:pPr>
        <w:pStyle w:val="ConsPlusNormal"/>
        <w:spacing w:before="220"/>
        <w:ind w:firstLine="540"/>
        <w:jc w:val="both"/>
      </w:pPr>
      <w:r>
        <w:t>документа об утверждении дизайн-проекта благоустройства территории;</w:t>
      </w:r>
    </w:p>
    <w:p w:rsidR="00A777D8" w:rsidRDefault="00A777D8">
      <w:pPr>
        <w:pStyle w:val="ConsPlusNormal"/>
        <w:spacing w:before="220"/>
        <w:ind w:firstLine="540"/>
        <w:jc w:val="both"/>
      </w:pPr>
      <w:r>
        <w:t>документа, подтверждающего обязательство муниципального образования по синхронизации выполнения работ по благоустройству в рамках муниципальной программы с реализуемыми в муниципальных образованиях программами (планами) строительства (реконструкции, ремонта) объектов недвижимого имущества, программами ремонта и модернизации инженерных сетей и иных объектов, расположенных на соответствующей территории;</w:t>
      </w:r>
    </w:p>
    <w:p w:rsidR="00A777D8" w:rsidRDefault="00A777D8">
      <w:pPr>
        <w:pStyle w:val="ConsPlusNormal"/>
        <w:spacing w:before="220"/>
        <w:ind w:firstLine="540"/>
        <w:jc w:val="both"/>
      </w:pPr>
      <w:r>
        <w:t>документа, подтверждающего обязательство муниципального образования по синхронизации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реализуемыми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w:t>
      </w:r>
    </w:p>
    <w:p w:rsidR="00A777D8" w:rsidRDefault="00A777D8">
      <w:pPr>
        <w:pStyle w:val="ConsPlusNormal"/>
        <w:spacing w:before="220"/>
        <w:ind w:firstLine="540"/>
        <w:jc w:val="both"/>
      </w:pPr>
      <w:r>
        <w:t>Орган местного самоуправления несет ответственность за достоверность документов, указанных в настоящем пункте.</w:t>
      </w:r>
    </w:p>
    <w:p w:rsidR="00A777D8" w:rsidRDefault="00A777D8">
      <w:pPr>
        <w:pStyle w:val="ConsPlusNormal"/>
        <w:spacing w:before="220"/>
        <w:ind w:firstLine="540"/>
        <w:jc w:val="both"/>
      </w:pPr>
      <w:r>
        <w:t>Документы, указанные в настоящем пункте, представляются в минстрой с сопроводительным письмом.</w:t>
      </w:r>
    </w:p>
    <w:p w:rsidR="00A777D8" w:rsidRDefault="00A777D8">
      <w:pPr>
        <w:pStyle w:val="ConsPlusNormal"/>
        <w:spacing w:before="220"/>
        <w:ind w:firstLine="540"/>
        <w:jc w:val="both"/>
      </w:pPr>
      <w:r>
        <w:lastRenderedPageBreak/>
        <w:t>Документы, указанные в настоящем пункте, поступившие после окончания срока их приема, установленного настоящими Правилами, не рассматриваются.</w:t>
      </w:r>
    </w:p>
    <w:p w:rsidR="00A777D8" w:rsidRDefault="00A777D8">
      <w:pPr>
        <w:pStyle w:val="ConsPlusNormal"/>
        <w:spacing w:before="220"/>
        <w:ind w:firstLine="540"/>
        <w:jc w:val="both"/>
      </w:pPr>
      <w:r>
        <w:t xml:space="preserve">8. Минстрой в течение 20 дней после окончания срока приема документов, указанных в </w:t>
      </w:r>
      <w:hyperlink w:anchor="P587">
        <w:r>
          <w:rPr>
            <w:color w:val="0000FF"/>
          </w:rPr>
          <w:t>пункте 7</w:t>
        </w:r>
      </w:hyperlink>
      <w:r>
        <w:t xml:space="preserve"> настоящих Правил:</w:t>
      </w:r>
    </w:p>
    <w:p w:rsidR="00A777D8" w:rsidRDefault="00A777D8">
      <w:pPr>
        <w:pStyle w:val="ConsPlusNormal"/>
        <w:spacing w:before="220"/>
        <w:ind w:firstLine="540"/>
        <w:jc w:val="both"/>
      </w:pPr>
      <w:r>
        <w:t>проверяет полноту (комплектность) представленных документов и их соответствие положениям государственной программы и настоящих Правил;</w:t>
      </w:r>
    </w:p>
    <w:p w:rsidR="00A777D8" w:rsidRDefault="00A777D8">
      <w:pPr>
        <w:pStyle w:val="ConsPlusNormal"/>
        <w:jc w:val="both"/>
      </w:pPr>
      <w:r>
        <w:t xml:space="preserve">(в ред. </w:t>
      </w:r>
      <w:hyperlink r:id="rId166">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формирует материалы и документы и передает на рассмотрение комиссии по отбору муниципальных образований Оренбургской области для предоставления субсидий бюджетам муниципальных образований на реализацию программ формирования комфортной городской среды (далее - комиссия), состав и порядок работы которой утверждается приказом минстроя;</w:t>
      </w:r>
    </w:p>
    <w:p w:rsidR="00A777D8" w:rsidRDefault="00A777D8">
      <w:pPr>
        <w:pStyle w:val="ConsPlusNormal"/>
        <w:spacing w:before="220"/>
        <w:ind w:firstLine="540"/>
        <w:jc w:val="both"/>
      </w:pPr>
      <w:r>
        <w:t>организует заседания комиссии.</w:t>
      </w:r>
    </w:p>
    <w:p w:rsidR="00A777D8" w:rsidRDefault="00A777D8">
      <w:pPr>
        <w:pStyle w:val="ConsPlusNormal"/>
        <w:spacing w:before="220"/>
        <w:ind w:firstLine="540"/>
        <w:jc w:val="both"/>
      </w:pPr>
      <w:r>
        <w:t xml:space="preserve">9. Комиссия рассматривает документы, указанные в </w:t>
      </w:r>
      <w:hyperlink w:anchor="P587">
        <w:r>
          <w:rPr>
            <w:color w:val="0000FF"/>
          </w:rPr>
          <w:t>пункте 7</w:t>
        </w:r>
      </w:hyperlink>
      <w:r>
        <w:t xml:space="preserve"> настоящих Правил, в течение 30 дней после окончания срока их приема, по результатам рассмотрения принимает решение о распределении субсидий. Решение о распределении субсидий оформляется протоколом заседания комиссии и подписывается всеми членами комиссии.</w:t>
      </w:r>
    </w:p>
    <w:p w:rsidR="00A777D8" w:rsidRDefault="00A777D8">
      <w:pPr>
        <w:pStyle w:val="ConsPlusNormal"/>
        <w:spacing w:before="220"/>
        <w:ind w:firstLine="540"/>
        <w:jc w:val="both"/>
      </w:pPr>
      <w:r>
        <w:t>В течение 2 дней со дня подписания протокола заседания комиссии результаты распределения субсидий утверждаются приказом минстроя и размещаются на официальном сайте минстроя в сети Интернет в течение 5 дней после его подписания.</w:t>
      </w:r>
    </w:p>
    <w:p w:rsidR="00A777D8" w:rsidRDefault="00A777D8">
      <w:pPr>
        <w:pStyle w:val="ConsPlusNormal"/>
        <w:spacing w:before="220"/>
        <w:ind w:firstLine="540"/>
        <w:jc w:val="both"/>
      </w:pPr>
      <w:r>
        <w:t xml:space="preserve">10. Распределение субсидий осуществляется с учетом соблюдения сроков, установленных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 в пределах объема бюджетных ассигнований, определенного минстрою на цели предоставления субсидий, предусмотренных </w:t>
      </w:r>
      <w:hyperlink w:anchor="P572">
        <w:r>
          <w:rPr>
            <w:color w:val="0000FF"/>
          </w:rPr>
          <w:t>подпунктом 2.1 пункта 2</w:t>
        </w:r>
      </w:hyperlink>
      <w:r>
        <w:t xml:space="preserve"> настоящих Правил, на очередной финансовый год исходя из предельного объема бюджетных ассигнований, доведенного министерством финансов Оренбургской области.</w:t>
      </w:r>
    </w:p>
    <w:p w:rsidR="00A777D8" w:rsidRDefault="00A777D8">
      <w:pPr>
        <w:pStyle w:val="ConsPlusNormal"/>
        <w:spacing w:before="220"/>
        <w:ind w:firstLine="540"/>
        <w:jc w:val="both"/>
      </w:pPr>
      <w:bookmarkStart w:id="16" w:name="P631"/>
      <w:bookmarkEnd w:id="16"/>
      <w:r>
        <w:t>11. Начиная с 2021 года, ежегодно, в перечень получателей субсидий в обязательном порядке включаются муниципальные образования, являющиеся:</w:t>
      </w:r>
    </w:p>
    <w:p w:rsidR="00A777D8" w:rsidRDefault="00A777D8">
      <w:pPr>
        <w:pStyle w:val="ConsPlusNormal"/>
        <w:spacing w:before="220"/>
        <w:ind w:firstLine="540"/>
        <w:jc w:val="both"/>
      </w:pPr>
      <w:r>
        <w:t>административным центром Оренбургской области;</w:t>
      </w:r>
    </w:p>
    <w:p w:rsidR="00A777D8" w:rsidRDefault="00A777D8">
      <w:pPr>
        <w:pStyle w:val="ConsPlusNormal"/>
        <w:spacing w:before="220"/>
        <w:ind w:firstLine="540"/>
        <w:jc w:val="both"/>
      </w:pPr>
      <w:r>
        <w:t>монопрофильными муниципальными образованиями;</w:t>
      </w:r>
    </w:p>
    <w:p w:rsidR="00A777D8" w:rsidRDefault="00A777D8">
      <w:pPr>
        <w:pStyle w:val="ConsPlusNormal"/>
        <w:spacing w:before="220"/>
        <w:ind w:firstLine="540"/>
        <w:jc w:val="both"/>
      </w:pPr>
      <w:r>
        <w:t>муниципальными образованиями - финалистами (победителями) Всероссийского конкурса лучших проектов создания комфортной городской среды;</w:t>
      </w:r>
    </w:p>
    <w:p w:rsidR="00A777D8" w:rsidRDefault="00A777D8">
      <w:pPr>
        <w:pStyle w:val="ConsPlusNormal"/>
        <w:spacing w:before="220"/>
        <w:ind w:firstLine="540"/>
        <w:jc w:val="both"/>
      </w:pPr>
      <w:r>
        <w:t>городскими округами - участниками регионального проекта;</w:t>
      </w:r>
    </w:p>
    <w:p w:rsidR="00A777D8" w:rsidRDefault="00A777D8">
      <w:pPr>
        <w:pStyle w:val="ConsPlusNormal"/>
        <w:spacing w:before="220"/>
        <w:ind w:firstLine="540"/>
        <w:jc w:val="both"/>
      </w:pPr>
      <w:r>
        <w:t>сельским поселениям с численностью населения свыше 1000 человек, входящим в состав муниципальных районов, при условии, что численность населения соответствующего муниципального района составляет не менее 100 тыс. человек.</w:t>
      </w:r>
    </w:p>
    <w:p w:rsidR="00A777D8" w:rsidRDefault="00A777D8">
      <w:pPr>
        <w:pStyle w:val="ConsPlusNormal"/>
        <w:jc w:val="both"/>
      </w:pPr>
      <w:r>
        <w:t xml:space="preserve">(абзац введен </w:t>
      </w:r>
      <w:hyperlink r:id="rId167">
        <w:r>
          <w:rPr>
            <w:color w:val="0000FF"/>
          </w:rPr>
          <w:t>Постановлением</w:t>
        </w:r>
      </w:hyperlink>
      <w:r>
        <w:t xml:space="preserve"> Правительства Оренбургской области от 13.07.2020 N 583-пп)</w:t>
      </w:r>
    </w:p>
    <w:p w:rsidR="00A777D8" w:rsidRDefault="00A777D8">
      <w:pPr>
        <w:pStyle w:val="ConsPlusNormal"/>
        <w:spacing w:before="220"/>
        <w:ind w:firstLine="540"/>
        <w:jc w:val="both"/>
      </w:pPr>
      <w:bookmarkStart w:id="17" w:name="P638"/>
      <w:bookmarkEnd w:id="17"/>
      <w:r>
        <w:t xml:space="preserve">12. В случае если в рамках реализации муниципальных программ предусматриваются строительство, реконструкция объектов капитального строительства муниципальной собственности, муниципальные образования в составе документов, указанных в </w:t>
      </w:r>
      <w:hyperlink w:anchor="P587">
        <w:r>
          <w:rPr>
            <w:color w:val="0000FF"/>
          </w:rPr>
          <w:t>пункте 7</w:t>
        </w:r>
      </w:hyperlink>
      <w:r>
        <w:t xml:space="preserve"> настоящих Правил, представляют в минстрой:</w:t>
      </w:r>
    </w:p>
    <w:p w:rsidR="00A777D8" w:rsidRDefault="00A777D8">
      <w:pPr>
        <w:pStyle w:val="ConsPlusNormal"/>
        <w:spacing w:before="220"/>
        <w:ind w:firstLine="540"/>
        <w:jc w:val="both"/>
      </w:pPr>
      <w:r>
        <w:lastRenderedPageBreak/>
        <w:t>правовой акт органа местного самоуправления о принятии решения об осуществлении капитальных вложений в объект капитального строительства муниципальной собственности, содержащий сведения о наименовании и мощности объекта капитального строительства, сроке ввода его в эксплуатацию, сметной стоимости и объема инвестиций в соответствии со сроком реализации, размере бюджетных ассигнований, планируемых на финансирование объекта капитального строительства;</w:t>
      </w:r>
    </w:p>
    <w:p w:rsidR="00A777D8" w:rsidRDefault="00A777D8">
      <w:pPr>
        <w:pStyle w:val="ConsPlusNormal"/>
        <w:spacing w:before="220"/>
        <w:ind w:firstLine="540"/>
        <w:jc w:val="both"/>
      </w:pPr>
      <w:r>
        <w:t>копию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является обязательным согласно законодательству Российской Федерации);</w:t>
      </w:r>
    </w:p>
    <w:p w:rsidR="00A777D8" w:rsidRDefault="00A777D8">
      <w:pPr>
        <w:pStyle w:val="ConsPlusNormal"/>
        <w:spacing w:before="220"/>
        <w:ind w:firstLine="540"/>
        <w:jc w:val="both"/>
      </w:pPr>
      <w:r>
        <w:t>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согласно законодательству Российской Федерации);</w:t>
      </w:r>
    </w:p>
    <w:p w:rsidR="00A777D8" w:rsidRDefault="00A777D8">
      <w:pPr>
        <w:pStyle w:val="ConsPlusNormal"/>
        <w:spacing w:before="220"/>
        <w:ind w:firstLine="540"/>
        <w:jc w:val="both"/>
      </w:pPr>
      <w:r>
        <w:t>копии заключения государственной экспертизы проектной документации в части проверки достоверности определения сметной стоимости;</w:t>
      </w:r>
    </w:p>
    <w:p w:rsidR="00A777D8" w:rsidRDefault="00A777D8">
      <w:pPr>
        <w:pStyle w:val="ConsPlusNormal"/>
        <w:jc w:val="both"/>
      </w:pPr>
      <w:r>
        <w:t xml:space="preserve">(в ред. </w:t>
      </w:r>
      <w:hyperlink r:id="rId168">
        <w:r>
          <w:rPr>
            <w:color w:val="0000FF"/>
          </w:rPr>
          <w:t>Постановления</w:t>
        </w:r>
      </w:hyperlink>
      <w:r>
        <w:t xml:space="preserve"> Правительства Оренбургской области от 04.08.2020 N 678-пп)</w:t>
      </w:r>
    </w:p>
    <w:p w:rsidR="00A777D8" w:rsidRDefault="00A777D8">
      <w:pPr>
        <w:pStyle w:val="ConsPlusNormal"/>
        <w:spacing w:before="220"/>
        <w:ind w:firstLine="540"/>
        <w:jc w:val="both"/>
      </w:pPr>
      <w:r>
        <w:t>титульные списки вновь начинаемых и переходящих объектов капитального строительства, утвержденные заказчиком;</w:t>
      </w:r>
    </w:p>
    <w:p w:rsidR="00A777D8" w:rsidRDefault="00A777D8">
      <w:pPr>
        <w:pStyle w:val="ConsPlusNormal"/>
        <w:spacing w:before="220"/>
        <w:ind w:firstLine="540"/>
        <w:jc w:val="both"/>
      </w:pPr>
      <w:r>
        <w:t>документ, содержащий результаты оценки эффективности использования бюджетных средств, направляемых на капитальные вложения;</w:t>
      </w:r>
    </w:p>
    <w:p w:rsidR="00A777D8" w:rsidRDefault="00A777D8">
      <w:pPr>
        <w:pStyle w:val="ConsPlusNormal"/>
        <w:spacing w:before="220"/>
        <w:ind w:firstLine="540"/>
        <w:jc w:val="both"/>
      </w:pPr>
      <w:r>
        <w:t>паспорт инвестиционного проекта, составленный по форме, установленной Министерством экономического развития Российской Федерации;</w:t>
      </w:r>
    </w:p>
    <w:p w:rsidR="00A777D8" w:rsidRDefault="00A777D8">
      <w:pPr>
        <w:pStyle w:val="ConsPlusNormal"/>
        <w:spacing w:before="220"/>
        <w:ind w:firstLine="540"/>
        <w:jc w:val="both"/>
      </w:pPr>
      <w:r>
        <w:t>копии правоустанавливающих документов на земельный участок;</w:t>
      </w:r>
    </w:p>
    <w:p w:rsidR="00A777D8" w:rsidRDefault="00A777D8">
      <w:pPr>
        <w:pStyle w:val="ConsPlusNormal"/>
        <w:spacing w:before="220"/>
        <w:ind w:firstLine="540"/>
        <w:jc w:val="both"/>
      </w:pPr>
      <w:r>
        <w:t>перечень мероприятий по строительству, реконструкции объектов капитального строительства в рамках мероприятий по благоустройству, составленный по форме, утвержденной минстроем.</w:t>
      </w:r>
    </w:p>
    <w:p w:rsidR="00A777D8" w:rsidRDefault="00A777D8">
      <w:pPr>
        <w:pStyle w:val="ConsPlusNormal"/>
        <w:spacing w:before="220"/>
        <w:ind w:firstLine="540"/>
        <w:jc w:val="both"/>
      </w:pPr>
      <w:r>
        <w:t>Перечень объектов капитального строительства муниципальной собственности, отобранных для реализации в рамках регионального проекта с привлечением средств федерального бюджета, минстрой направляет в Минстрой России для включения в установленном порядке в Федеральную адресную инвестиционную программу.</w:t>
      </w:r>
    </w:p>
    <w:p w:rsidR="00A777D8" w:rsidRDefault="00A777D8">
      <w:pPr>
        <w:pStyle w:val="ConsPlusNormal"/>
        <w:spacing w:before="220"/>
        <w:ind w:firstLine="540"/>
        <w:jc w:val="both"/>
      </w:pPr>
      <w:r>
        <w:t>Предложения о внесении изменений в перечень объектов капитального строительства, софинансирование которых осуществляется за счет средств федерального бюджета, представляются органами местного самоуправления в минстрой не позднее 1 августа года предоставления субсидий.</w:t>
      </w:r>
    </w:p>
    <w:p w:rsidR="00A777D8" w:rsidRDefault="00A777D8">
      <w:pPr>
        <w:pStyle w:val="ConsPlusNormal"/>
        <w:spacing w:before="220"/>
        <w:ind w:firstLine="540"/>
        <w:jc w:val="both"/>
      </w:pPr>
      <w:r>
        <w:t>Перечень объектов капитального строительства муниципальной собственности, софинансирование строительства которых осуществляется за счет субсидий, в том числе источником финансового обеспечения которых являются средства федерального бюджета, включается в областную адресную инвестиционную программу в порядке, утвержденном Правительством Оренбургской области.</w:t>
      </w:r>
    </w:p>
    <w:p w:rsidR="00A777D8" w:rsidRDefault="00A777D8">
      <w:pPr>
        <w:pStyle w:val="ConsPlusNormal"/>
        <w:spacing w:before="220"/>
        <w:ind w:firstLine="540"/>
        <w:jc w:val="both"/>
      </w:pPr>
      <w:r>
        <w:t>13. Иной межбюджетный трансферт предоставляется при соблюдении муниципальными образованиями следующих условий:</w:t>
      </w:r>
    </w:p>
    <w:p w:rsidR="00A777D8" w:rsidRDefault="00A777D8">
      <w:pPr>
        <w:pStyle w:val="ConsPlusNormal"/>
        <w:spacing w:before="220"/>
        <w:ind w:firstLine="540"/>
        <w:jc w:val="both"/>
      </w:pPr>
      <w:r>
        <w:t>а) включение мероприятий по благоустройству в муниципальную программу формирования современной городской среды;</w:t>
      </w:r>
    </w:p>
    <w:p w:rsidR="00A777D8" w:rsidRDefault="00A777D8">
      <w:pPr>
        <w:pStyle w:val="ConsPlusNormal"/>
        <w:spacing w:before="220"/>
        <w:ind w:firstLine="540"/>
        <w:jc w:val="both"/>
      </w:pPr>
      <w:r>
        <w:lastRenderedPageBreak/>
        <w:t>б) наличие в бюджете муниципального образования бюджетных ассигнований на исполнение расходного обязательства муниципального образования по финансовому обеспечению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объеме, необходимом для их исполнения, включающем размер планируемого к предоставлению иного межбюджетного трансферта;</w:t>
      </w:r>
    </w:p>
    <w:p w:rsidR="00A777D8" w:rsidRDefault="00A777D8">
      <w:pPr>
        <w:pStyle w:val="ConsPlusNormal"/>
        <w:spacing w:before="220"/>
        <w:ind w:firstLine="540"/>
        <w:jc w:val="both"/>
      </w:pPr>
      <w:r>
        <w:t xml:space="preserve">в) заключение соглашения о предоставлении иного межбюджетного трансферта в соответствии с </w:t>
      </w:r>
      <w:hyperlink w:anchor="P810">
        <w:r>
          <w:rPr>
            <w:color w:val="0000FF"/>
          </w:rPr>
          <w:t>пунктом 27</w:t>
        </w:r>
      </w:hyperlink>
      <w:r>
        <w:t xml:space="preserve"> настоящих Правил;</w:t>
      </w:r>
    </w:p>
    <w:p w:rsidR="00A777D8" w:rsidRDefault="00A777D8">
      <w:pPr>
        <w:pStyle w:val="ConsPlusNormal"/>
        <w:spacing w:before="220"/>
        <w:ind w:firstLine="540"/>
        <w:jc w:val="both"/>
      </w:pPr>
      <w:r>
        <w:t>г) наличие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предоставляется иной межбюджетный трансферт;</w:t>
      </w:r>
    </w:p>
    <w:p w:rsidR="00A777D8" w:rsidRDefault="00A777D8">
      <w:pPr>
        <w:pStyle w:val="ConsPlusNormal"/>
        <w:spacing w:before="220"/>
        <w:ind w:firstLine="540"/>
        <w:jc w:val="both"/>
      </w:pPr>
      <w:r>
        <w:t>д) наличие согласованного Министерством строительства и жилищно-коммунального хозяйства Российской Федерации и Губернатором Оренбургской области графика выполнения мероприятий на территории муниципального образования - победителя Всероссийского конкурса лучших проектов создания комфортной городской среды (далее - график). Форма графика определяется Министерством строительства и жилищно-коммунального хозяйства Российской Федерации.</w:t>
      </w:r>
    </w:p>
    <w:p w:rsidR="00A777D8" w:rsidRDefault="00A777D8">
      <w:pPr>
        <w:pStyle w:val="ConsPlusNormal"/>
        <w:jc w:val="both"/>
      </w:pPr>
      <w:r>
        <w:t xml:space="preserve">(пп. "д" введен </w:t>
      </w:r>
      <w:hyperlink r:id="rId169">
        <w:r>
          <w:rPr>
            <w:color w:val="0000FF"/>
          </w:rPr>
          <w:t>Постановлением</w:t>
        </w:r>
      </w:hyperlink>
      <w:r>
        <w:t xml:space="preserve"> Правительства Оренбургской области от 16.09.2022 N 996-пп)</w:t>
      </w:r>
    </w:p>
    <w:p w:rsidR="00A777D8" w:rsidRDefault="00A777D8">
      <w:pPr>
        <w:pStyle w:val="ConsPlusNormal"/>
        <w:spacing w:before="220"/>
        <w:ind w:firstLine="540"/>
        <w:jc w:val="both"/>
      </w:pPr>
      <w:r>
        <w:t>14. Объем субсидий, указанных:</w:t>
      </w:r>
    </w:p>
    <w:p w:rsidR="00A777D8" w:rsidRDefault="00A777D8">
      <w:pPr>
        <w:pStyle w:val="ConsPlusNormal"/>
        <w:spacing w:before="220"/>
        <w:ind w:firstLine="540"/>
        <w:jc w:val="both"/>
      </w:pPr>
      <w:r>
        <w:t xml:space="preserve">а) в </w:t>
      </w:r>
      <w:hyperlink w:anchor="P573">
        <w:r>
          <w:rPr>
            <w:color w:val="0000FF"/>
          </w:rPr>
          <w:t>подпункте "а" подпункта 2.1 пункта 2</w:t>
        </w:r>
      </w:hyperlink>
      <w:r>
        <w:t xml:space="preserve"> настоящих Правил, в 2018 - 2020 годах на софинансирование дизайн-проектов i-му муниципальному образованию рассчитывается по формуле:</w:t>
      </w:r>
    </w:p>
    <w:p w:rsidR="00A777D8" w:rsidRDefault="00A777D8">
      <w:pPr>
        <w:pStyle w:val="ConsPlusNormal"/>
        <w:jc w:val="both"/>
      </w:pPr>
    </w:p>
    <w:p w:rsidR="00A777D8" w:rsidRDefault="00A777D8">
      <w:pPr>
        <w:pStyle w:val="ConsPlusNormal"/>
        <w:jc w:val="center"/>
      </w:pPr>
      <w:r>
        <w:rPr>
          <w:noProof/>
          <w:position w:val="-11"/>
        </w:rPr>
        <w:drawing>
          <wp:inline distT="0" distB="0" distL="0" distR="0">
            <wp:extent cx="239966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399665" cy="283210"/>
                    </a:xfrm>
                    <a:prstGeom prst="rect">
                      <a:avLst/>
                    </a:prstGeom>
                    <a:noFill/>
                    <a:ln>
                      <a:noFill/>
                    </a:ln>
                  </pic:spPr>
                </pic:pic>
              </a:graphicData>
            </a:graphic>
          </wp:inline>
        </w:drawing>
      </w:r>
    </w:p>
    <w:p w:rsidR="00A777D8" w:rsidRDefault="00A777D8">
      <w:pPr>
        <w:pStyle w:val="ConsPlusNormal"/>
        <w:jc w:val="both"/>
      </w:pPr>
    </w:p>
    <w:p w:rsidR="00A777D8" w:rsidRDefault="00A777D8">
      <w:pPr>
        <w:pStyle w:val="ConsPlusNormal"/>
        <w:ind w:firstLine="540"/>
        <w:jc w:val="both"/>
      </w:pPr>
      <w:r>
        <w:t>Ci - объем субсидий i-му муниципальному образованию;</w:t>
      </w:r>
    </w:p>
    <w:p w:rsidR="00A777D8" w:rsidRDefault="00A777D8">
      <w:pPr>
        <w:pStyle w:val="ConsPlusNormal"/>
        <w:spacing w:before="220"/>
        <w:ind w:firstLine="540"/>
        <w:jc w:val="both"/>
      </w:pPr>
      <w:r>
        <w:rPr>
          <w:noProof/>
          <w:position w:val="-11"/>
        </w:rPr>
        <w:drawing>
          <wp:inline distT="0" distB="0" distL="0" distR="0">
            <wp:extent cx="50292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502920" cy="283210"/>
                    </a:xfrm>
                    <a:prstGeom prst="rect">
                      <a:avLst/>
                    </a:prstGeom>
                    <a:noFill/>
                    <a:ln>
                      <a:noFill/>
                    </a:ln>
                  </pic:spPr>
                </pic:pic>
              </a:graphicData>
            </a:graphic>
          </wp:inline>
        </w:drawing>
      </w:r>
      <w:r>
        <w:t xml:space="preserve"> - суммарный объем средств, необходимых на реализацию дизайн-проектов i-го муниципального образования, прошедших отбор (за исключением объема субсидии финалисту (победителю) Всероссийского конкурса лучших проектов создания комфортной городской среды (Si);</w:t>
      </w:r>
    </w:p>
    <w:p w:rsidR="00A777D8" w:rsidRDefault="00A777D8">
      <w:pPr>
        <w:pStyle w:val="ConsPlusNormal"/>
        <w:spacing w:before="220"/>
        <w:ind w:firstLine="540"/>
        <w:jc w:val="both"/>
      </w:pPr>
      <w:r>
        <w:t>ПCi - уровень софинансирования из областного бюджета, устанавливаемый в зависимости от уровня бюджетной обеспеченности i-го муниципального образования;</w:t>
      </w:r>
    </w:p>
    <w:p w:rsidR="00A777D8" w:rsidRDefault="00A777D8">
      <w:pPr>
        <w:pStyle w:val="ConsPlusNormal"/>
        <w:spacing w:before="220"/>
        <w:ind w:firstLine="540"/>
        <w:jc w:val="both"/>
      </w:pPr>
      <w:r>
        <w:t>Si - объем субсидии финалисту Всероссийского конкурса лучших проектов создания комфортной городской среды, рассчитанный по формуле:</w:t>
      </w:r>
    </w:p>
    <w:p w:rsidR="00A777D8" w:rsidRDefault="00A777D8">
      <w:pPr>
        <w:pStyle w:val="ConsPlusNormal"/>
        <w:jc w:val="both"/>
      </w:pPr>
    </w:p>
    <w:p w:rsidR="00A777D8" w:rsidRDefault="00A777D8">
      <w:pPr>
        <w:pStyle w:val="ConsPlusNormal"/>
        <w:jc w:val="center"/>
      </w:pPr>
      <w:r>
        <w:t>Si = V x 0,30, где:</w:t>
      </w:r>
    </w:p>
    <w:p w:rsidR="00A777D8" w:rsidRDefault="00A777D8">
      <w:pPr>
        <w:pStyle w:val="ConsPlusNormal"/>
        <w:jc w:val="both"/>
      </w:pPr>
    </w:p>
    <w:p w:rsidR="00A777D8" w:rsidRDefault="00A777D8">
      <w:pPr>
        <w:pStyle w:val="ConsPlusNormal"/>
        <w:ind w:firstLine="540"/>
        <w:jc w:val="both"/>
      </w:pPr>
      <w:r>
        <w:t xml:space="preserve">V - размер вознаграждения, которое могло бы получить муниципальное образование - финалист Всероссийского конкурса лучших проектов создания комфортной городской среды в случае победы в соответствии с </w:t>
      </w:r>
      <w:hyperlink r:id="rId172">
        <w:r>
          <w:rPr>
            <w:color w:val="0000FF"/>
          </w:rPr>
          <w:t>Правилами</w:t>
        </w:r>
      </w:hyperlink>
      <w:r>
        <w:t xml:space="preserve">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финалистов Всероссийского конкурса лучших проектов создания комфортной городской среды, утвержденных постановлением Правительства Российской Федерации N 237;</w:t>
      </w:r>
    </w:p>
    <w:p w:rsidR="00A777D8" w:rsidRDefault="00A777D8">
      <w:pPr>
        <w:pStyle w:val="ConsPlusNormal"/>
        <w:spacing w:before="220"/>
        <w:ind w:firstLine="540"/>
        <w:jc w:val="both"/>
      </w:pPr>
      <w:r>
        <w:t xml:space="preserve">б) в </w:t>
      </w:r>
      <w:hyperlink w:anchor="P574">
        <w:r>
          <w:rPr>
            <w:color w:val="0000FF"/>
          </w:rPr>
          <w:t>подпункте "б" подпункта 2.1 пункта 2</w:t>
        </w:r>
      </w:hyperlink>
      <w:r>
        <w:t xml:space="preserve"> настоящих Правил, - определяется как разница </w:t>
      </w:r>
      <w:r>
        <w:lastRenderedPageBreak/>
        <w:t>между стоимостью работ и услуг, предусмотренных в сметном расчете на реализацию проекта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(или муниципальным контрактом) в соответствующем году, объемом иного межбюджетного трансферта и размером средств местного бюджета, предусмотренного на реализацию проекта в решении о бюджете (или сводной бюджетной росписи).</w:t>
      </w:r>
    </w:p>
    <w:p w:rsidR="00A777D8" w:rsidRDefault="00A777D8">
      <w:pPr>
        <w:pStyle w:val="ConsPlusNormal"/>
        <w:jc w:val="both"/>
      </w:pPr>
      <w:r>
        <w:t xml:space="preserve">(в ред. Постановлений Правительства Оренбургской области от 01.12.2020 </w:t>
      </w:r>
      <w:hyperlink r:id="rId173">
        <w:r>
          <w:rPr>
            <w:color w:val="0000FF"/>
          </w:rPr>
          <w:t>N 1000-пп</w:t>
        </w:r>
      </w:hyperlink>
      <w:r>
        <w:t xml:space="preserve">, от 16.09.2022 </w:t>
      </w:r>
      <w:hyperlink r:id="rId174">
        <w:r>
          <w:rPr>
            <w:color w:val="0000FF"/>
          </w:rPr>
          <w:t>N 996-пп</w:t>
        </w:r>
      </w:hyperlink>
      <w:r>
        <w:t>)</w:t>
      </w:r>
    </w:p>
    <w:p w:rsidR="00A777D8" w:rsidRDefault="00A777D8">
      <w:pPr>
        <w:pStyle w:val="ConsPlusNormal"/>
        <w:spacing w:before="220"/>
        <w:ind w:firstLine="540"/>
        <w:jc w:val="both"/>
      </w:pPr>
      <w:r>
        <w:t>При этом условием использования субсидии, иного межбюджетного трансферта муниципальным образованием - победителем Всероссийского конкурса лучших проектов создания комфортной городской среды являются завершение реализации проекта не позднее 31 декабря года, следующего за годом предоставления иного межбюджетного трансферта, и выполнение обязательств по финансированию проекта за счет средств местного бюджета не ниже установленного уровня софинансирования.</w:t>
      </w:r>
    </w:p>
    <w:p w:rsidR="00A777D8" w:rsidRDefault="00A777D8">
      <w:pPr>
        <w:pStyle w:val="ConsPlusNormal"/>
        <w:jc w:val="both"/>
      </w:pPr>
      <w:r>
        <w:t xml:space="preserve">(в ред. </w:t>
      </w:r>
      <w:hyperlink r:id="rId175">
        <w:r>
          <w:rPr>
            <w:color w:val="0000FF"/>
          </w:rPr>
          <w:t>Постановления</w:t>
        </w:r>
      </w:hyperlink>
      <w:r>
        <w:t xml:space="preserve"> Правительства Оренбургской области от 17.05.2022 N 447-пп)</w:t>
      </w:r>
    </w:p>
    <w:p w:rsidR="00A777D8" w:rsidRDefault="00A777D8">
      <w:pPr>
        <w:pStyle w:val="ConsPlusNormal"/>
        <w:spacing w:before="220"/>
        <w:ind w:firstLine="540"/>
        <w:jc w:val="both"/>
      </w:pPr>
      <w:r>
        <w:t>15. Уровень софинансирования за счет средств областного бюджета (в том числе источником софинансирования которого являются средства федерального бюджета) устанавливается:</w:t>
      </w:r>
    </w:p>
    <w:p w:rsidR="00A777D8" w:rsidRDefault="00A777D8">
      <w:pPr>
        <w:pStyle w:val="ConsPlusNormal"/>
        <w:spacing w:before="220"/>
        <w:ind w:firstLine="540"/>
        <w:jc w:val="both"/>
      </w:pPr>
      <w:r>
        <w:t>для городских округов, уровень бюджетной обеспеченности которых до его выравнивания составляет:</w:t>
      </w:r>
    </w:p>
    <w:p w:rsidR="00A777D8" w:rsidRDefault="00A777D8">
      <w:pPr>
        <w:pStyle w:val="ConsPlusNormal"/>
        <w:spacing w:before="220"/>
        <w:ind w:firstLine="540"/>
        <w:jc w:val="both"/>
      </w:pPr>
      <w:r>
        <w:t>до 2,0 и менее, - 95,0 процента;</w:t>
      </w:r>
    </w:p>
    <w:p w:rsidR="00A777D8" w:rsidRDefault="00A777D8">
      <w:pPr>
        <w:pStyle w:val="ConsPlusNormal"/>
        <w:spacing w:before="220"/>
        <w:ind w:firstLine="540"/>
        <w:jc w:val="both"/>
      </w:pPr>
      <w:r>
        <w:t>свыше 2,0, - 90,0 процента;</w:t>
      </w:r>
    </w:p>
    <w:p w:rsidR="00A777D8" w:rsidRDefault="00A777D8">
      <w:pPr>
        <w:pStyle w:val="ConsPlusNormal"/>
        <w:spacing w:before="220"/>
        <w:ind w:firstLine="540"/>
        <w:jc w:val="both"/>
      </w:pPr>
      <w:r>
        <w:t>для сельских поселений - 95,0 процента.</w:t>
      </w:r>
    </w:p>
    <w:p w:rsidR="00A777D8" w:rsidRDefault="00A777D8">
      <w:pPr>
        <w:pStyle w:val="ConsPlusNormal"/>
        <w:spacing w:before="220"/>
        <w:ind w:firstLine="540"/>
        <w:jc w:val="both"/>
      </w:pPr>
      <w:r>
        <w:t xml:space="preserve">Уровень бюджетной обеспеченности определяется в порядке, установленном </w:t>
      </w:r>
      <w:hyperlink r:id="rId176">
        <w:r>
          <w:rPr>
            <w:color w:val="0000FF"/>
          </w:rPr>
          <w:t>Законом</w:t>
        </w:r>
      </w:hyperlink>
      <w:r>
        <w:t xml:space="preserve"> Оренбургской области от 30 ноября 2005 года N 2738/499-III-ОЗ "О межбюджетных отношениях в Оренбургской области".</w:t>
      </w:r>
    </w:p>
    <w:p w:rsidR="00A777D8" w:rsidRDefault="00A777D8">
      <w:pPr>
        <w:pStyle w:val="ConsPlusNormal"/>
        <w:jc w:val="both"/>
      </w:pPr>
      <w:r>
        <w:t xml:space="preserve">(п. 15 в ред. </w:t>
      </w:r>
      <w:hyperlink r:id="rId177">
        <w:r>
          <w:rPr>
            <w:color w:val="0000FF"/>
          </w:rPr>
          <w:t>Постановления</w:t>
        </w:r>
      </w:hyperlink>
      <w:r>
        <w:t xml:space="preserve"> Правительства Оренбургской области от 04.08.2020 N 678-пп)</w:t>
      </w:r>
    </w:p>
    <w:p w:rsidR="00A777D8" w:rsidRDefault="00A777D8">
      <w:pPr>
        <w:pStyle w:val="ConsPlusNormal"/>
        <w:spacing w:before="220"/>
        <w:ind w:firstLine="540"/>
        <w:jc w:val="both"/>
      </w:pPr>
      <w:r>
        <w:t>16. Распределение субсидий между бюджетами муниципальных образований осуществляется на очередной финансовый год и утверждается законом Оренбургской области об областном бюджете на соответствующий финансовый год и на плановый период.</w:t>
      </w:r>
    </w:p>
    <w:p w:rsidR="00A777D8" w:rsidRDefault="00A777D8">
      <w:pPr>
        <w:pStyle w:val="ConsPlusNormal"/>
        <w:spacing w:before="220"/>
        <w:ind w:firstLine="540"/>
        <w:jc w:val="both"/>
      </w:pPr>
      <w:r>
        <w:t>Распределение субсидий на 2020 год осуществляется комиссией по результатам отбора до 16 ноября 2019 года и утверждается законом Оренбургской области об областном бюджете на соответствующий финансовый год и на плановый период.</w:t>
      </w:r>
    </w:p>
    <w:p w:rsidR="00A777D8" w:rsidRDefault="00A777D8">
      <w:pPr>
        <w:pStyle w:val="ConsPlusNormal"/>
        <w:spacing w:before="220"/>
        <w:ind w:firstLine="540"/>
        <w:jc w:val="both"/>
      </w:pPr>
      <w:r>
        <w:t>В целях достижения наибольшего значения показателей (индикаторов) государственной программы доля средств областного бюджета может быть уменьшена минстроем в одинаковой пропорции всем муниципальным образованиям в случае недостаточности объема субсидии на софинансирование отобранных проектов.</w:t>
      </w:r>
    </w:p>
    <w:p w:rsidR="00A777D8" w:rsidRDefault="00A777D8">
      <w:pPr>
        <w:pStyle w:val="ConsPlusNormal"/>
        <w:jc w:val="both"/>
      </w:pPr>
      <w:r>
        <w:t xml:space="preserve">(в ред. </w:t>
      </w:r>
      <w:hyperlink r:id="rId178">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В случае экономии бюджетных ассигнований, образовавшейся в течение текущего финансового года в результате проведения конкурсных процедур и (или) изменения стоимости работ по результатам проверки достоверности определения сметной стоимости и (или) по итогам реализации мероприятий дизайн-проекта органы местного самоуправления вправе направить невостребованные средства на финансирование мероприятий другого дизайн-проекта, прошедшего в установленном порядке отбор, при условии одновременного наличия у муниципального образования:</w:t>
      </w:r>
    </w:p>
    <w:p w:rsidR="00A777D8" w:rsidRDefault="00A777D8">
      <w:pPr>
        <w:pStyle w:val="ConsPlusNormal"/>
        <w:jc w:val="both"/>
      </w:pPr>
      <w:r>
        <w:t xml:space="preserve">(в ред. </w:t>
      </w:r>
      <w:hyperlink r:id="rId179">
        <w:r>
          <w:rPr>
            <w:color w:val="0000FF"/>
          </w:rPr>
          <w:t>Постановления</w:t>
        </w:r>
      </w:hyperlink>
      <w:r>
        <w:t xml:space="preserve"> Правительства Оренбургской области от 24.12.2020 N 1217-пп)</w:t>
      </w:r>
    </w:p>
    <w:p w:rsidR="00A777D8" w:rsidRDefault="00A777D8">
      <w:pPr>
        <w:pStyle w:val="ConsPlusNormal"/>
        <w:spacing w:before="220"/>
        <w:ind w:firstLine="540"/>
        <w:jc w:val="both"/>
      </w:pPr>
      <w:r>
        <w:lastRenderedPageBreak/>
        <w:t>нескольких реализуемых дизайн-проектов в текущем году за счет средств субсидий;</w:t>
      </w:r>
    </w:p>
    <w:p w:rsidR="00A777D8" w:rsidRDefault="00A777D8">
      <w:pPr>
        <w:pStyle w:val="ConsPlusNormal"/>
        <w:spacing w:before="220"/>
        <w:ind w:firstLine="540"/>
        <w:jc w:val="both"/>
      </w:pPr>
      <w:r>
        <w:t>потребности в дополнительном финансировании реализации дизайн-проектов в текущем финансовом году.</w:t>
      </w:r>
    </w:p>
    <w:p w:rsidR="00A777D8" w:rsidRDefault="00A777D8">
      <w:pPr>
        <w:pStyle w:val="ConsPlusNormal"/>
        <w:spacing w:before="220"/>
        <w:ind w:firstLine="540"/>
        <w:jc w:val="both"/>
      </w:pPr>
      <w:r>
        <w:t>В случаях экономии бюджетных ассигнований, образовавшейся по результатам реализации дизайн-проектов в течение текущего финансового года и отсутствия у муниципальных образований потребности в финансировании дизайн-проектов в текущем финансовом году и (или) в случае увеличения минстрою объема бюджетных ассигнований на предоставление субсидий минстрой распределяет высвободившиеся (дополнительные) средства между муниципальными образованиями на реализацию дизайн-проектов, прошедших отбор в установленном порядке, при наличии потребности в дополнительном финансировании в текущем финансовом году.</w:t>
      </w:r>
    </w:p>
    <w:p w:rsidR="00A777D8" w:rsidRDefault="00A777D8">
      <w:pPr>
        <w:pStyle w:val="ConsPlusNormal"/>
        <w:jc w:val="both"/>
      </w:pPr>
      <w:r>
        <w:t xml:space="preserve">(в ред. </w:t>
      </w:r>
      <w:hyperlink r:id="rId180">
        <w:r>
          <w:rPr>
            <w:color w:val="0000FF"/>
          </w:rPr>
          <w:t>Постановления</w:t>
        </w:r>
      </w:hyperlink>
      <w:r>
        <w:t xml:space="preserve"> Правительства Оренбургской области от 24.12.2020 N 1217-пп)</w:t>
      </w:r>
    </w:p>
    <w:p w:rsidR="00A777D8" w:rsidRDefault="00A777D8">
      <w:pPr>
        <w:pStyle w:val="ConsPlusNormal"/>
        <w:spacing w:before="220"/>
        <w:ind w:firstLine="540"/>
        <w:jc w:val="both"/>
      </w:pPr>
      <w:r>
        <w:t>При отсутствии таких проектов объявляется новый отбор в установленном порядке.</w:t>
      </w:r>
    </w:p>
    <w:p w:rsidR="00A777D8" w:rsidRDefault="00A777D8">
      <w:pPr>
        <w:pStyle w:val="ConsPlusNormal"/>
        <w:spacing w:before="220"/>
        <w:ind w:firstLine="540"/>
        <w:jc w:val="both"/>
      </w:pPr>
      <w:r>
        <w:t>Распределение дополнительного объема (изменение распределения) субсидий между бюджетами муниципальных образований утверждается постановлением Правительства Оренбургской области с последующим внесением изменений в закон Оренбургской области об областном бюджете на соответствующий финансовый год и на плановый период, если это предусмотрено указанным законом.</w:t>
      </w:r>
    </w:p>
    <w:p w:rsidR="00A777D8" w:rsidRDefault="00A777D8">
      <w:pPr>
        <w:pStyle w:val="ConsPlusNormal"/>
        <w:spacing w:before="220"/>
        <w:ind w:firstLine="540"/>
        <w:jc w:val="both"/>
      </w:pPr>
      <w:r>
        <w:t xml:space="preserve">17. В случае нарушения органами местного самоуправления сроков проведения конкурсных процедур и заключения контрактов (договоров) по результатам закупки товаров, работ и услуг для обеспечения муниципальных нужд, установленных </w:t>
      </w:r>
      <w:hyperlink w:anchor="P765">
        <w:r>
          <w:rPr>
            <w:color w:val="0000FF"/>
          </w:rPr>
          <w:t>пунктом 22</w:t>
        </w:r>
      </w:hyperlink>
      <w:r>
        <w:t xml:space="preserve"> настоящих Правил, в целях реализации муниципальных программ, за исключением случаев, когда такой срок не был соблюден по причине обжалования соответствующей закупки в порядке, установленном законодательством Российской Федерации, бюджетные ассигнования муниципального образования, которым были допущены нарушения, могут быть перераспределены другим муниципальным образованиям на реализацию дизайн-проектов, прошедшим отбор в установленном порядке, при наличии потребности в дополнительном финансировании в текущем финансовом году. При отсутствии таких проектов объявляется новый отбор в установленном порядке.</w:t>
      </w:r>
    </w:p>
    <w:p w:rsidR="00A777D8" w:rsidRDefault="00A777D8">
      <w:pPr>
        <w:pStyle w:val="ConsPlusNormal"/>
        <w:jc w:val="both"/>
      </w:pPr>
      <w:r>
        <w:t xml:space="preserve">(в ред. </w:t>
      </w:r>
      <w:hyperlink r:id="rId181">
        <w:r>
          <w:rPr>
            <w:color w:val="0000FF"/>
          </w:rPr>
          <w:t>Постановления</w:t>
        </w:r>
      </w:hyperlink>
      <w:r>
        <w:t xml:space="preserve"> Правительства Оренбургской области от 24.12.2020 N 1217-пп)</w:t>
      </w:r>
    </w:p>
    <w:p w:rsidR="00A777D8" w:rsidRDefault="00A777D8">
      <w:pPr>
        <w:pStyle w:val="ConsPlusNormal"/>
        <w:spacing w:before="220"/>
        <w:ind w:firstLine="540"/>
        <w:jc w:val="both"/>
      </w:pPr>
      <w:r>
        <w:t xml:space="preserve">18. Объем субсидий, указанных в </w:t>
      </w:r>
      <w:hyperlink w:anchor="P573">
        <w:r>
          <w:rPr>
            <w:color w:val="0000FF"/>
          </w:rPr>
          <w:t>подпункте "а" подпункта 2.1 пункта 2</w:t>
        </w:r>
      </w:hyperlink>
      <w:r>
        <w:t xml:space="preserve"> настоящих Правил, с 2021 года на софинансирование мероприятий муниципальных программ i-му муниципальному образованию рассчитывается по формуле:</w:t>
      </w:r>
    </w:p>
    <w:p w:rsidR="00A777D8" w:rsidRDefault="00A777D8">
      <w:pPr>
        <w:pStyle w:val="ConsPlusNormal"/>
        <w:jc w:val="both"/>
      </w:pPr>
    </w:p>
    <w:p w:rsidR="00A777D8" w:rsidRDefault="00A777D8">
      <w:pPr>
        <w:pStyle w:val="ConsPlusNormal"/>
        <w:jc w:val="center"/>
      </w:pPr>
      <w:bookmarkStart w:id="18" w:name="P699"/>
      <w:bookmarkEnd w:id="18"/>
      <w:r>
        <w:rPr>
          <w:noProof/>
          <w:position w:val="-11"/>
        </w:rPr>
        <w:drawing>
          <wp:inline distT="0" distB="0" distL="0" distR="0">
            <wp:extent cx="456819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4568190" cy="283210"/>
                    </a:xfrm>
                    <a:prstGeom prst="rect">
                      <a:avLst/>
                    </a:prstGeom>
                    <a:noFill/>
                    <a:ln>
                      <a:noFill/>
                    </a:ln>
                  </pic:spPr>
                </pic:pic>
              </a:graphicData>
            </a:graphic>
          </wp:inline>
        </w:drawing>
      </w:r>
    </w:p>
    <w:p w:rsidR="00A777D8" w:rsidRDefault="00A777D8">
      <w:pPr>
        <w:pStyle w:val="ConsPlusNormal"/>
        <w:jc w:val="center"/>
      </w:pPr>
      <w:r>
        <w:t xml:space="preserve">(в ред. </w:t>
      </w:r>
      <w:hyperlink r:id="rId183">
        <w:r>
          <w:rPr>
            <w:color w:val="0000FF"/>
          </w:rPr>
          <w:t>Постановления</w:t>
        </w:r>
      </w:hyperlink>
      <w:r>
        <w:t xml:space="preserve"> Правительства Оренбургской области</w:t>
      </w:r>
    </w:p>
    <w:p w:rsidR="00A777D8" w:rsidRDefault="00A777D8">
      <w:pPr>
        <w:pStyle w:val="ConsPlusNormal"/>
        <w:jc w:val="center"/>
      </w:pPr>
      <w:r>
        <w:t>от 04.08.2020 N 678-пп)</w:t>
      </w:r>
    </w:p>
    <w:p w:rsidR="00A777D8" w:rsidRDefault="00A777D8">
      <w:pPr>
        <w:pStyle w:val="ConsPlusNormal"/>
        <w:jc w:val="both"/>
      </w:pPr>
    </w:p>
    <w:p w:rsidR="00A777D8" w:rsidRDefault="00A777D8">
      <w:pPr>
        <w:pStyle w:val="ConsPlusNormal"/>
        <w:ind w:firstLine="540"/>
        <w:jc w:val="both"/>
      </w:pPr>
      <w:r>
        <w:t>Ci - объем субсидии i-му муниципальному образованию;</w:t>
      </w:r>
    </w:p>
    <w:p w:rsidR="00A777D8" w:rsidRDefault="00A777D8">
      <w:pPr>
        <w:pStyle w:val="ConsPlusNormal"/>
        <w:spacing w:before="220"/>
        <w:ind w:firstLine="540"/>
        <w:jc w:val="both"/>
      </w:pPr>
      <w:r>
        <w:t>Cобщ - общий размер бюджетных ассигнований областного бюджета на предоставление субсидии, распределяемой на соответствующий год (за исключением объема субсидии финалисту Всероссийского конкурса лучших проектов создания комфортной городской среды (Si));</w:t>
      </w:r>
    </w:p>
    <w:p w:rsidR="00A777D8" w:rsidRDefault="00A777D8">
      <w:pPr>
        <w:pStyle w:val="ConsPlusNormal"/>
        <w:jc w:val="both"/>
      </w:pPr>
      <w:r>
        <w:t xml:space="preserve">(в ред. </w:t>
      </w:r>
      <w:hyperlink r:id="rId184">
        <w:r>
          <w:rPr>
            <w:color w:val="0000FF"/>
          </w:rPr>
          <w:t>Постановления</w:t>
        </w:r>
      </w:hyperlink>
      <w:r>
        <w:t xml:space="preserve"> Правительства Оренбургской области от 17.05.2022 N 447-пп)</w:t>
      </w:r>
    </w:p>
    <w:p w:rsidR="00A777D8" w:rsidRDefault="00A777D8">
      <w:pPr>
        <w:pStyle w:val="ConsPlusNormal"/>
        <w:spacing w:before="220"/>
        <w:ind w:firstLine="540"/>
        <w:jc w:val="both"/>
      </w:pPr>
      <w:r>
        <w:t>Bi - численность населения, проживающего на территории i-го муниципального образования, в соответствии с данными Федеральной службы государственной статистики по состоянию на 1 января года, предшествующего году распределения субсидии;</w:t>
      </w:r>
    </w:p>
    <w:p w:rsidR="00A777D8" w:rsidRDefault="00A777D8">
      <w:pPr>
        <w:pStyle w:val="ConsPlusNormal"/>
        <w:jc w:val="both"/>
      </w:pPr>
      <w:r>
        <w:t xml:space="preserve">(в ред. </w:t>
      </w:r>
      <w:hyperlink r:id="rId185">
        <w:r>
          <w:rPr>
            <w:color w:val="0000FF"/>
          </w:rPr>
          <w:t>Постановления</w:t>
        </w:r>
      </w:hyperlink>
      <w:r>
        <w:t xml:space="preserve"> Правительства Оренбургской области от 01.12.2020 N 1000-пп)</w:t>
      </w:r>
    </w:p>
    <w:p w:rsidR="00A777D8" w:rsidRDefault="00A777D8">
      <w:pPr>
        <w:pStyle w:val="ConsPlusNormal"/>
        <w:spacing w:before="220"/>
        <w:ind w:firstLine="540"/>
        <w:jc w:val="both"/>
      </w:pPr>
      <w:r>
        <w:t xml:space="preserve">ПCi - уровень софинансирования из областного бюджета, устанавливаемый в зависимости от </w:t>
      </w:r>
      <w:r>
        <w:lastRenderedPageBreak/>
        <w:t>уровня бюджетной обеспеченности i-го муниципального образования;</w:t>
      </w:r>
    </w:p>
    <w:p w:rsidR="00A777D8" w:rsidRDefault="00A777D8">
      <w:pPr>
        <w:pStyle w:val="ConsPlusNormal"/>
        <w:spacing w:before="220"/>
        <w:ind w:firstLine="540"/>
        <w:jc w:val="both"/>
      </w:pPr>
      <w:r>
        <w:t>К - корректирующий коэффициент, равный 1,6 для административного центра Оренбургской области, 1 - для городских округов - участников регионального проекта и монопрофильных муниципальных образований, 0,5 - для сельских населенных пунктов;</w:t>
      </w:r>
    </w:p>
    <w:p w:rsidR="00A777D8" w:rsidRDefault="00A777D8">
      <w:pPr>
        <w:pStyle w:val="ConsPlusNormal"/>
        <w:jc w:val="both"/>
      </w:pPr>
      <w:r>
        <w:t xml:space="preserve">(в ред. </w:t>
      </w:r>
      <w:hyperlink r:id="rId186">
        <w:r>
          <w:rPr>
            <w:color w:val="0000FF"/>
          </w:rPr>
          <w:t>Постановления</w:t>
        </w:r>
      </w:hyperlink>
      <w:r>
        <w:t xml:space="preserve"> Правительства Оренбургской области от 04.08.2020 N 678-пп)</w:t>
      </w:r>
    </w:p>
    <w:p w:rsidR="00A777D8" w:rsidRDefault="00A777D8">
      <w:pPr>
        <w:pStyle w:val="ConsPlusNormal"/>
        <w:spacing w:before="220"/>
        <w:ind w:firstLine="540"/>
        <w:jc w:val="both"/>
      </w:pPr>
      <w:r>
        <w:t>Si - объем субсидии финалисту Всероссийского конкурса лучших проектов создания комфортной городской среды, рассчитанный по формуле:</w:t>
      </w:r>
    </w:p>
    <w:p w:rsidR="00A777D8" w:rsidRDefault="00A777D8">
      <w:pPr>
        <w:pStyle w:val="ConsPlusNormal"/>
        <w:jc w:val="both"/>
      </w:pPr>
    </w:p>
    <w:p w:rsidR="00A777D8" w:rsidRDefault="00A777D8">
      <w:pPr>
        <w:pStyle w:val="ConsPlusNormal"/>
        <w:jc w:val="center"/>
      </w:pPr>
      <w:r>
        <w:t>Si = V x 0,30, где:</w:t>
      </w:r>
    </w:p>
    <w:p w:rsidR="00A777D8" w:rsidRDefault="00A777D8">
      <w:pPr>
        <w:pStyle w:val="ConsPlusNormal"/>
        <w:jc w:val="both"/>
      </w:pPr>
    </w:p>
    <w:p w:rsidR="00A777D8" w:rsidRDefault="00A777D8">
      <w:pPr>
        <w:pStyle w:val="ConsPlusNormal"/>
        <w:ind w:firstLine="540"/>
        <w:jc w:val="both"/>
      </w:pPr>
      <w:r>
        <w:t xml:space="preserve">V - размер вознаграждения, которое могло бы получить муниципальное образование - финалист Всероссийского конкурса лучших проектов создания комфортной городской среды в случае победы в соответствии с </w:t>
      </w:r>
      <w:hyperlink r:id="rId187">
        <w:r>
          <w:rPr>
            <w:color w:val="0000FF"/>
          </w:rPr>
          <w:t>Правилами</w:t>
        </w:r>
      </w:hyperlink>
      <w:r>
        <w:t xml:space="preserve">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утвержденными постановлением Правительства Российской Федерации N 237.</w:t>
      </w:r>
    </w:p>
    <w:p w:rsidR="00A777D8" w:rsidRDefault="00A777D8">
      <w:pPr>
        <w:pStyle w:val="ConsPlusNormal"/>
        <w:spacing w:before="220"/>
        <w:ind w:firstLine="540"/>
        <w:jc w:val="both"/>
      </w:pPr>
      <w:r>
        <w:t xml:space="preserve">В случае если объем субсидии i-му муниципальному образованию, рассчитанный по формуле, предусмотренной </w:t>
      </w:r>
      <w:hyperlink w:anchor="P699">
        <w:r>
          <w:rPr>
            <w:color w:val="0000FF"/>
          </w:rPr>
          <w:t>абзацем вторым</w:t>
        </w:r>
      </w:hyperlink>
      <w:r>
        <w:t xml:space="preserve"> настоящего пункта, превышает объем средств, необходимых на реализацию мероприятий муниципальных программ с учетом установленного уровня софинансирования, то объем субсидии i-му муниципальному образованию рассчитывается по формуле:</w:t>
      </w:r>
    </w:p>
    <w:p w:rsidR="00A777D8" w:rsidRDefault="00A777D8">
      <w:pPr>
        <w:pStyle w:val="ConsPlusNormal"/>
        <w:jc w:val="both"/>
      </w:pPr>
    </w:p>
    <w:p w:rsidR="00A777D8" w:rsidRDefault="00A777D8">
      <w:pPr>
        <w:pStyle w:val="ConsPlusNormal"/>
        <w:jc w:val="center"/>
      </w:pPr>
      <w:r>
        <w:rPr>
          <w:noProof/>
          <w:position w:val="-11"/>
        </w:rPr>
        <w:drawing>
          <wp:inline distT="0" distB="0" distL="0" distR="0">
            <wp:extent cx="2148205"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2148205" cy="283210"/>
                    </a:xfrm>
                    <a:prstGeom prst="rect">
                      <a:avLst/>
                    </a:prstGeom>
                    <a:noFill/>
                    <a:ln>
                      <a:noFill/>
                    </a:ln>
                  </pic:spPr>
                </pic:pic>
              </a:graphicData>
            </a:graphic>
          </wp:inline>
        </w:drawing>
      </w:r>
    </w:p>
    <w:p w:rsidR="00A777D8" w:rsidRDefault="00A777D8">
      <w:pPr>
        <w:pStyle w:val="ConsPlusNormal"/>
        <w:jc w:val="both"/>
      </w:pPr>
    </w:p>
    <w:p w:rsidR="00A777D8" w:rsidRDefault="00A777D8">
      <w:pPr>
        <w:pStyle w:val="ConsPlusNormal"/>
        <w:ind w:firstLine="540"/>
        <w:jc w:val="both"/>
      </w:pPr>
      <w:r>
        <w:t>Ci - объем субсидии i-му муниципальному образованию;</w:t>
      </w:r>
    </w:p>
    <w:p w:rsidR="00A777D8" w:rsidRDefault="00A777D8">
      <w:pPr>
        <w:pStyle w:val="ConsPlusNormal"/>
        <w:spacing w:before="220"/>
        <w:ind w:firstLine="540"/>
        <w:jc w:val="both"/>
      </w:pPr>
      <w:r>
        <w:rPr>
          <w:noProof/>
          <w:position w:val="-11"/>
        </w:rPr>
        <w:drawing>
          <wp:inline distT="0" distB="0" distL="0" distR="0">
            <wp:extent cx="502920" cy="2832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502920" cy="283210"/>
                    </a:xfrm>
                    <a:prstGeom prst="rect">
                      <a:avLst/>
                    </a:prstGeom>
                    <a:noFill/>
                    <a:ln>
                      <a:noFill/>
                    </a:ln>
                  </pic:spPr>
                </pic:pic>
              </a:graphicData>
            </a:graphic>
          </wp:inline>
        </w:drawing>
      </w:r>
      <w:r>
        <w:t xml:space="preserve"> - суммарный объем средств, необходимых на реализацию мероприятий муниципальных программ i-му муниципальному образованию;</w:t>
      </w:r>
    </w:p>
    <w:p w:rsidR="00A777D8" w:rsidRDefault="00A777D8">
      <w:pPr>
        <w:pStyle w:val="ConsPlusNormal"/>
        <w:spacing w:before="220"/>
        <w:ind w:firstLine="540"/>
        <w:jc w:val="both"/>
      </w:pPr>
      <w:r>
        <w:t>ПCi - уровень софинансирования из областного бюджета, устанавливаемый в зависимости от уровня бюджетной обеспеченности i-го муниципального образования.</w:t>
      </w:r>
    </w:p>
    <w:p w:rsidR="00A777D8" w:rsidRDefault="00A777D8">
      <w:pPr>
        <w:pStyle w:val="ConsPlusNormal"/>
        <w:spacing w:before="220"/>
        <w:ind w:firstLine="540"/>
        <w:jc w:val="both"/>
      </w:pPr>
      <w:r>
        <w:t xml:space="preserve">Высвободившийся объем бюджетных ассигнований перераспределяется между муниципальными образованиями, объем субсидии которым рассчитан по формуле, предусмотренной </w:t>
      </w:r>
      <w:hyperlink w:anchor="P699">
        <w:r>
          <w:rPr>
            <w:color w:val="0000FF"/>
          </w:rPr>
          <w:t>абзацем вторым</w:t>
        </w:r>
      </w:hyperlink>
      <w:r>
        <w:t xml:space="preserve"> настоящего пункта, и меньше объема средств, необходимого на реализацию мероприятий муниципальных программ с учетом установленного уровня софинансирования. Дополнительный объем субсидии i-му муниципальному образованию за счет высвободившихся средств бюджетных ассигнований рассчитывается пропорционально объему средств, необходимому на реализацию мероприятий муниципальных программ i-му муниципальному образованию в соответствии с поданными документами и уровнем софинансирования из областного бюджета, устанавливаемым в зависимости от уровня бюджетной обеспеченности i-го муниципального образования.</w:t>
      </w:r>
    </w:p>
    <w:p w:rsidR="00A777D8" w:rsidRDefault="00A777D8">
      <w:pPr>
        <w:pStyle w:val="ConsPlusNormal"/>
        <w:jc w:val="both"/>
      </w:pPr>
      <w:r>
        <w:t xml:space="preserve">(в ред. </w:t>
      </w:r>
      <w:hyperlink r:id="rId190">
        <w:r>
          <w:rPr>
            <w:color w:val="0000FF"/>
          </w:rPr>
          <w:t>Постановления</w:t>
        </w:r>
      </w:hyperlink>
      <w:r>
        <w:t xml:space="preserve"> Правительства Оренбургской области от 17.05.2022 N 447-пп)</w:t>
      </w:r>
    </w:p>
    <w:p w:rsidR="00A777D8" w:rsidRDefault="00A777D8">
      <w:pPr>
        <w:pStyle w:val="ConsPlusNormal"/>
        <w:jc w:val="both"/>
      </w:pPr>
    </w:p>
    <w:p w:rsidR="00A777D8" w:rsidRDefault="00A777D8">
      <w:pPr>
        <w:pStyle w:val="ConsPlusNormal"/>
        <w:ind w:firstLine="540"/>
        <w:jc w:val="both"/>
      </w:pPr>
      <w:r>
        <w:t xml:space="preserve">абзацы семнадцатый - двадцать первый исключены. - </w:t>
      </w:r>
      <w:hyperlink r:id="rId191">
        <w:r>
          <w:rPr>
            <w:color w:val="0000FF"/>
          </w:rPr>
          <w:t>Постановление</w:t>
        </w:r>
      </w:hyperlink>
      <w:r>
        <w:t xml:space="preserve"> Правительства Оренбургской области от 17.05.2022 N 447-пп.</w:t>
      </w:r>
    </w:p>
    <w:p w:rsidR="00A777D8" w:rsidRDefault="00A777D8">
      <w:pPr>
        <w:pStyle w:val="ConsPlusNormal"/>
        <w:spacing w:before="220"/>
        <w:ind w:firstLine="540"/>
        <w:jc w:val="both"/>
      </w:pPr>
      <w:r>
        <w:t xml:space="preserve">При формировании областного бюджета на очередной финансовый год объем субсидий распределяется муниципальным образованиям, указанным в </w:t>
      </w:r>
      <w:hyperlink w:anchor="P631">
        <w:r>
          <w:rPr>
            <w:color w:val="0000FF"/>
          </w:rPr>
          <w:t>пункте 11</w:t>
        </w:r>
      </w:hyperlink>
      <w:r>
        <w:t xml:space="preserve"> настоящих правил, представивших документы, предусмотренные </w:t>
      </w:r>
      <w:hyperlink w:anchor="P587">
        <w:r>
          <w:rPr>
            <w:color w:val="0000FF"/>
          </w:rPr>
          <w:t>пунктом 7</w:t>
        </w:r>
      </w:hyperlink>
      <w:r>
        <w:t xml:space="preserve"> настоящих Правил.</w:t>
      </w:r>
    </w:p>
    <w:p w:rsidR="00A777D8" w:rsidRDefault="00A777D8">
      <w:pPr>
        <w:pStyle w:val="ConsPlusNormal"/>
        <w:spacing w:before="220"/>
        <w:ind w:firstLine="540"/>
        <w:jc w:val="both"/>
      </w:pPr>
      <w:r>
        <w:lastRenderedPageBreak/>
        <w:t>На первый и второй годы планового периода субсидия сельским поселениям с численностью населения свыше 1000 человек, входящим в состав муниципальных районов с численностью населения не менее 100 тыс. человек, не распределяется и учитывается в составе нераспределенного объема в соответствии с бюджетным законодательством.</w:t>
      </w:r>
    </w:p>
    <w:p w:rsidR="00A777D8" w:rsidRDefault="00A777D8">
      <w:pPr>
        <w:pStyle w:val="ConsPlusNormal"/>
        <w:spacing w:before="220"/>
        <w:ind w:firstLine="540"/>
        <w:jc w:val="both"/>
      </w:pPr>
      <w:r>
        <w:t xml:space="preserve">Абзац исключен. - </w:t>
      </w:r>
      <w:hyperlink r:id="rId192">
        <w:r>
          <w:rPr>
            <w:color w:val="0000FF"/>
          </w:rPr>
          <w:t>Постановление</w:t>
        </w:r>
      </w:hyperlink>
      <w:r>
        <w:t xml:space="preserve"> Правительства Оренбургской области от 17.05.2022 N 447-пп.</w:t>
      </w:r>
    </w:p>
    <w:p w:rsidR="00A777D8" w:rsidRDefault="00A777D8">
      <w:pPr>
        <w:pStyle w:val="ConsPlusNormal"/>
        <w:spacing w:before="220"/>
        <w:ind w:firstLine="540"/>
        <w:jc w:val="both"/>
      </w:pPr>
      <w:r>
        <w:t>Уровень софинансирования за счет средств областного бюджета (в том числе источником софинансирования которого являются средства федерального бюджета) устанавливается:</w:t>
      </w:r>
    </w:p>
    <w:p w:rsidR="00A777D8" w:rsidRDefault="00A777D8">
      <w:pPr>
        <w:pStyle w:val="ConsPlusNormal"/>
        <w:jc w:val="both"/>
      </w:pPr>
      <w:r>
        <w:t xml:space="preserve">(в ред. </w:t>
      </w:r>
      <w:hyperlink r:id="rId193">
        <w:r>
          <w:rPr>
            <w:color w:val="0000FF"/>
          </w:rPr>
          <w:t>Постановления</w:t>
        </w:r>
      </w:hyperlink>
      <w:r>
        <w:t xml:space="preserve"> Правительства Оренбургской области от 04.08.2020 N 678-пп)</w:t>
      </w:r>
    </w:p>
    <w:p w:rsidR="00A777D8" w:rsidRDefault="00A777D8">
      <w:pPr>
        <w:pStyle w:val="ConsPlusNormal"/>
        <w:spacing w:before="220"/>
        <w:ind w:firstLine="540"/>
        <w:jc w:val="both"/>
      </w:pPr>
      <w:r>
        <w:t>для городских округов, уровень бюджетной обеспеченности которых до его выравнивания составляет:</w:t>
      </w:r>
    </w:p>
    <w:p w:rsidR="00A777D8" w:rsidRDefault="00A777D8">
      <w:pPr>
        <w:pStyle w:val="ConsPlusNormal"/>
        <w:jc w:val="both"/>
      </w:pPr>
      <w:r>
        <w:t xml:space="preserve">(в ред. </w:t>
      </w:r>
      <w:hyperlink r:id="rId194">
        <w:r>
          <w:rPr>
            <w:color w:val="0000FF"/>
          </w:rPr>
          <w:t>Постановления</w:t>
        </w:r>
      </w:hyperlink>
      <w:r>
        <w:t xml:space="preserve"> Правительства Оренбургской области от 04.08.2020 N 678-пп)</w:t>
      </w:r>
    </w:p>
    <w:p w:rsidR="00A777D8" w:rsidRDefault="00A777D8">
      <w:pPr>
        <w:pStyle w:val="ConsPlusNormal"/>
        <w:spacing w:before="220"/>
        <w:ind w:firstLine="540"/>
        <w:jc w:val="both"/>
      </w:pPr>
      <w:r>
        <w:t>до 2,0 и менее, - 95,0 процента;</w:t>
      </w:r>
    </w:p>
    <w:p w:rsidR="00A777D8" w:rsidRDefault="00A777D8">
      <w:pPr>
        <w:pStyle w:val="ConsPlusNormal"/>
        <w:jc w:val="both"/>
      </w:pPr>
      <w:r>
        <w:t xml:space="preserve">(в ред. </w:t>
      </w:r>
      <w:hyperlink r:id="rId195">
        <w:r>
          <w:rPr>
            <w:color w:val="0000FF"/>
          </w:rPr>
          <w:t>Постановления</w:t>
        </w:r>
      </w:hyperlink>
      <w:r>
        <w:t xml:space="preserve"> Правительства Оренбургской области от 04.08.2020 N 678-пп)</w:t>
      </w:r>
    </w:p>
    <w:p w:rsidR="00A777D8" w:rsidRDefault="00A777D8">
      <w:pPr>
        <w:pStyle w:val="ConsPlusNormal"/>
        <w:spacing w:before="220"/>
        <w:ind w:firstLine="540"/>
        <w:jc w:val="both"/>
      </w:pPr>
      <w:r>
        <w:t>свыше 2,0,- 90,0 процента;</w:t>
      </w:r>
    </w:p>
    <w:p w:rsidR="00A777D8" w:rsidRDefault="00A777D8">
      <w:pPr>
        <w:pStyle w:val="ConsPlusNormal"/>
        <w:jc w:val="both"/>
      </w:pPr>
      <w:r>
        <w:t xml:space="preserve">(в ред. </w:t>
      </w:r>
      <w:hyperlink r:id="rId196">
        <w:r>
          <w:rPr>
            <w:color w:val="0000FF"/>
          </w:rPr>
          <w:t>Постановления</w:t>
        </w:r>
      </w:hyperlink>
      <w:r>
        <w:t xml:space="preserve"> Правительства Оренбургской области от 04.08.2020 N 678-пп)</w:t>
      </w:r>
    </w:p>
    <w:p w:rsidR="00A777D8" w:rsidRDefault="00A777D8">
      <w:pPr>
        <w:pStyle w:val="ConsPlusNormal"/>
        <w:spacing w:before="220"/>
        <w:ind w:firstLine="540"/>
        <w:jc w:val="both"/>
      </w:pPr>
      <w:r>
        <w:t>для сельских поселений - 95,0 процента.</w:t>
      </w:r>
    </w:p>
    <w:p w:rsidR="00A777D8" w:rsidRDefault="00A777D8">
      <w:pPr>
        <w:pStyle w:val="ConsPlusNormal"/>
        <w:jc w:val="both"/>
      </w:pPr>
      <w:r>
        <w:t xml:space="preserve">(в ред. </w:t>
      </w:r>
      <w:hyperlink r:id="rId197">
        <w:r>
          <w:rPr>
            <w:color w:val="0000FF"/>
          </w:rPr>
          <w:t>Постановления</w:t>
        </w:r>
      </w:hyperlink>
      <w:r>
        <w:t xml:space="preserve"> Правительства Оренбургской области от 04.08.2020 N 678-пп)</w:t>
      </w:r>
    </w:p>
    <w:p w:rsidR="00A777D8" w:rsidRDefault="00A777D8">
      <w:pPr>
        <w:pStyle w:val="ConsPlusNormal"/>
        <w:spacing w:before="220"/>
        <w:ind w:firstLine="540"/>
        <w:jc w:val="both"/>
      </w:pPr>
      <w:r>
        <w:t xml:space="preserve">Уровень бюджетной обеспеченности определяется в порядке, установленном </w:t>
      </w:r>
      <w:hyperlink r:id="rId198">
        <w:r>
          <w:rPr>
            <w:color w:val="0000FF"/>
          </w:rPr>
          <w:t>Законом</w:t>
        </w:r>
      </w:hyperlink>
      <w:r>
        <w:t xml:space="preserve"> Оренбургской области от 30 ноября 2005 года N 2738/499-III-ОЗ "О межбюджетных отношениях в Оренбургской области".</w:t>
      </w:r>
    </w:p>
    <w:p w:rsidR="00A777D8" w:rsidRDefault="00A777D8">
      <w:pPr>
        <w:pStyle w:val="ConsPlusNormal"/>
        <w:jc w:val="both"/>
      </w:pPr>
      <w:r>
        <w:t xml:space="preserve">(в ред. </w:t>
      </w:r>
      <w:hyperlink r:id="rId199">
        <w:r>
          <w:rPr>
            <w:color w:val="0000FF"/>
          </w:rPr>
          <w:t>Постановления</w:t>
        </w:r>
      </w:hyperlink>
      <w:r>
        <w:t xml:space="preserve"> Правительства Оренбургской области от 04.08.2020 N 678-пп)</w:t>
      </w:r>
    </w:p>
    <w:p w:rsidR="00A777D8" w:rsidRDefault="00A777D8">
      <w:pPr>
        <w:pStyle w:val="ConsPlusNormal"/>
        <w:spacing w:before="220"/>
        <w:ind w:firstLine="540"/>
        <w:jc w:val="both"/>
      </w:pPr>
      <w:r>
        <w:t>Муниципальные образования определяют объемы финансовых средств, направляемых на реализацию мероприятий муниципальных программ, с учетом установленного уровня софинансирования из областного бюджета, потребностей в проведении мероприятий и сроков их выполнения.</w:t>
      </w:r>
    </w:p>
    <w:p w:rsidR="00A777D8" w:rsidRDefault="00A777D8">
      <w:pPr>
        <w:pStyle w:val="ConsPlusNormal"/>
        <w:jc w:val="both"/>
      </w:pPr>
      <w:r>
        <w:t xml:space="preserve">(п. 18 в ред. </w:t>
      </w:r>
      <w:hyperlink r:id="rId200">
        <w:r>
          <w:rPr>
            <w:color w:val="0000FF"/>
          </w:rPr>
          <w:t>Постановления</w:t>
        </w:r>
      </w:hyperlink>
      <w:r>
        <w:t xml:space="preserve"> Правительства Оренбургской области от 13.07.2020 N 583-пп)</w:t>
      </w:r>
    </w:p>
    <w:p w:rsidR="00A777D8" w:rsidRDefault="00A777D8">
      <w:pPr>
        <w:pStyle w:val="ConsPlusNormal"/>
        <w:spacing w:before="220"/>
        <w:ind w:firstLine="540"/>
        <w:jc w:val="both"/>
      </w:pPr>
      <w:r>
        <w:t>19. Распределение субсидий между бюджетами муниципальных образований осуществляется на очередной финансовый год и годы планового периода и утверждается законом Оренбургской области об областном бюджете на соответствующий финансовый год и на плановый период.</w:t>
      </w:r>
    </w:p>
    <w:p w:rsidR="00A777D8" w:rsidRDefault="00A777D8">
      <w:pPr>
        <w:pStyle w:val="ConsPlusNormal"/>
        <w:spacing w:before="220"/>
        <w:ind w:firstLine="540"/>
        <w:jc w:val="both"/>
      </w:pPr>
      <w:r>
        <w:t xml:space="preserve">В случае экономии бюджетных ассигнований, образовавшейся в течение текущего финансового года в результате проведения конкурсных процедур и (или) изменения стоимости работ по результатам проверки достоверности определения сметной стоимости и (или) по итогам реализации мероприятий дизайн-проекта органы местного самоуправления вправе перераспределить невостребованные средства на финансирование мероприятий других дизайн-проектов, реализуемых в текущем году за счет субсидий, или направить невостребованные средства на финансирование другого мероприятия (других мероприятий) муниципальной программы, предусмотренного (предусмотренных) </w:t>
      </w:r>
      <w:hyperlink w:anchor="P573">
        <w:r>
          <w:rPr>
            <w:color w:val="0000FF"/>
          </w:rPr>
          <w:t>подпунктом "а" подпункта 2.1 пункта 2</w:t>
        </w:r>
      </w:hyperlink>
      <w:r>
        <w:t xml:space="preserve"> настоящих Правил, при условии направления в минстрой документов, указанных в </w:t>
      </w:r>
      <w:hyperlink w:anchor="P587">
        <w:r>
          <w:rPr>
            <w:color w:val="0000FF"/>
          </w:rPr>
          <w:t>пункте 7</w:t>
        </w:r>
      </w:hyperlink>
      <w:r>
        <w:t xml:space="preserve"> настоящих Правил.</w:t>
      </w:r>
    </w:p>
    <w:p w:rsidR="00A777D8" w:rsidRDefault="00A777D8">
      <w:pPr>
        <w:pStyle w:val="ConsPlusNormal"/>
        <w:jc w:val="both"/>
      </w:pPr>
      <w:r>
        <w:t xml:space="preserve">(в ред. </w:t>
      </w:r>
      <w:hyperlink r:id="rId201">
        <w:r>
          <w:rPr>
            <w:color w:val="0000FF"/>
          </w:rPr>
          <w:t>Постановления</w:t>
        </w:r>
      </w:hyperlink>
      <w:r>
        <w:t xml:space="preserve"> Правительства Оренбургской области от 07.10.2021 N 923-пп)</w:t>
      </w:r>
    </w:p>
    <w:p w:rsidR="00A777D8" w:rsidRDefault="00A777D8">
      <w:pPr>
        <w:pStyle w:val="ConsPlusNormal"/>
        <w:spacing w:before="220"/>
        <w:ind w:firstLine="540"/>
        <w:jc w:val="both"/>
      </w:pPr>
      <w:r>
        <w:t xml:space="preserve">В случае если при реализации мероприятий по благоустройству дворовых территорий в рамках минимального перечня работ по благоустройству дворовых территорий принято решение о выполнении работ в рамках дополнительного перечня работ по благоустройству дворовых </w:t>
      </w:r>
      <w:r>
        <w:lastRenderedPageBreak/>
        <w:t xml:space="preserve">территорий, предусмотренных </w:t>
      </w:r>
      <w:hyperlink w:anchor="P381">
        <w:r>
          <w:rPr>
            <w:color w:val="0000FF"/>
          </w:rPr>
          <w:t>подразделом 4.3 раздела 4</w:t>
        </w:r>
      </w:hyperlink>
      <w:r>
        <w:t xml:space="preserve"> государственной программы, органы местного самоуправления вправе направить средства субсидий на финансирование работ из дополнительного перечня работ по благоустройству дворовых территорий при условии предоставления в минстрой решения о финансовом участии граждан при выполнении работ, входящих в дополнительный перечень работ по благоустройству дворовых территорий.</w:t>
      </w:r>
    </w:p>
    <w:p w:rsidR="00A777D8" w:rsidRDefault="00A777D8">
      <w:pPr>
        <w:pStyle w:val="ConsPlusNormal"/>
        <w:jc w:val="both"/>
      </w:pPr>
      <w:r>
        <w:t xml:space="preserve">(абзац введен </w:t>
      </w:r>
      <w:hyperlink r:id="rId202">
        <w:r>
          <w:rPr>
            <w:color w:val="0000FF"/>
          </w:rPr>
          <w:t>Постановлением</w:t>
        </w:r>
      </w:hyperlink>
      <w:r>
        <w:t xml:space="preserve"> Правительства Оренбургской области от 07.10.2021 N 923-пп; в ред. </w:t>
      </w:r>
      <w:hyperlink r:id="rId203">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В случаях экономии бюджетных ассигнований, образовавшейся по результатам реализации мероприятий муниципальных программ и отсутствия у муниципальных образований потребности в финансировании таких мероприятий и (или) в случае увеличения минстрою объема бюджетных ассигнований на предоставление субсидий, минстрой распределяет высвободившиеся (дополнительные) средства между муниципальными образованиями на реализацию муниципальных программ на основании заявлений муниципальных образований о наличии потребности в дополнительном финансировании и представленных в минстрой документов, подтверждающих принятые финансовые обязательства муниципального образования.</w:t>
      </w:r>
    </w:p>
    <w:p w:rsidR="00A777D8" w:rsidRDefault="00A777D8">
      <w:pPr>
        <w:pStyle w:val="ConsPlusNormal"/>
        <w:jc w:val="both"/>
      </w:pPr>
      <w:r>
        <w:t xml:space="preserve">(в ред. </w:t>
      </w:r>
      <w:hyperlink r:id="rId204">
        <w:r>
          <w:rPr>
            <w:color w:val="0000FF"/>
          </w:rPr>
          <w:t>Постановления</w:t>
        </w:r>
      </w:hyperlink>
      <w:r>
        <w:t xml:space="preserve"> Правительства Оренбургской области от 24.12.2020 N 1217-пп)</w:t>
      </w:r>
    </w:p>
    <w:p w:rsidR="00A777D8" w:rsidRDefault="00A777D8">
      <w:pPr>
        <w:pStyle w:val="ConsPlusNormal"/>
        <w:spacing w:before="220"/>
        <w:ind w:firstLine="540"/>
        <w:jc w:val="both"/>
      </w:pPr>
      <w:r>
        <w:t>Распределение дополнительного объема (изменение распределения) субсидии между бюджетами муниципальных образований утверждается постановлением Правительства Оренбургской области с последующим внесением изменений в закон Оренбургской области об областном бюджете на соответствующий финансовый год и на плановый период, если это предусмотрено указанным законом.</w:t>
      </w:r>
    </w:p>
    <w:p w:rsidR="00A777D8" w:rsidRDefault="00A777D8">
      <w:pPr>
        <w:pStyle w:val="ConsPlusNormal"/>
        <w:spacing w:before="220"/>
        <w:ind w:firstLine="540"/>
        <w:jc w:val="both"/>
      </w:pPr>
      <w:r>
        <w:t>В целях достижения наибольшего значения показателей (индикаторов) государственной программы доля средств областного бюджета может быть уменьшена минстроем в одинаковой пропорции всем муниципальным образованиям в случае уменьшения объема субсидии из федерального бюджета.</w:t>
      </w:r>
    </w:p>
    <w:p w:rsidR="00A777D8" w:rsidRDefault="00A777D8">
      <w:pPr>
        <w:pStyle w:val="ConsPlusNormal"/>
        <w:jc w:val="both"/>
      </w:pPr>
      <w:r>
        <w:t xml:space="preserve">(абзац введен </w:t>
      </w:r>
      <w:hyperlink r:id="rId205">
        <w:r>
          <w:rPr>
            <w:color w:val="0000FF"/>
          </w:rPr>
          <w:t>Постановлением</w:t>
        </w:r>
      </w:hyperlink>
      <w:r>
        <w:t xml:space="preserve"> Правительства Оренбургской области от 23.12.2021 N 1236-пп)</w:t>
      </w:r>
    </w:p>
    <w:p w:rsidR="00A777D8" w:rsidRDefault="00A777D8">
      <w:pPr>
        <w:pStyle w:val="ConsPlusNormal"/>
        <w:spacing w:before="220"/>
        <w:ind w:firstLine="540"/>
        <w:jc w:val="both"/>
      </w:pPr>
      <w:r>
        <w:t>20. Субсидии предоставляются при соблюдении муниципальными образованиями следующих условий:</w:t>
      </w:r>
    </w:p>
    <w:p w:rsidR="00A777D8" w:rsidRDefault="00A777D8">
      <w:pPr>
        <w:pStyle w:val="ConsPlusNormal"/>
        <w:spacing w:before="220"/>
        <w:ind w:firstLine="540"/>
        <w:jc w:val="both"/>
      </w:pPr>
      <w:r>
        <w:t xml:space="preserve">а) наличие утвержденной муниципальной программы в соответствии с требованиями к муниципальным программам, установленными </w:t>
      </w:r>
      <w:hyperlink w:anchor="P287">
        <w:r>
          <w:rPr>
            <w:color w:val="0000FF"/>
          </w:rPr>
          <w:t>разделом 4</w:t>
        </w:r>
      </w:hyperlink>
      <w:r>
        <w:t xml:space="preserve"> государственной программы;</w:t>
      </w:r>
    </w:p>
    <w:p w:rsidR="00A777D8" w:rsidRDefault="00A777D8">
      <w:pPr>
        <w:pStyle w:val="ConsPlusNormal"/>
        <w:jc w:val="both"/>
      </w:pPr>
      <w:r>
        <w:t xml:space="preserve">(в ред. </w:t>
      </w:r>
      <w:hyperlink r:id="rId206">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 xml:space="preserve">б) наличие в бюджете муниципального образования бюджетных ассигнований на исполнение расходного обязательства муниципального образования по финансовому обеспечению мероприятий, указанных в </w:t>
      </w:r>
      <w:hyperlink w:anchor="P572">
        <w:r>
          <w:rPr>
            <w:color w:val="0000FF"/>
          </w:rPr>
          <w:t>подпункте 2.1 пункта 2</w:t>
        </w:r>
      </w:hyperlink>
      <w:r>
        <w:t xml:space="preserve"> настоящих Правил, софинансирование которых осуществляется из областного бюджета, в объеме, необходимом для его исполнения, включающем размер планируемой к предоставлению субсидий;</w:t>
      </w:r>
    </w:p>
    <w:p w:rsidR="00A777D8" w:rsidRDefault="00A777D8">
      <w:pPr>
        <w:pStyle w:val="ConsPlusNormal"/>
        <w:spacing w:before="220"/>
        <w:ind w:firstLine="540"/>
        <w:jc w:val="both"/>
      </w:pPr>
      <w:r>
        <w:t xml:space="preserve">в) заключение соглашения о предоставлении субсидий в соответствии с </w:t>
      </w:r>
      <w:hyperlink w:anchor="P762">
        <w:r>
          <w:rPr>
            <w:color w:val="0000FF"/>
          </w:rPr>
          <w:t>пунктом 21</w:t>
        </w:r>
      </w:hyperlink>
      <w:r>
        <w:t xml:space="preserve"> настоящих Правил;</w:t>
      </w:r>
    </w:p>
    <w:p w:rsidR="00A777D8" w:rsidRDefault="00A777D8">
      <w:pPr>
        <w:pStyle w:val="ConsPlusNormal"/>
        <w:spacing w:before="220"/>
        <w:ind w:firstLine="540"/>
        <w:jc w:val="both"/>
      </w:pPr>
      <w:r>
        <w:t xml:space="preserve">г) наличие утвержденного дизайн-проекта, отобранного комиссией (в случае предоставления субсидий, указанных в </w:t>
      </w:r>
      <w:hyperlink w:anchor="P573">
        <w:r>
          <w:rPr>
            <w:color w:val="0000FF"/>
          </w:rPr>
          <w:t>подпункте "а" подпункта 2.1 пункта 2</w:t>
        </w:r>
      </w:hyperlink>
      <w:r>
        <w:t xml:space="preserve"> настоящих Правил);</w:t>
      </w:r>
    </w:p>
    <w:p w:rsidR="00A777D8" w:rsidRDefault="00A777D8">
      <w:pPr>
        <w:pStyle w:val="ConsPlusNormal"/>
        <w:spacing w:before="220"/>
        <w:ind w:firstLine="540"/>
        <w:jc w:val="both"/>
      </w:pPr>
      <w:r>
        <w:t>д) наличие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предоставляются субсидии;</w:t>
      </w:r>
    </w:p>
    <w:p w:rsidR="00A777D8" w:rsidRDefault="00A777D8">
      <w:pPr>
        <w:pStyle w:val="ConsPlusNormal"/>
        <w:spacing w:before="220"/>
        <w:ind w:firstLine="540"/>
        <w:jc w:val="both"/>
      </w:pPr>
      <w:r>
        <w:t xml:space="preserve">е) выполнение требований </w:t>
      </w:r>
      <w:hyperlink w:anchor="P638">
        <w:r>
          <w:rPr>
            <w:color w:val="0000FF"/>
          </w:rPr>
          <w:t>пункта 12</w:t>
        </w:r>
      </w:hyperlink>
      <w:r>
        <w:t xml:space="preserve"> настоящих Правил (в случае предоставления субсидий из бюджетов муниципальных образований на софинансирование строительства объектов капитального строительства муниципальной собственности).</w:t>
      </w:r>
    </w:p>
    <w:p w:rsidR="00A777D8" w:rsidRDefault="00A777D8">
      <w:pPr>
        <w:pStyle w:val="ConsPlusNormal"/>
        <w:spacing w:before="220"/>
        <w:ind w:firstLine="540"/>
        <w:jc w:val="both"/>
      </w:pPr>
      <w:bookmarkStart w:id="19" w:name="P762"/>
      <w:bookmarkEnd w:id="19"/>
      <w:r>
        <w:lastRenderedPageBreak/>
        <w:t>21. Предоставление субсидии, источником финансового обеспечения которой в том числе являются средства федерального бюджета, осуществляется на основании соглашения о предоставлении субсидии,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утвержденной министерством финансов Российской Федерации (далее - соглашение 1).</w:t>
      </w:r>
    </w:p>
    <w:p w:rsidR="00A777D8" w:rsidRDefault="00A777D8">
      <w:pPr>
        <w:pStyle w:val="ConsPlusNormal"/>
        <w:spacing w:before="220"/>
        <w:ind w:firstLine="540"/>
        <w:jc w:val="both"/>
      </w:pPr>
      <w:r>
        <w:t xml:space="preserve">Предоставление субсидии, источником финансового обеспечения которой являются средства областного бюджета, осуществляется на основании соглашения о предоставлении субсидии, подготавливаемого (формируемого) и заключаемого в соответствии с </w:t>
      </w:r>
      <w:hyperlink r:id="rId207">
        <w:r>
          <w:rPr>
            <w:color w:val="0000FF"/>
          </w:rPr>
          <w:t>постановлением</w:t>
        </w:r>
      </w:hyperlink>
      <w:r>
        <w:t xml:space="preserve"> Правительства Оренбургской области от 20 июня 2016 года N 430-п "Об утверждении правил предоставления и распределения субсидий из областного бюджета бюджетам муниципальных образований Оренбургской области" (далее - постановление Правительства Оренбургской области N 430-п) и типовой формой, утвержденной министерством финансов Оренбургской области (далее - соглашение 2).</w:t>
      </w:r>
    </w:p>
    <w:p w:rsidR="00A777D8" w:rsidRDefault="00A777D8">
      <w:pPr>
        <w:pStyle w:val="ConsPlusNormal"/>
        <w:spacing w:before="220"/>
        <w:ind w:firstLine="540"/>
        <w:jc w:val="both"/>
      </w:pPr>
      <w:r>
        <w:t>Соглашения 1, 2 заключаются на срок, который не может быть менее срока, на который в установленном порядке утверждено распределение субсидий между бюджетами муниципальных образований.</w:t>
      </w:r>
    </w:p>
    <w:p w:rsidR="00A777D8" w:rsidRDefault="00A777D8">
      <w:pPr>
        <w:pStyle w:val="ConsPlusNormal"/>
        <w:spacing w:before="220"/>
        <w:ind w:firstLine="540"/>
        <w:jc w:val="both"/>
      </w:pPr>
      <w:bookmarkStart w:id="20" w:name="P765"/>
      <w:bookmarkEnd w:id="20"/>
      <w:r>
        <w:t>22. Соглашения 1, 2 должны включать следующие положения:</w:t>
      </w:r>
    </w:p>
    <w:p w:rsidR="00A777D8" w:rsidRDefault="00A777D8">
      <w:pPr>
        <w:pStyle w:val="ConsPlusNormal"/>
        <w:spacing w:before="220"/>
        <w:ind w:firstLine="540"/>
        <w:jc w:val="both"/>
      </w:pPr>
      <w:r>
        <w:t>а) обязательства муниципального образования:</w:t>
      </w:r>
    </w:p>
    <w:p w:rsidR="00A777D8" w:rsidRDefault="00A777D8">
      <w:pPr>
        <w:pStyle w:val="ConsPlusNormal"/>
        <w:spacing w:before="220"/>
        <w:ind w:firstLine="540"/>
        <w:jc w:val="both"/>
      </w:pPr>
      <w:r>
        <w:t xml:space="preserve">о завершении в полном объеме реализации мероприятий муниципальной программы, соответствующей в том числе требованиям, установленным </w:t>
      </w:r>
      <w:hyperlink w:anchor="P287">
        <w:r>
          <w:rPr>
            <w:color w:val="0000FF"/>
          </w:rPr>
          <w:t>разделом 4</w:t>
        </w:r>
      </w:hyperlink>
      <w:r>
        <w:t xml:space="preserve"> государственной программы, не позднее 1 декабря года предоставления субсидий (за исключением соглашений, заключаемых на предоставление субсидий, предусмотренных </w:t>
      </w:r>
      <w:hyperlink w:anchor="P574">
        <w:r>
          <w:rPr>
            <w:color w:val="0000FF"/>
          </w:rPr>
          <w:t>подпунктом "б" подпункта 2.1 пункта 2</w:t>
        </w:r>
      </w:hyperlink>
      <w:r>
        <w:t>);</w:t>
      </w:r>
    </w:p>
    <w:p w:rsidR="00A777D8" w:rsidRDefault="00A777D8">
      <w:pPr>
        <w:pStyle w:val="ConsPlusNormal"/>
        <w:jc w:val="both"/>
      </w:pPr>
      <w:r>
        <w:t xml:space="preserve">(в ред. Постановлений Правительства Оренбургской области от 24.12.2020 </w:t>
      </w:r>
      <w:hyperlink r:id="rId208">
        <w:r>
          <w:rPr>
            <w:color w:val="0000FF"/>
          </w:rPr>
          <w:t>N 1217-пп</w:t>
        </w:r>
      </w:hyperlink>
      <w:r>
        <w:t xml:space="preserve">, от 23.12.2021 </w:t>
      </w:r>
      <w:hyperlink r:id="rId209">
        <w:r>
          <w:rPr>
            <w:color w:val="0000FF"/>
          </w:rPr>
          <w:t>N 1236-пп</w:t>
        </w:r>
      </w:hyperlink>
      <w:r>
        <w:t xml:space="preserve">, от 16.09.2022 </w:t>
      </w:r>
      <w:hyperlink r:id="rId210">
        <w:r>
          <w:rPr>
            <w:color w:val="0000FF"/>
          </w:rPr>
          <w:t>N 996-пп</w:t>
        </w:r>
      </w:hyperlink>
      <w:r>
        <w:t>)</w:t>
      </w:r>
    </w:p>
    <w:p w:rsidR="00A777D8" w:rsidRDefault="00A777D8">
      <w:pPr>
        <w:pStyle w:val="ConsPlusNormal"/>
        <w:spacing w:before="220"/>
        <w:ind w:firstLine="540"/>
        <w:jc w:val="both"/>
      </w:pPr>
      <w:r>
        <w:t>об обеспечении органами местного самоуправления контроля за ходом реализации муниципальных программ, в том числе за ходом выполнения конкретных мероприятий в рамках указанных программ;</w:t>
      </w:r>
    </w:p>
    <w:p w:rsidR="00A777D8" w:rsidRDefault="00A777D8">
      <w:pPr>
        <w:pStyle w:val="ConsPlusNormal"/>
        <w:spacing w:before="220"/>
        <w:ind w:firstLine="540"/>
        <w:jc w:val="both"/>
      </w:pPr>
      <w:r>
        <w:t>об обеспечении проведения органами местного самоуправления работ по формированию земельных участков, на которых расположены МКД, в целях софинансирования работ по благоустройству дворовых территорий которых бюджету муниципального образования предоставляются субсидии;</w:t>
      </w:r>
    </w:p>
    <w:p w:rsidR="00A777D8" w:rsidRDefault="00A777D8">
      <w:pPr>
        <w:pStyle w:val="ConsPlusNormal"/>
        <w:spacing w:before="220"/>
        <w:ind w:firstLine="540"/>
        <w:jc w:val="both"/>
      </w:pPr>
      <w:r>
        <w:t>о выполнении условия об обязательном установлении минимального трехлетнего гарантийного срока на результаты выполненных работ по благоустройству дворовых и общественных территорий, софинансируемых за счет средств субсидий;</w:t>
      </w:r>
    </w:p>
    <w:p w:rsidR="00A777D8" w:rsidRDefault="00A777D8">
      <w:pPr>
        <w:pStyle w:val="ConsPlusNormal"/>
        <w:spacing w:before="220"/>
        <w:ind w:firstLine="540"/>
        <w:jc w:val="both"/>
      </w:pPr>
      <w:r>
        <w:t>о предоставлении в минстрой не позднее 24 числа последнего месяца квартала (при наличии экономии, полученной по результатам заключения муниципальных контрактов на закупку товаров, работ и услуг для обеспечения муниципальных нужд муниципального образования, источником финансового обеспечения которых являются средства федерального бюджета) предложений о заключении дополнительного соглашения к соглашению 1, предусматривающего уменьшение объема бюджетных ассигнований на финансовое обеспечение расходного обязательства муниципального образования, софинансируемого из областного бюджета, и соответствующее уменьшение размера субсидии;</w:t>
      </w:r>
    </w:p>
    <w:p w:rsidR="00A777D8" w:rsidRDefault="00A777D8">
      <w:pPr>
        <w:pStyle w:val="ConsPlusNormal"/>
        <w:spacing w:before="220"/>
        <w:ind w:firstLine="540"/>
        <w:jc w:val="both"/>
      </w:pPr>
      <w:r>
        <w:t xml:space="preserve">о выполнении условия о предельной дате заключения контрактов (договоров) по результатам закупки товаров, работ и услуг для обеспечения муниципальных нужд в целях реализации </w:t>
      </w:r>
      <w:r>
        <w:lastRenderedPageBreak/>
        <w:t xml:space="preserve">муниципальных программ не позднее 1 апреля года, в котором предоставляются субсидии (за исключением соглашений, заключаемых на предоставление субсидий, предусмотренных </w:t>
      </w:r>
      <w:hyperlink w:anchor="P574">
        <w:r>
          <w:rPr>
            <w:color w:val="0000FF"/>
          </w:rPr>
          <w:t>подпунктом "б" подпункта 2.1 пункта 2</w:t>
        </w:r>
      </w:hyperlink>
      <w:r>
        <w:t>), за исключением случаев:</w:t>
      </w:r>
    </w:p>
    <w:p w:rsidR="00A777D8" w:rsidRDefault="00A777D8">
      <w:pPr>
        <w:pStyle w:val="ConsPlusNormal"/>
        <w:jc w:val="both"/>
      </w:pPr>
      <w:r>
        <w:t xml:space="preserve">(в ред. Постановлений Правительства Оренбургской области от 24.12.2020 </w:t>
      </w:r>
      <w:hyperlink r:id="rId211">
        <w:r>
          <w:rPr>
            <w:color w:val="0000FF"/>
          </w:rPr>
          <w:t>N 1217-пп</w:t>
        </w:r>
      </w:hyperlink>
      <w:r>
        <w:t xml:space="preserve">, от 07.10.2021 </w:t>
      </w:r>
      <w:hyperlink r:id="rId212">
        <w:r>
          <w:rPr>
            <w:color w:val="0000FF"/>
          </w:rPr>
          <w:t>N 923-пп</w:t>
        </w:r>
      </w:hyperlink>
      <w:r>
        <w:t xml:space="preserve">, от 23.12.2021 </w:t>
      </w:r>
      <w:hyperlink r:id="rId213">
        <w:r>
          <w:rPr>
            <w:color w:val="0000FF"/>
          </w:rPr>
          <w:t>N 1236-пп</w:t>
        </w:r>
      </w:hyperlink>
      <w:r>
        <w:t xml:space="preserve">, от 16.09.2022 </w:t>
      </w:r>
      <w:hyperlink r:id="rId214">
        <w:r>
          <w:rPr>
            <w:color w:val="0000FF"/>
          </w:rPr>
          <w:t>N 996-пп</w:t>
        </w:r>
      </w:hyperlink>
      <w:r>
        <w:t>)</w:t>
      </w:r>
    </w:p>
    <w:p w:rsidR="00A777D8" w:rsidRDefault="00A777D8">
      <w:pPr>
        <w:pStyle w:val="ConsPlusNormal"/>
        <w:spacing w:before="220"/>
        <w:ind w:firstLine="540"/>
        <w:jc w:val="both"/>
      </w:pPr>
      <w:r>
        <w:t>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A777D8" w:rsidRDefault="00A777D8">
      <w:pPr>
        <w:pStyle w:val="ConsPlusNormal"/>
        <w:spacing w:before="220"/>
        <w:ind w:firstLine="540"/>
        <w:jc w:val="both"/>
      </w:pPr>
      <w:r>
        <w:t>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A777D8" w:rsidRDefault="00A777D8">
      <w:pPr>
        <w:pStyle w:val="ConsPlusNormal"/>
        <w:spacing w:before="220"/>
        <w:ind w:firstLine="540"/>
        <w:jc w:val="both"/>
      </w:pPr>
      <w:r>
        <w:t>заключения таких соглашений в пределах экономии средств при расходовании субсидий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до 15 декабря года предоставления субсидий;</w:t>
      </w:r>
    </w:p>
    <w:p w:rsidR="00A777D8" w:rsidRDefault="00A777D8">
      <w:pPr>
        <w:pStyle w:val="ConsPlusNormal"/>
        <w:spacing w:before="220"/>
        <w:ind w:firstLine="540"/>
        <w:jc w:val="both"/>
      </w:pPr>
      <w:r>
        <w:t>увеличения общего размера субсидий на реализацию мероприятий государственной программы;</w:t>
      </w:r>
    </w:p>
    <w:p w:rsidR="00A777D8" w:rsidRDefault="00A777D8">
      <w:pPr>
        <w:pStyle w:val="ConsPlusNormal"/>
        <w:jc w:val="both"/>
      </w:pPr>
      <w:r>
        <w:t xml:space="preserve">(в ред. </w:t>
      </w:r>
      <w:hyperlink r:id="rId215">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 xml:space="preserve">о выполнении обязательств муниципальными образованиями - получателями субсидий, предусмотренных </w:t>
      </w:r>
      <w:hyperlink w:anchor="P320">
        <w:r>
          <w:rPr>
            <w:color w:val="0000FF"/>
          </w:rPr>
          <w:t>подпунктами 4</w:t>
        </w:r>
      </w:hyperlink>
      <w:r>
        <w:t xml:space="preserve"> - </w:t>
      </w:r>
      <w:hyperlink w:anchor="P334">
        <w:r>
          <w:rPr>
            <w:color w:val="0000FF"/>
          </w:rPr>
          <w:t>8 подраздела 4.1 раздела 4</w:t>
        </w:r>
      </w:hyperlink>
      <w:r>
        <w:t xml:space="preserve"> государственной программы;</w:t>
      </w:r>
    </w:p>
    <w:p w:rsidR="00A777D8" w:rsidRDefault="00A777D8">
      <w:pPr>
        <w:pStyle w:val="ConsPlusNormal"/>
        <w:jc w:val="both"/>
      </w:pPr>
      <w:r>
        <w:t xml:space="preserve">(в ред. </w:t>
      </w:r>
      <w:hyperlink r:id="rId216">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об обязательном размещении информации о благоустройстве территорий на информационных конструкциях (баннеры, растяжки, рекламные щиты и другое), в средствах массовой информации, социальных сетях и сайтах в сети Интернет, печатных материалах (афиши, листовки, информационные брошюры и другое) с обязательным упоминанием (логотип, надпись) о реализации данного объекта в рамках федерального проекта "Формирование комфортной городской среды", входящего в состав национального проекта "Жилье и городская среда", при этом логотип федерального проекта "Формирование комфортной городской среды" должен размещаться вместе с логотипом национального проекта "Жилье и городская среда" в соответствии с требованиями брендбука федерального проекта "Формирование комфортной городской среды";</w:t>
      </w:r>
    </w:p>
    <w:p w:rsidR="00A777D8" w:rsidRDefault="00A777D8">
      <w:pPr>
        <w:pStyle w:val="ConsPlusNormal"/>
        <w:jc w:val="both"/>
      </w:pPr>
      <w:r>
        <w:t xml:space="preserve">(абзац введен </w:t>
      </w:r>
      <w:hyperlink r:id="rId217">
        <w:r>
          <w:rPr>
            <w:color w:val="0000FF"/>
          </w:rPr>
          <w:t>Постановлением</w:t>
        </w:r>
      </w:hyperlink>
      <w:r>
        <w:t xml:space="preserve"> Правительства Оренбургской области от 01.12.2020 N 1000-пп)</w:t>
      </w:r>
    </w:p>
    <w:p w:rsidR="00A777D8" w:rsidRDefault="00A777D8">
      <w:pPr>
        <w:pStyle w:val="ConsPlusNormal"/>
        <w:spacing w:before="220"/>
        <w:ind w:firstLine="540"/>
        <w:jc w:val="both"/>
      </w:pPr>
      <w:r>
        <w:t xml:space="preserve">по обеспечению соблюдения запретов и ограничений на допуск отдельных видов промышленных товаров, происходящих из иностранных государств, в целях осуществления закупок для муниципальных нужд, предусмотренных действующими на момент осуществления закупок постановлениями Правительства Российской Федерации (в том числе от 30 апреля 2020 года </w:t>
      </w:r>
      <w:hyperlink r:id="rId218">
        <w:r>
          <w:rPr>
            <w:color w:val="0000FF"/>
          </w:rPr>
          <w:t>N 616</w:t>
        </w:r>
      </w:hyperlink>
      <w: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от 30 апреля 2020 года </w:t>
      </w:r>
      <w:hyperlink r:id="rId219">
        <w:r>
          <w:rPr>
            <w:color w:val="0000FF"/>
          </w:rPr>
          <w:t>N 617</w:t>
        </w:r>
      </w:hyperlink>
      <w:r>
        <w:t xml:space="preserve">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в порядке, предусмотренном Федеральным </w:t>
      </w:r>
      <w:hyperlink r:id="rId220">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A777D8" w:rsidRDefault="00A777D8">
      <w:pPr>
        <w:pStyle w:val="ConsPlusNormal"/>
        <w:jc w:val="both"/>
      </w:pPr>
      <w:r>
        <w:t xml:space="preserve">(абзац введен </w:t>
      </w:r>
      <w:hyperlink r:id="rId221">
        <w:r>
          <w:rPr>
            <w:color w:val="0000FF"/>
          </w:rPr>
          <w:t>Постановлением</w:t>
        </w:r>
      </w:hyperlink>
      <w:r>
        <w:t xml:space="preserve"> Правительства Оренбургской области от 23.12.2021 N 1236-пп)</w:t>
      </w:r>
    </w:p>
    <w:p w:rsidR="00A777D8" w:rsidRDefault="00A777D8">
      <w:pPr>
        <w:pStyle w:val="ConsPlusNormal"/>
        <w:spacing w:before="220"/>
        <w:ind w:firstLine="540"/>
        <w:jc w:val="both"/>
      </w:pPr>
      <w:r>
        <w:t xml:space="preserve">о представлении отчетности об осуществлении расходов и достижении значений результатов </w:t>
      </w:r>
      <w:r>
        <w:lastRenderedPageBreak/>
        <w:t>использования субсидии ежеквартально в сроки, установленные соглашениями;</w:t>
      </w:r>
    </w:p>
    <w:p w:rsidR="00A777D8" w:rsidRDefault="00A777D8">
      <w:pPr>
        <w:pStyle w:val="ConsPlusNormal"/>
        <w:jc w:val="both"/>
      </w:pPr>
      <w:r>
        <w:t xml:space="preserve">(абзац введен </w:t>
      </w:r>
      <w:hyperlink r:id="rId222">
        <w:r>
          <w:rPr>
            <w:color w:val="0000FF"/>
          </w:rPr>
          <w:t>Постановлением</w:t>
        </w:r>
      </w:hyperlink>
      <w:r>
        <w:t xml:space="preserve"> Правительства Оренбургской области от 23.12.2021 N 1236-пп)</w:t>
      </w:r>
    </w:p>
    <w:p w:rsidR="00A777D8" w:rsidRDefault="00A777D8">
      <w:pPr>
        <w:pStyle w:val="ConsPlusNormal"/>
        <w:spacing w:before="220"/>
        <w:ind w:firstLine="540"/>
        <w:jc w:val="both"/>
      </w:pPr>
      <w:r>
        <w:t>б) перечень объектов капитального строительства муниципальной собственности, софинансирование строительства которых осуществляется за счет субсидий;</w:t>
      </w:r>
    </w:p>
    <w:p w:rsidR="00A777D8" w:rsidRDefault="00A777D8">
      <w:pPr>
        <w:pStyle w:val="ConsPlusNormal"/>
        <w:spacing w:before="220"/>
        <w:ind w:firstLine="540"/>
        <w:jc w:val="both"/>
      </w:pPr>
      <w:r>
        <w:t>в) рекомендации главам муниципальных образований по обеспечению привлечения к выполнению работ по благоустройству дворовых территорий студенческих строительных отрядов.</w:t>
      </w:r>
    </w:p>
    <w:p w:rsidR="00A777D8" w:rsidRDefault="00A777D8">
      <w:pPr>
        <w:pStyle w:val="ConsPlusNormal"/>
        <w:spacing w:before="220"/>
        <w:ind w:firstLine="540"/>
        <w:jc w:val="both"/>
      </w:pPr>
      <w:r>
        <w:t>23. Правовой акт органа местного самоуправления, устанавливающий порядок осуществления расходов бюджета муниципального образования, связанных с выполнением работ по благоустройству дворовых территорий, должен предусматривать возможность осуществления расходов местного бюджета:</w:t>
      </w:r>
    </w:p>
    <w:p w:rsidR="00A777D8" w:rsidRDefault="00A777D8">
      <w:pPr>
        <w:pStyle w:val="ConsPlusNormal"/>
        <w:spacing w:before="220"/>
        <w:ind w:firstLine="540"/>
        <w:jc w:val="both"/>
      </w:pPr>
      <w:r>
        <w:t>путем предоставления субсидий из местного бюджета бюджетным и автономным учреждениям, в том числе субсидий на финансовое обеспечение выполнения ими муниципального задания;</w:t>
      </w:r>
    </w:p>
    <w:p w:rsidR="00A777D8" w:rsidRDefault="00A777D8">
      <w:pPr>
        <w:pStyle w:val="ConsPlusNormal"/>
        <w:spacing w:before="220"/>
        <w:ind w:firstLine="540"/>
        <w:jc w:val="both"/>
      </w:pPr>
      <w:r>
        <w:t>путем закупки товаров, работ и услуг для обеспечения муниципальных нужд (за исключением бюджетных ассигнований для обеспечения выполнения функций казенных учреждений и бюджетных ассигнований на осуществление бюджетных инвестиций в объекты муниципальной собственности казенных учреждений);</w:t>
      </w:r>
    </w:p>
    <w:p w:rsidR="00A777D8" w:rsidRDefault="00A777D8">
      <w:pPr>
        <w:pStyle w:val="ConsPlusNormal"/>
        <w:spacing w:before="220"/>
        <w:ind w:firstLine="540"/>
        <w:jc w:val="both"/>
      </w:pPr>
      <w:r>
        <w:t>путем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A777D8" w:rsidRDefault="00A777D8">
      <w:pPr>
        <w:pStyle w:val="ConsPlusNormal"/>
        <w:spacing w:before="220"/>
        <w:ind w:firstLine="540"/>
        <w:jc w:val="both"/>
      </w:pPr>
      <w:r>
        <w:t>24. Перечисление субсидий осуществляется в установленном порядке территориальным органом Федерального казначейства в соответствии с переданными ему полномочиями получателя средств областного бюджета по перечислению субсидии в соответствии с соглашением 1 или соглашением 2 в пределах суммы, необходимой для софинансирования оплаты денежных обязательств получателей средств местного бюджета, соответствующих целям предоставления субсидий, в размере установленного для соответствующего муниципального образования соглашением 1 или соглашением 2 уровня софинансирования на основании заключенных муниципальных контрактов (договоров) и документов, подтверждающих возникновение денежных обязательств (контрактов (договоров) на выполнение работ (оказание услуг), документов о стоимости фактически выполненных и принятых объемов работ (оказанных услуг).</w:t>
      </w:r>
    </w:p>
    <w:p w:rsidR="00A777D8" w:rsidRDefault="00A777D8">
      <w:pPr>
        <w:pStyle w:val="ConsPlusNormal"/>
        <w:jc w:val="both"/>
      </w:pPr>
      <w:r>
        <w:t xml:space="preserve">(в ред. </w:t>
      </w:r>
      <w:hyperlink r:id="rId223">
        <w:r>
          <w:rPr>
            <w:color w:val="0000FF"/>
          </w:rPr>
          <w:t>Постановления</w:t>
        </w:r>
      </w:hyperlink>
      <w:r>
        <w:t xml:space="preserve"> Правительства Оренбургской области от 16.09.2022 N 996-пп)</w:t>
      </w:r>
    </w:p>
    <w:p w:rsidR="00A777D8" w:rsidRDefault="00A777D8">
      <w:pPr>
        <w:pStyle w:val="ConsPlusNormal"/>
        <w:spacing w:before="220"/>
        <w:ind w:firstLine="540"/>
        <w:jc w:val="both"/>
      </w:pPr>
      <w:r>
        <w:t>Для перечисления субсидий органы местного самоуправления представляют в минстрой заявки на перечисление субсидий, составленные по форме и в сроки, которые установлены минстроем в соглашениях 1, 2, с приложением:</w:t>
      </w:r>
    </w:p>
    <w:p w:rsidR="00A777D8" w:rsidRDefault="00A777D8">
      <w:pPr>
        <w:pStyle w:val="ConsPlusNormal"/>
        <w:spacing w:before="220"/>
        <w:ind w:firstLine="540"/>
        <w:jc w:val="both"/>
      </w:pPr>
      <w:r>
        <w:t>копии заключения государственной экспертизы проектной документации в части проверки достоверности определения сметной стоимости или копии экспертного заключения в случае отсутствия необходимости обязательной проверки достоверности определения сметной стоимости, копии заключения государственной экспертизы проектной документации в соответствии с законодательством Российской Федерации (при необходимости);</w:t>
      </w:r>
    </w:p>
    <w:p w:rsidR="00A777D8" w:rsidRDefault="00A777D8">
      <w:pPr>
        <w:pStyle w:val="ConsPlusNormal"/>
        <w:jc w:val="both"/>
      </w:pPr>
      <w:r>
        <w:t xml:space="preserve">(в ред. </w:t>
      </w:r>
      <w:hyperlink r:id="rId224">
        <w:r>
          <w:rPr>
            <w:color w:val="0000FF"/>
          </w:rPr>
          <w:t>Постановления</w:t>
        </w:r>
      </w:hyperlink>
      <w:r>
        <w:t xml:space="preserve"> Правительства Оренбургской области от 04.08.2020 N 678-пп)</w:t>
      </w:r>
    </w:p>
    <w:p w:rsidR="00A777D8" w:rsidRDefault="00A777D8">
      <w:pPr>
        <w:pStyle w:val="ConsPlusNormal"/>
        <w:spacing w:before="220"/>
        <w:ind w:firstLine="540"/>
        <w:jc w:val="both"/>
      </w:pPr>
      <w:r>
        <w:t>копии муниципального контракта (договора) на выполнение работ (оказание услуг);</w:t>
      </w:r>
    </w:p>
    <w:p w:rsidR="00A777D8" w:rsidRDefault="00A777D8">
      <w:pPr>
        <w:pStyle w:val="ConsPlusNormal"/>
        <w:spacing w:before="220"/>
        <w:ind w:firstLine="540"/>
        <w:jc w:val="both"/>
      </w:pPr>
      <w:r>
        <w:t>документов о стоимости фактически выполненных и принятых объемов работ (оказанных услуг).</w:t>
      </w:r>
    </w:p>
    <w:p w:rsidR="00A777D8" w:rsidRDefault="00A777D8">
      <w:pPr>
        <w:pStyle w:val="ConsPlusNormal"/>
        <w:spacing w:before="220"/>
        <w:ind w:firstLine="540"/>
        <w:jc w:val="both"/>
      </w:pPr>
      <w:r>
        <w:lastRenderedPageBreak/>
        <w:t>Перечисление субсидии на софинансирование мероприятий по благоустройству дворовых территорий осуществляется после представления документов о формировании земельных участков, на которых расположены МКД, в целях софинансирования работ по благоустройству дворовых территорий которых бюджету муниципального образования предоставляется субсидия.</w:t>
      </w:r>
    </w:p>
    <w:p w:rsidR="00A777D8" w:rsidRDefault="00A777D8">
      <w:pPr>
        <w:pStyle w:val="ConsPlusNormal"/>
        <w:spacing w:before="220"/>
        <w:ind w:firstLine="540"/>
        <w:jc w:val="both"/>
      </w:pPr>
      <w:r>
        <w:t>25. Муниципальные образования используют субсидию на финансирование мероприятий по благоустройству дворовых территорий при условии:</w:t>
      </w:r>
    </w:p>
    <w:p w:rsidR="00A777D8" w:rsidRDefault="00A777D8">
      <w:pPr>
        <w:pStyle w:val="ConsPlusNormal"/>
        <w:spacing w:before="220"/>
        <w:ind w:firstLine="540"/>
        <w:jc w:val="both"/>
      </w:pPr>
      <w:r>
        <w:t>согласия собственников помещений в таком МКД о принятии созданного в результате благоустройства имущества в состав общего имущества МКД;</w:t>
      </w:r>
    </w:p>
    <w:p w:rsidR="00A777D8" w:rsidRDefault="00A777D8">
      <w:pPr>
        <w:pStyle w:val="ConsPlusNormal"/>
        <w:spacing w:before="220"/>
        <w:ind w:firstLine="540"/>
        <w:jc w:val="both"/>
      </w:pPr>
      <w:r>
        <w:t xml:space="preserve">финансового участия граждан при выполнении работ, входящих в дополнительный перечень, предусмотренный </w:t>
      </w:r>
      <w:hyperlink w:anchor="P381">
        <w:r>
          <w:rPr>
            <w:color w:val="0000FF"/>
          </w:rPr>
          <w:t>подразделом 4.3 раздела 4</w:t>
        </w:r>
      </w:hyperlink>
      <w:r>
        <w:t xml:space="preserve"> государственной программы.</w:t>
      </w:r>
    </w:p>
    <w:p w:rsidR="00A777D8" w:rsidRDefault="00A777D8">
      <w:pPr>
        <w:pStyle w:val="ConsPlusNormal"/>
        <w:jc w:val="both"/>
      </w:pPr>
      <w:r>
        <w:t xml:space="preserve">(в ред. </w:t>
      </w:r>
      <w:hyperlink r:id="rId225">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26. Размер иного межбюджетного трансферта определяется на основании соглашения о предоставлении иного межбюджетного трансферта, заключаемого Минстроем России и Правительством Оренбургской области на соответствующий год.</w:t>
      </w:r>
    </w:p>
    <w:p w:rsidR="00A777D8" w:rsidRDefault="00A777D8">
      <w:pPr>
        <w:pStyle w:val="ConsPlusNormal"/>
        <w:spacing w:before="220"/>
        <w:ind w:firstLine="540"/>
        <w:jc w:val="both"/>
      </w:pPr>
      <w:r>
        <w:t xml:space="preserve">Получателями иного межбюджетного трансферта являются муниципальные образования, признанные победителями Всероссийского конкурса лучших проектов создания комфортной городской среды в категориях "исторические поселения" или "малые города", в соответствии с </w:t>
      </w:r>
      <w:hyperlink r:id="rId226">
        <w:r>
          <w:rPr>
            <w:color w:val="0000FF"/>
          </w:rPr>
          <w:t>постановлением</w:t>
        </w:r>
      </w:hyperlink>
      <w:r>
        <w:t xml:space="preserve"> Правительства Российской Федерации N 237.</w:t>
      </w:r>
    </w:p>
    <w:p w:rsidR="00A777D8" w:rsidRDefault="00A777D8">
      <w:pPr>
        <w:pStyle w:val="ConsPlusNormal"/>
        <w:spacing w:before="220"/>
        <w:ind w:firstLine="540"/>
        <w:jc w:val="both"/>
      </w:pPr>
      <w:hyperlink w:anchor="P3174">
        <w:r>
          <w:rPr>
            <w:color w:val="0000FF"/>
          </w:rPr>
          <w:t>Перечень</w:t>
        </w:r>
      </w:hyperlink>
      <w:r>
        <w:t xml:space="preserve"> проектов муниципальных образований - победителей Всероссийского конкурса лучших проектов создания комфортной городской среды в малых городах и исторических поселениях представлен в приложении N 6 к государственной программе.</w:t>
      </w:r>
    </w:p>
    <w:p w:rsidR="00A777D8" w:rsidRDefault="00A777D8">
      <w:pPr>
        <w:pStyle w:val="ConsPlusNormal"/>
        <w:jc w:val="both"/>
      </w:pPr>
      <w:r>
        <w:t xml:space="preserve">(абзац введен </w:t>
      </w:r>
      <w:hyperlink r:id="rId227">
        <w:r>
          <w:rPr>
            <w:color w:val="0000FF"/>
          </w:rPr>
          <w:t>Постановлением</w:t>
        </w:r>
      </w:hyperlink>
      <w:r>
        <w:t xml:space="preserve"> Правительства Оренбургской области от 20.07.2022 N 785-пп)</w:t>
      </w:r>
    </w:p>
    <w:p w:rsidR="00A777D8" w:rsidRDefault="00A777D8">
      <w:pPr>
        <w:pStyle w:val="ConsPlusNormal"/>
        <w:spacing w:before="220"/>
        <w:ind w:firstLine="540"/>
        <w:jc w:val="both"/>
      </w:pPr>
      <w:bookmarkStart w:id="21" w:name="P810"/>
      <w:bookmarkEnd w:id="21"/>
      <w:r>
        <w:t>27. Предоставление иного межбюджетного трансферта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утвержденной министерством финансов Российской Федерации (далее - соглашение 3), которое должно содержать в том числе следующие положения:</w:t>
      </w:r>
    </w:p>
    <w:p w:rsidR="00A777D8" w:rsidRDefault="00A777D8">
      <w:pPr>
        <w:pStyle w:val="ConsPlusNormal"/>
        <w:spacing w:before="220"/>
        <w:ind w:firstLine="540"/>
        <w:jc w:val="both"/>
      </w:pPr>
      <w:r>
        <w:t>а) обязательство муниципального образования по обеспечению завершения реализации проекта муниципальным образованием - победителем Всероссийского конкурса лучших проектов создания комфортной городской среды не позднее 31 декабря года, следующего за годом предоставления иного межбюджетного трансферта;</w:t>
      </w:r>
    </w:p>
    <w:p w:rsidR="00A777D8" w:rsidRDefault="00A777D8">
      <w:pPr>
        <w:pStyle w:val="ConsPlusNormal"/>
        <w:spacing w:before="220"/>
        <w:ind w:firstLine="540"/>
        <w:jc w:val="both"/>
      </w:pPr>
      <w:r>
        <w:t>б) обязательство муниципального образования по обеспечению соблюдения муниципальным образованием - победителем Всероссийского конкурса лучших проектов создания комфортной городской среды графика;</w:t>
      </w:r>
    </w:p>
    <w:p w:rsidR="00A777D8" w:rsidRDefault="00A777D8">
      <w:pPr>
        <w:pStyle w:val="ConsPlusNormal"/>
        <w:spacing w:before="220"/>
        <w:ind w:firstLine="540"/>
        <w:jc w:val="both"/>
      </w:pPr>
      <w:r>
        <w:t>в) обязательство муниципального образования по включению мероприятий в муниципальную программу формирования комфортной городской среды на соответствующий период;</w:t>
      </w:r>
    </w:p>
    <w:p w:rsidR="00A777D8" w:rsidRDefault="00A777D8">
      <w:pPr>
        <w:pStyle w:val="ConsPlusNormal"/>
        <w:spacing w:before="220"/>
        <w:ind w:firstLine="540"/>
        <w:jc w:val="both"/>
      </w:pPr>
      <w:r>
        <w:t>г) обязательство муниципального образования по представлению в минстрой отчетов о выполнении условий соглашения 3;</w:t>
      </w:r>
    </w:p>
    <w:p w:rsidR="00A777D8" w:rsidRDefault="00A777D8">
      <w:pPr>
        <w:pStyle w:val="ConsPlusNormal"/>
        <w:spacing w:before="220"/>
        <w:ind w:firstLine="540"/>
        <w:jc w:val="both"/>
      </w:pPr>
      <w:r>
        <w:t>д) обязательство муниципального образования по представлению в минстрой информации и документов, подтверждающих целевое использование иного межбюджетного трансферта, в том числе проектной и иной документации, подготавливаемой в соответствии с законодательством Российской Федерации;</w:t>
      </w:r>
    </w:p>
    <w:p w:rsidR="00A777D8" w:rsidRDefault="00A777D8">
      <w:pPr>
        <w:pStyle w:val="ConsPlusNormal"/>
        <w:spacing w:before="220"/>
        <w:ind w:firstLine="540"/>
        <w:jc w:val="both"/>
      </w:pPr>
      <w:r>
        <w:lastRenderedPageBreak/>
        <w:t>е) условия, при которых могут быть внесены отдельные изменения в проект муниципального образования - победителя Всероссийского конкурса лучших проектов создания комфортной городской среды;</w:t>
      </w:r>
    </w:p>
    <w:p w:rsidR="00A777D8" w:rsidRDefault="00A777D8">
      <w:pPr>
        <w:pStyle w:val="ConsPlusNormal"/>
        <w:spacing w:before="220"/>
        <w:ind w:firstLine="540"/>
        <w:jc w:val="both"/>
      </w:pPr>
      <w:r>
        <w:t>ж) ответственность муниципального образования в случае нарушения предусмотренных графиком сроков выполнения работ по реализации проекта муниципального образования - победителя Всероссийского конкурса лучших проектов создания комфортной городской среды более чем на 3 месяца;</w:t>
      </w:r>
    </w:p>
    <w:p w:rsidR="00A777D8" w:rsidRDefault="00A777D8">
      <w:pPr>
        <w:pStyle w:val="ConsPlusNormal"/>
        <w:spacing w:before="220"/>
        <w:ind w:firstLine="540"/>
        <w:jc w:val="both"/>
      </w:pPr>
      <w:r>
        <w:t>и) обязательство муниципального образования по размещению информации о благоустройстве территорий на информационных конструкциях (баннеры, растяжки, рекламные щиты и другое), в средствах массовой информации, социальных сетях и сайтах в сети Интернет, печатных материалах (афиши, листовки, информационные брошюры и другое) с обязательным упоминанием (логотип, надпись) о реализации данного объекта в рамках федерального проекта "Формирование комфортной городской среды", входящего в состав национального проекта "Жилье и городская среда", при этом логотип федерального проекта "Формирование комфортной городской среды" должен размещаться вместе с логотипом национального проекта "Жилье и городская среда" в соответствии с требованиями брендбука федерального проекта "Формирование комфортной городской среды";</w:t>
      </w:r>
    </w:p>
    <w:p w:rsidR="00A777D8" w:rsidRDefault="00A777D8">
      <w:pPr>
        <w:pStyle w:val="ConsPlusNormal"/>
        <w:jc w:val="both"/>
      </w:pPr>
      <w:r>
        <w:t xml:space="preserve">(пп. "и" в ред. </w:t>
      </w:r>
      <w:hyperlink r:id="rId228">
        <w:r>
          <w:rPr>
            <w:color w:val="0000FF"/>
          </w:rPr>
          <w:t>Постановления</w:t>
        </w:r>
      </w:hyperlink>
      <w:r>
        <w:t xml:space="preserve"> Правительства Оренбургской области от 01.12.2020 N 1000-пп)</w:t>
      </w:r>
    </w:p>
    <w:p w:rsidR="00A777D8" w:rsidRDefault="00A777D8">
      <w:pPr>
        <w:pStyle w:val="ConsPlusNormal"/>
        <w:spacing w:before="220"/>
        <w:ind w:firstLine="540"/>
        <w:jc w:val="both"/>
      </w:pPr>
      <w:r>
        <w:t xml:space="preserve">и-1) обязательство муниципального образования по обеспечению соблюдения запретов и ограничений на допуск отдельных видов промышленных товаров, происходящих из иностранных государств, в целях осуществления закупок для муниципальных нужд, предусмотренных действующими на момент осуществления закупок постановлениями Правительства Российской Федерации (в том числе от 30 апреля 2020 года </w:t>
      </w:r>
      <w:hyperlink r:id="rId229">
        <w:r>
          <w:rPr>
            <w:color w:val="0000FF"/>
          </w:rPr>
          <w:t>N 616</w:t>
        </w:r>
      </w:hyperlink>
      <w: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от 30 апреля 2020 года </w:t>
      </w:r>
      <w:hyperlink r:id="rId230">
        <w:r>
          <w:rPr>
            <w:color w:val="0000FF"/>
          </w:rPr>
          <w:t>N 617</w:t>
        </w:r>
      </w:hyperlink>
      <w:r>
        <w:t xml:space="preserve">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в порядке, предусмотренном Федеральным </w:t>
      </w:r>
      <w:hyperlink r:id="rId23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A777D8" w:rsidRDefault="00A777D8">
      <w:pPr>
        <w:pStyle w:val="ConsPlusNormal"/>
        <w:jc w:val="both"/>
      </w:pPr>
      <w:r>
        <w:t xml:space="preserve">(пп. "и-1" введен </w:t>
      </w:r>
      <w:hyperlink r:id="rId232">
        <w:r>
          <w:rPr>
            <w:color w:val="0000FF"/>
          </w:rPr>
          <w:t>Постановлением</w:t>
        </w:r>
      </w:hyperlink>
      <w:r>
        <w:t xml:space="preserve"> Правительства Оренбургской области от 24.12.2020 N 1217-пп)</w:t>
      </w:r>
    </w:p>
    <w:p w:rsidR="00A777D8" w:rsidRDefault="00A777D8">
      <w:pPr>
        <w:pStyle w:val="ConsPlusNormal"/>
        <w:spacing w:before="220"/>
        <w:ind w:firstLine="540"/>
        <w:jc w:val="both"/>
      </w:pPr>
      <w:r>
        <w:t>к) иные положения, регулирующие порядок предоставления иных межбюджетных трансфертов.</w:t>
      </w:r>
    </w:p>
    <w:p w:rsidR="00A777D8" w:rsidRDefault="00A777D8">
      <w:pPr>
        <w:pStyle w:val="ConsPlusNormal"/>
        <w:jc w:val="both"/>
      </w:pPr>
      <w:r>
        <w:t xml:space="preserve">(пп. "к" введен </w:t>
      </w:r>
      <w:hyperlink r:id="rId233">
        <w:r>
          <w:rPr>
            <w:color w:val="0000FF"/>
          </w:rPr>
          <w:t>Постановлением</w:t>
        </w:r>
      </w:hyperlink>
      <w:r>
        <w:t xml:space="preserve"> Правительства Оренбургской области от 01.12.2020 N 1000-пп)</w:t>
      </w:r>
    </w:p>
    <w:p w:rsidR="00A777D8" w:rsidRDefault="00A777D8">
      <w:pPr>
        <w:pStyle w:val="ConsPlusNormal"/>
        <w:spacing w:before="220"/>
        <w:ind w:firstLine="540"/>
        <w:jc w:val="both"/>
      </w:pPr>
      <w:r>
        <w:t>28. Для перечисления иного межбюджетного трансферта муниципальные образования - победители Всероссийского конкурса лучших проектов создания комфортной городской среды направляют в минстрой заявку на перечисление иного межбюджетного трансферта, составленную в произвольной форме, содержащую информацию о размере и сроках планируемого финансирования мероприятий за счет средств федерального бюджета.</w:t>
      </w:r>
    </w:p>
    <w:p w:rsidR="00A777D8" w:rsidRDefault="00A777D8">
      <w:pPr>
        <w:pStyle w:val="ConsPlusNormal"/>
        <w:spacing w:before="220"/>
        <w:ind w:firstLine="540"/>
        <w:jc w:val="both"/>
      </w:pPr>
      <w:r>
        <w:t xml:space="preserve">Перечисление иного межбюджетного трансферта из областного бюджета осуществляется в установленном порядке территориальным органом Федерального казначейства в соответствии с переданными ему полномочиями получателя средств областного бюджета по перечислению иного межбюджетного трансферта в соответствии с соглашением 3 в пределах суммы, необходимой для оплаты денежных обязательств получателя средств местного бюджета, соответствующих целям предоставления иного межбюджетного трансферта, в доле, соответствующей уровню софинансирования расходного обязательства муниципального образования, установленному соглашением 3, на основании заключенных муниципальных контрактов (договоров) и документов, </w:t>
      </w:r>
      <w:r>
        <w:lastRenderedPageBreak/>
        <w:t>подтверждающих возникновение денежных обязательств (контрактов (договоров) на выполнение работ (оказание услуг), документов о стоимости фактически выполненных и принятых объемов работ (оказанных услуг).</w:t>
      </w:r>
    </w:p>
    <w:p w:rsidR="00A777D8" w:rsidRDefault="00A777D8">
      <w:pPr>
        <w:pStyle w:val="ConsPlusNormal"/>
        <w:jc w:val="both"/>
      </w:pPr>
      <w:r>
        <w:t xml:space="preserve">(в ред. Постановлений Правительства Оренбургской области от 17.05.2022 </w:t>
      </w:r>
      <w:hyperlink r:id="rId234">
        <w:r>
          <w:rPr>
            <w:color w:val="0000FF"/>
          </w:rPr>
          <w:t>N 447-пп</w:t>
        </w:r>
      </w:hyperlink>
      <w:r>
        <w:t xml:space="preserve">, от 16.09.2022 </w:t>
      </w:r>
      <w:hyperlink r:id="rId235">
        <w:r>
          <w:rPr>
            <w:color w:val="0000FF"/>
          </w:rPr>
          <w:t>N 996-пп</w:t>
        </w:r>
      </w:hyperlink>
      <w:r>
        <w:t>)</w:t>
      </w:r>
    </w:p>
    <w:p w:rsidR="00A777D8" w:rsidRDefault="00A777D8">
      <w:pPr>
        <w:pStyle w:val="ConsPlusNormal"/>
        <w:spacing w:before="220"/>
        <w:ind w:firstLine="540"/>
        <w:jc w:val="both"/>
      </w:pPr>
      <w:r>
        <w:t xml:space="preserve">29. Не использованные на 1 января очередного финансового года остатки субсидий (иного межбюджетного трансферта) подлежат возврату в областной бюджет в соответствии с Бюджетным </w:t>
      </w:r>
      <w:hyperlink r:id="rId236">
        <w:r>
          <w:rPr>
            <w:color w:val="0000FF"/>
          </w:rPr>
          <w:t>кодексом</w:t>
        </w:r>
      </w:hyperlink>
      <w:r>
        <w:t xml:space="preserve"> Российской Федерации.</w:t>
      </w:r>
    </w:p>
    <w:p w:rsidR="00A777D8" w:rsidRDefault="00A777D8">
      <w:pPr>
        <w:pStyle w:val="ConsPlusNormal"/>
        <w:spacing w:before="220"/>
        <w:ind w:firstLine="540"/>
        <w:jc w:val="both"/>
      </w:pPr>
      <w:r>
        <w:t>30. Уполномоченные органы местного самоуправления осуществляют контроль за выполнением работ и представляют в минстрой отчеты об использовании субсидий (иного межбюджетного трансферта) и расходах местных бюджетов, о достижении значений показателей результативности использования субсидий (иного межбюджетного трансферта), об участии граждан в реализации проектов благоустройства дворовых территорий по формам и в сроки, которые установлены минстроем в соглашениях 1, 2, 3.</w:t>
      </w:r>
    </w:p>
    <w:p w:rsidR="00A777D8" w:rsidRDefault="00A777D8">
      <w:pPr>
        <w:pStyle w:val="ConsPlusNormal"/>
        <w:spacing w:before="220"/>
        <w:ind w:firstLine="540"/>
        <w:jc w:val="both"/>
      </w:pPr>
      <w:r>
        <w:t>31. Оценка эффективности использования субсидий осуществляется путем сравнения фактически достигнутых в отчетном году и установленных соглашениями 1, 2 значений следующих показателей результативности (результатов) использования субсидий:</w:t>
      </w:r>
    </w:p>
    <w:p w:rsidR="00A777D8" w:rsidRDefault="00A777D8">
      <w:pPr>
        <w:pStyle w:val="ConsPlusNormal"/>
        <w:spacing w:before="220"/>
        <w:ind w:firstLine="540"/>
        <w:jc w:val="both"/>
      </w:pPr>
      <w:r>
        <w:t>а) реализованы мероприятия по благоустройству общественных территорий (набережные, центральные площади, парки и другое) и иные мероприятия, предусмотренные государственными (муниципальными) программами формирования современной городской среды, в том числе:</w:t>
      </w:r>
    </w:p>
    <w:p w:rsidR="00A777D8" w:rsidRDefault="00A777D8">
      <w:pPr>
        <w:pStyle w:val="ConsPlusNormal"/>
        <w:spacing w:before="220"/>
        <w:ind w:firstLine="540"/>
        <w:jc w:val="both"/>
      </w:pPr>
      <w:r>
        <w:t>количество реализованных мероприятий по благоустройству общественных территорий;</w:t>
      </w:r>
    </w:p>
    <w:p w:rsidR="00A777D8" w:rsidRDefault="00A777D8">
      <w:pPr>
        <w:pStyle w:val="ConsPlusNormal"/>
        <w:spacing w:before="220"/>
        <w:ind w:firstLine="540"/>
        <w:jc w:val="both"/>
      </w:pPr>
      <w:r>
        <w:t>количество реализованных мероприятий по благоустройству дворовых территорий;</w:t>
      </w:r>
    </w:p>
    <w:p w:rsidR="00A777D8" w:rsidRDefault="00A777D8">
      <w:pPr>
        <w:pStyle w:val="ConsPlusNormal"/>
        <w:jc w:val="both"/>
      </w:pPr>
      <w:r>
        <w:t xml:space="preserve">(пп. "а" в ред. </w:t>
      </w:r>
      <w:hyperlink r:id="rId237">
        <w:r>
          <w:rPr>
            <w:color w:val="0000FF"/>
          </w:rPr>
          <w:t>Постановления</w:t>
        </w:r>
      </w:hyperlink>
      <w:r>
        <w:t xml:space="preserve"> Правительства Оренбургской области от 17.05.2022 N 447-пп)</w:t>
      </w:r>
    </w:p>
    <w:p w:rsidR="00A777D8" w:rsidRDefault="00A777D8">
      <w:pPr>
        <w:pStyle w:val="ConsPlusNormal"/>
        <w:spacing w:before="220"/>
        <w:ind w:firstLine="540"/>
        <w:jc w:val="both"/>
      </w:pPr>
      <w:r>
        <w:t>б) индекс качества городской среды;</w:t>
      </w:r>
    </w:p>
    <w:p w:rsidR="00A777D8" w:rsidRDefault="00A777D8">
      <w:pPr>
        <w:pStyle w:val="ConsPlusNormal"/>
        <w:spacing w:before="220"/>
        <w:ind w:firstLine="540"/>
        <w:jc w:val="both"/>
      </w:pPr>
      <w:r>
        <w:t>в)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p w:rsidR="00A777D8" w:rsidRDefault="00A777D8">
      <w:pPr>
        <w:pStyle w:val="ConsPlusNormal"/>
        <w:jc w:val="both"/>
      </w:pPr>
      <w:r>
        <w:t xml:space="preserve">(в ред. </w:t>
      </w:r>
      <w:hyperlink r:id="rId238">
        <w:r>
          <w:rPr>
            <w:color w:val="0000FF"/>
          </w:rPr>
          <w:t>Постановления</w:t>
        </w:r>
      </w:hyperlink>
      <w:r>
        <w:t xml:space="preserve"> Правительства Оренбургской области от 17.05.2022 N 447-пп)</w:t>
      </w:r>
    </w:p>
    <w:p w:rsidR="00A777D8" w:rsidRDefault="00A777D8">
      <w:pPr>
        <w:pStyle w:val="ConsPlusNormal"/>
        <w:spacing w:before="220"/>
        <w:ind w:firstLine="540"/>
        <w:jc w:val="both"/>
      </w:pPr>
      <w:r>
        <w:t>г) показатель реализации муниципальными образованиями мероприятий по цифровизации городского хозяйства;</w:t>
      </w:r>
    </w:p>
    <w:p w:rsidR="00A777D8" w:rsidRDefault="00A777D8">
      <w:pPr>
        <w:pStyle w:val="ConsPlusNormal"/>
        <w:spacing w:before="220"/>
        <w:ind w:firstLine="540"/>
        <w:jc w:val="both"/>
      </w:pPr>
      <w:r>
        <w:t>д) количество проектов, реализованных победителями Всероссийского конкурса лучших проектов создания комфортной городской среды в малых городах и исторических поселениях;</w:t>
      </w:r>
    </w:p>
    <w:p w:rsidR="00A777D8" w:rsidRDefault="00A777D8">
      <w:pPr>
        <w:pStyle w:val="ConsPlusNormal"/>
        <w:jc w:val="both"/>
      </w:pPr>
      <w:r>
        <w:t xml:space="preserve">(пп. "д" в ред. </w:t>
      </w:r>
      <w:hyperlink r:id="rId239">
        <w:r>
          <w:rPr>
            <w:color w:val="0000FF"/>
          </w:rPr>
          <w:t>Постановления</w:t>
        </w:r>
      </w:hyperlink>
      <w:r>
        <w:t xml:space="preserve"> Правительства Оренбургской области от 17.05.2022 N 447-пп)</w:t>
      </w:r>
    </w:p>
    <w:p w:rsidR="00A777D8" w:rsidRDefault="00A777D8">
      <w:pPr>
        <w:pStyle w:val="ConsPlusNormal"/>
        <w:spacing w:before="220"/>
        <w:ind w:firstLine="540"/>
        <w:jc w:val="both"/>
      </w:pPr>
      <w:r>
        <w:t>е) 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w:t>
      </w:r>
    </w:p>
    <w:p w:rsidR="00A777D8" w:rsidRDefault="00A777D8">
      <w:pPr>
        <w:pStyle w:val="ConsPlusNormal"/>
        <w:jc w:val="both"/>
      </w:pPr>
      <w:r>
        <w:t xml:space="preserve">(пп. "е" введен </w:t>
      </w:r>
      <w:hyperlink r:id="rId240">
        <w:r>
          <w:rPr>
            <w:color w:val="0000FF"/>
          </w:rPr>
          <w:t>Постановлением</w:t>
        </w:r>
      </w:hyperlink>
      <w:r>
        <w:t xml:space="preserve"> Правительства Оренбургской области от 24.12.2020 N 1217-пп)</w:t>
      </w:r>
    </w:p>
    <w:p w:rsidR="00A777D8" w:rsidRDefault="00A777D8">
      <w:pPr>
        <w:pStyle w:val="ConsPlusNormal"/>
        <w:spacing w:before="220"/>
        <w:ind w:firstLine="540"/>
        <w:jc w:val="both"/>
      </w:pPr>
      <w:r>
        <w:t>Результатом предоставления иного межбюджетного трансферта является количество проектов, реализованных победителями Всероссийского конкурса лучших проектов создания комфортной городской среды в малых городах и исторических поселениях, в срок, установленный соглашением 3.</w:t>
      </w:r>
    </w:p>
    <w:p w:rsidR="00A777D8" w:rsidRDefault="00A777D8">
      <w:pPr>
        <w:pStyle w:val="ConsPlusNormal"/>
        <w:jc w:val="both"/>
      </w:pPr>
      <w:r>
        <w:t xml:space="preserve">(в ред. </w:t>
      </w:r>
      <w:hyperlink r:id="rId241">
        <w:r>
          <w:rPr>
            <w:color w:val="0000FF"/>
          </w:rPr>
          <w:t>Постановления</w:t>
        </w:r>
      </w:hyperlink>
      <w:r>
        <w:t xml:space="preserve"> Правительства Оренбургской области от 17.05.2022 N 447-пп)</w:t>
      </w:r>
    </w:p>
    <w:p w:rsidR="00A777D8" w:rsidRDefault="00A777D8">
      <w:pPr>
        <w:pStyle w:val="ConsPlusNormal"/>
        <w:spacing w:before="220"/>
        <w:ind w:firstLine="540"/>
        <w:jc w:val="both"/>
      </w:pPr>
      <w:r>
        <w:lastRenderedPageBreak/>
        <w:t>32. Органы местного самоуправления несут ответственность за достоверность представляемых отчетных данных, целевое использование субсидий (иного межбюджетного трансферта), соблюдение условий их (его) предоставления в соответствии с законодательством Российской Федерации.</w:t>
      </w:r>
    </w:p>
    <w:p w:rsidR="00A777D8" w:rsidRDefault="00A777D8">
      <w:pPr>
        <w:pStyle w:val="ConsPlusNormal"/>
        <w:spacing w:before="220"/>
        <w:ind w:firstLine="540"/>
        <w:jc w:val="both"/>
      </w:pPr>
      <w:r>
        <w:t>33. Контроль за соблюдением органами местного самоуправления условий, целей и порядка предоставления субсидий (иного межбюджетного трансферта) осуществляется минстроем и уполномоченными органами финансового контроля в соответствии с установленными полномочиями.</w:t>
      </w:r>
    </w:p>
    <w:p w:rsidR="00A777D8" w:rsidRDefault="00A777D8">
      <w:pPr>
        <w:pStyle w:val="ConsPlusNormal"/>
        <w:spacing w:before="220"/>
        <w:ind w:firstLine="540"/>
        <w:jc w:val="both"/>
      </w:pPr>
      <w:r>
        <w:t xml:space="preserve">34. В случае если по результатам оценки минстроем выявлено нарушение исполнения показателей результативности использования субсидий, установленных соглашениями 1, 2, муниципальные образования обязаны возвратить в областной бюджет средства субсидий в объеме и порядке в соответствии с </w:t>
      </w:r>
      <w:hyperlink r:id="rId242">
        <w:r>
          <w:rPr>
            <w:color w:val="0000FF"/>
          </w:rPr>
          <w:t>постановлением</w:t>
        </w:r>
      </w:hyperlink>
      <w:r>
        <w:t xml:space="preserve"> Правительства Оренбургской области N 430-п.</w:t>
      </w:r>
    </w:p>
    <w:p w:rsidR="00A777D8" w:rsidRDefault="00A777D8">
      <w:pPr>
        <w:pStyle w:val="ConsPlusNormal"/>
        <w:spacing w:before="220"/>
        <w:ind w:firstLine="540"/>
        <w:jc w:val="both"/>
      </w:pPr>
      <w:r>
        <w:t>В случае если муниципальным образованием по состоянию на 31 декабря года, следующего за годом предоставления иного межбюджетного трансферта, допущено недостижение значения результата предоставления иного межбюджетного трансферта, установленного соглашением 3, и до 1 апреля года, следующего за годом окончания реализации проекта, указанное нарушение не устранено, размер средств, подлежащих возврату из бюджета муниципального образования в областной бюджет до 1 июня года, следующего за годом окончания реализации проекта (V</w:t>
      </w:r>
      <w:r>
        <w:rPr>
          <w:vertAlign w:val="subscript"/>
        </w:rPr>
        <w:t>возврата</w:t>
      </w:r>
      <w:r>
        <w:t>), рассчитывается по формуле:</w:t>
      </w:r>
    </w:p>
    <w:p w:rsidR="00A777D8" w:rsidRDefault="00A777D8">
      <w:pPr>
        <w:pStyle w:val="ConsPlusNormal"/>
        <w:jc w:val="both"/>
      </w:pPr>
    </w:p>
    <w:p w:rsidR="00A777D8" w:rsidRDefault="00A777D8">
      <w:pPr>
        <w:pStyle w:val="ConsPlusNormal"/>
        <w:jc w:val="center"/>
      </w:pPr>
      <w:r>
        <w:rPr>
          <w:noProof/>
          <w:position w:val="-22"/>
        </w:rPr>
        <w:drawing>
          <wp:inline distT="0" distB="0" distL="0" distR="0">
            <wp:extent cx="2315845" cy="42989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2315845" cy="429895"/>
                    </a:xfrm>
                    <a:prstGeom prst="rect">
                      <a:avLst/>
                    </a:prstGeom>
                    <a:noFill/>
                    <a:ln>
                      <a:noFill/>
                    </a:ln>
                  </pic:spPr>
                </pic:pic>
              </a:graphicData>
            </a:graphic>
          </wp:inline>
        </w:drawing>
      </w:r>
    </w:p>
    <w:p w:rsidR="00A777D8" w:rsidRDefault="00A777D8">
      <w:pPr>
        <w:pStyle w:val="ConsPlusNormal"/>
        <w:jc w:val="both"/>
      </w:pPr>
    </w:p>
    <w:p w:rsidR="00A777D8" w:rsidRDefault="00A777D8">
      <w:pPr>
        <w:pStyle w:val="ConsPlusNormal"/>
        <w:ind w:firstLine="540"/>
        <w:jc w:val="both"/>
      </w:pPr>
      <w:r>
        <w:t>V</w:t>
      </w:r>
      <w:r>
        <w:rPr>
          <w:vertAlign w:val="subscript"/>
        </w:rPr>
        <w:t>имбт</w:t>
      </w:r>
      <w:r>
        <w:t xml:space="preserve"> - размер иного межбюджетного трансферта, предоставленного бюджету муниципального образования, без учета остатка иного межбюджетного трансферта, не использованного по состоянию на 1 января текущего финансового года;</w:t>
      </w:r>
    </w:p>
    <w:p w:rsidR="00A777D8" w:rsidRDefault="00A777D8">
      <w:pPr>
        <w:pStyle w:val="ConsPlusNormal"/>
        <w:spacing w:before="220"/>
        <w:ind w:firstLine="540"/>
        <w:jc w:val="both"/>
      </w:pPr>
      <w:r>
        <w:t>k - коэффициент возврата иного межбюджетного трансферта;</w:t>
      </w:r>
    </w:p>
    <w:p w:rsidR="00A777D8" w:rsidRDefault="00A777D8">
      <w:pPr>
        <w:pStyle w:val="ConsPlusNormal"/>
        <w:spacing w:before="220"/>
        <w:ind w:firstLine="540"/>
        <w:jc w:val="both"/>
      </w:pPr>
      <w:r>
        <w:t>m - количество результатов предоставления иного межбюджетного трансферта, по которым индекс, отражающий уровень недостижения i-го результата предоставления иного межбюджетного трансферта, имеет положительное значение;</w:t>
      </w:r>
    </w:p>
    <w:p w:rsidR="00A777D8" w:rsidRDefault="00A777D8">
      <w:pPr>
        <w:pStyle w:val="ConsPlusNormal"/>
        <w:spacing w:before="220"/>
        <w:ind w:firstLine="540"/>
        <w:jc w:val="both"/>
      </w:pPr>
      <w:r>
        <w:t>n - общее количество результатов предоставления иного межбюджетного трансферта.</w:t>
      </w:r>
    </w:p>
    <w:p w:rsidR="00A777D8" w:rsidRDefault="00A777D8">
      <w:pPr>
        <w:pStyle w:val="ConsPlusNormal"/>
        <w:spacing w:before="220"/>
        <w:ind w:firstLine="540"/>
        <w:jc w:val="both"/>
      </w:pPr>
      <w:r>
        <w:t>Коэффициент возврата иного межбюджетного трансферта рассчитывается по формуле:</w:t>
      </w:r>
    </w:p>
    <w:p w:rsidR="00A777D8" w:rsidRDefault="00A777D8">
      <w:pPr>
        <w:pStyle w:val="ConsPlusNormal"/>
        <w:jc w:val="both"/>
      </w:pPr>
    </w:p>
    <w:p w:rsidR="00A777D8" w:rsidRDefault="00A777D8">
      <w:pPr>
        <w:pStyle w:val="ConsPlusNormal"/>
        <w:jc w:val="center"/>
      </w:pPr>
      <w:r>
        <w:rPr>
          <w:noProof/>
          <w:position w:val="-22"/>
        </w:rPr>
        <w:drawing>
          <wp:inline distT="0" distB="0" distL="0" distR="0">
            <wp:extent cx="1289050" cy="42989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1289050" cy="429895"/>
                    </a:xfrm>
                    <a:prstGeom prst="rect">
                      <a:avLst/>
                    </a:prstGeom>
                    <a:noFill/>
                    <a:ln>
                      <a:noFill/>
                    </a:ln>
                  </pic:spPr>
                </pic:pic>
              </a:graphicData>
            </a:graphic>
          </wp:inline>
        </w:drawing>
      </w:r>
    </w:p>
    <w:p w:rsidR="00A777D8" w:rsidRDefault="00A777D8">
      <w:pPr>
        <w:pStyle w:val="ConsPlusNormal"/>
        <w:jc w:val="both"/>
      </w:pPr>
    </w:p>
    <w:p w:rsidR="00A777D8" w:rsidRDefault="00A777D8">
      <w:pPr>
        <w:pStyle w:val="ConsPlusNormal"/>
        <w:ind w:firstLine="540"/>
        <w:jc w:val="both"/>
      </w:pPr>
      <w:r>
        <w:t>D</w:t>
      </w:r>
      <w:r>
        <w:rPr>
          <w:vertAlign w:val="subscript"/>
        </w:rPr>
        <w:t>i</w:t>
      </w:r>
      <w:r>
        <w:t xml:space="preserve"> - индекс, отражающий уровень недостижения i-го результата предоставления иного межбюджетного трансферта.</w:t>
      </w:r>
    </w:p>
    <w:p w:rsidR="00A777D8" w:rsidRDefault="00A777D8">
      <w:pPr>
        <w:pStyle w:val="ConsPlusNormal"/>
        <w:spacing w:before="220"/>
        <w:ind w:firstLine="540"/>
        <w:jc w:val="both"/>
      </w:pPr>
      <w:r>
        <w:t>При расчете коэффициента возврата иного межбюджетного трансферта используются только положительные значения индекса, отражающего уровень недостижения i-го результата предоставления иного межбюджетного трансферта.</w:t>
      </w:r>
    </w:p>
    <w:p w:rsidR="00A777D8" w:rsidRDefault="00A777D8">
      <w:pPr>
        <w:pStyle w:val="ConsPlusNormal"/>
        <w:spacing w:before="220"/>
        <w:ind w:firstLine="540"/>
        <w:jc w:val="both"/>
      </w:pPr>
      <w:r>
        <w:t>Индекс, отражающий уровень недостижения i-го результата предоставления иного межбюджетного трансферта (D</w:t>
      </w:r>
      <w:r>
        <w:rPr>
          <w:vertAlign w:val="subscript"/>
        </w:rPr>
        <w:t>i</w:t>
      </w:r>
      <w:r>
        <w:t>), рассчитывается по формуле:</w:t>
      </w:r>
    </w:p>
    <w:p w:rsidR="00A777D8" w:rsidRDefault="00A777D8">
      <w:pPr>
        <w:pStyle w:val="ConsPlusNormal"/>
        <w:jc w:val="both"/>
      </w:pPr>
    </w:p>
    <w:p w:rsidR="00A777D8" w:rsidRDefault="00A777D8">
      <w:pPr>
        <w:pStyle w:val="ConsPlusNormal"/>
        <w:jc w:val="center"/>
      </w:pPr>
      <w:r>
        <w:rPr>
          <w:noProof/>
          <w:position w:val="-26"/>
        </w:rPr>
        <w:lastRenderedPageBreak/>
        <w:drawing>
          <wp:inline distT="0" distB="0" distL="0" distR="0">
            <wp:extent cx="1131570" cy="4718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1131570" cy="471805"/>
                    </a:xfrm>
                    <a:prstGeom prst="rect">
                      <a:avLst/>
                    </a:prstGeom>
                    <a:noFill/>
                    <a:ln>
                      <a:noFill/>
                    </a:ln>
                  </pic:spPr>
                </pic:pic>
              </a:graphicData>
            </a:graphic>
          </wp:inline>
        </w:drawing>
      </w:r>
    </w:p>
    <w:p w:rsidR="00A777D8" w:rsidRDefault="00A777D8">
      <w:pPr>
        <w:pStyle w:val="ConsPlusNormal"/>
        <w:jc w:val="both"/>
      </w:pPr>
    </w:p>
    <w:p w:rsidR="00A777D8" w:rsidRDefault="00A777D8">
      <w:pPr>
        <w:pStyle w:val="ConsPlusNormal"/>
        <w:ind w:firstLine="540"/>
        <w:jc w:val="both"/>
      </w:pPr>
      <w:r>
        <w:t>T</w:t>
      </w:r>
      <w:r>
        <w:rPr>
          <w:vertAlign w:val="subscript"/>
        </w:rPr>
        <w:t>i</w:t>
      </w:r>
      <w:r>
        <w:t xml:space="preserve"> - фактически достигнутое значение i-го результата предоставления иного межбюджетного трансферта на отчетную дату;</w:t>
      </w:r>
    </w:p>
    <w:p w:rsidR="00A777D8" w:rsidRDefault="00A777D8">
      <w:pPr>
        <w:pStyle w:val="ConsPlusNormal"/>
        <w:spacing w:before="220"/>
        <w:ind w:firstLine="540"/>
        <w:jc w:val="both"/>
      </w:pPr>
      <w:r>
        <w:t>S</w:t>
      </w:r>
      <w:r>
        <w:rPr>
          <w:vertAlign w:val="subscript"/>
        </w:rPr>
        <w:t>i</w:t>
      </w:r>
      <w:r>
        <w:t xml:space="preserve"> - плановое значение i-го результата предоставления иного межбюджетного трансферта, установленное соглашением 3.</w:t>
      </w:r>
    </w:p>
    <w:p w:rsidR="00A777D8" w:rsidRDefault="00A777D8">
      <w:pPr>
        <w:pStyle w:val="ConsPlusNormal"/>
        <w:spacing w:before="220"/>
        <w:ind w:firstLine="540"/>
        <w:jc w:val="both"/>
      </w:pPr>
      <w:r>
        <w:t>Требование о возврате иного межбюджетного трансферта направляется минстроем в муниципальное образование в течение 30 рабочих дней со дня обнаружения нарушения, связанного с исполнением обязательств по обеспечению достижения значения результата предоставления иного межбюджетного трансферта, предусмотренного соглашением 3.</w:t>
      </w:r>
    </w:p>
    <w:p w:rsidR="00A777D8" w:rsidRDefault="00A777D8">
      <w:pPr>
        <w:pStyle w:val="ConsPlusNormal"/>
        <w:spacing w:before="220"/>
        <w:ind w:firstLine="540"/>
        <w:jc w:val="both"/>
      </w:pPr>
      <w:r>
        <w:t>Основанием для освобождения муниципального образования от применения мер ответственности, предусмотренных в связи с недостижением значения результата предоставления иного межбюджетного трансферта,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rsidR="00A777D8" w:rsidRDefault="00A777D8">
      <w:pPr>
        <w:pStyle w:val="ConsPlusNormal"/>
        <w:spacing w:before="220"/>
        <w:ind w:firstLine="540"/>
        <w:jc w:val="both"/>
      </w:pPr>
      <w: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rsidR="00A777D8" w:rsidRDefault="00A777D8">
      <w:pPr>
        <w:pStyle w:val="ConsPlusNormal"/>
        <w:spacing w:before="220"/>
        <w:ind w:firstLine="540"/>
        <w:jc w:val="both"/>
      </w:pPr>
      <w: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rsidR="00A777D8" w:rsidRDefault="00A777D8">
      <w:pPr>
        <w:pStyle w:val="ConsPlusNormal"/>
        <w:spacing w:before="220"/>
        <w:ind w:firstLine="540"/>
        <w:jc w:val="both"/>
      </w:pPr>
      <w: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A777D8" w:rsidRDefault="00A777D8">
      <w:pPr>
        <w:pStyle w:val="ConsPlusNormal"/>
        <w:spacing w:before="220"/>
        <w:ind w:firstLine="540"/>
        <w:jc w:val="both"/>
      </w:pPr>
      <w:r>
        <w:t>наличие вступившего в законную силу в году предоставления иного межбюджетного трансферта и году, следующем за годом предоставления иного межбюджетного трансферта,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3.</w:t>
      </w:r>
    </w:p>
    <w:p w:rsidR="00A777D8" w:rsidRDefault="00A777D8">
      <w:pPr>
        <w:pStyle w:val="ConsPlusNormal"/>
        <w:jc w:val="both"/>
      </w:pPr>
      <w:r>
        <w:t xml:space="preserve">(п. 34 в ред. </w:t>
      </w:r>
      <w:hyperlink r:id="rId246">
        <w:r>
          <w:rPr>
            <w:color w:val="0000FF"/>
          </w:rPr>
          <w:t>Постановления</w:t>
        </w:r>
      </w:hyperlink>
      <w:r>
        <w:t xml:space="preserve"> Правительства Оренбургской области от 17.05.2022 N 447-пп)</w:t>
      </w:r>
    </w:p>
    <w:p w:rsidR="00A777D8" w:rsidRDefault="00A777D8">
      <w:pPr>
        <w:pStyle w:val="ConsPlusNormal"/>
        <w:spacing w:before="220"/>
        <w:ind w:firstLine="540"/>
        <w:jc w:val="both"/>
      </w:pPr>
      <w:r>
        <w:t>35. В случае нецелевого использования субсидий (иного межбюджетного трансферта), несоблюдения условий предоставления субсидий (иного межбюджетного трансферта), средства субсидий (иного межбюджетного трансферта) подлежат возврату в доход областного бюджета в соответствии с нормативными правовыми актами Российской Федерации и Оренбургской области.</w:t>
      </w:r>
    </w:p>
    <w:p w:rsidR="00A777D8" w:rsidRDefault="00A777D8">
      <w:pPr>
        <w:pStyle w:val="ConsPlusNormal"/>
        <w:jc w:val="both"/>
      </w:pPr>
    </w:p>
    <w:p w:rsidR="00A777D8" w:rsidRDefault="00A777D8">
      <w:pPr>
        <w:pStyle w:val="ConsPlusTitle"/>
        <w:jc w:val="center"/>
        <w:outlineLvl w:val="2"/>
      </w:pPr>
      <w:r>
        <w:t>Правила предоставления и распределения</w:t>
      </w:r>
    </w:p>
    <w:p w:rsidR="00A777D8" w:rsidRDefault="00A777D8">
      <w:pPr>
        <w:pStyle w:val="ConsPlusTitle"/>
        <w:jc w:val="center"/>
      </w:pPr>
      <w:r>
        <w:t>межбюджетных трансфертов из областного бюджета</w:t>
      </w:r>
    </w:p>
    <w:p w:rsidR="00A777D8" w:rsidRDefault="00A777D8">
      <w:pPr>
        <w:pStyle w:val="ConsPlusTitle"/>
        <w:jc w:val="center"/>
      </w:pPr>
      <w:r>
        <w:t>бюджетам муниципальных образований Оренбургской области</w:t>
      </w:r>
    </w:p>
    <w:p w:rsidR="00A777D8" w:rsidRDefault="00A777D8">
      <w:pPr>
        <w:pStyle w:val="ConsPlusTitle"/>
        <w:jc w:val="center"/>
      </w:pPr>
      <w:r>
        <w:t>в рамках основного мероприятия "Оказание содействия</w:t>
      </w:r>
    </w:p>
    <w:p w:rsidR="00A777D8" w:rsidRDefault="00A777D8">
      <w:pPr>
        <w:pStyle w:val="ConsPlusTitle"/>
        <w:jc w:val="center"/>
      </w:pPr>
      <w:r>
        <w:t>в реализации мероприятий по благоустройству</w:t>
      </w:r>
    </w:p>
    <w:p w:rsidR="00A777D8" w:rsidRDefault="00A777D8">
      <w:pPr>
        <w:pStyle w:val="ConsPlusTitle"/>
        <w:jc w:val="center"/>
      </w:pPr>
      <w:r>
        <w:t>общественно значимых публичных пространств"</w:t>
      </w:r>
    </w:p>
    <w:p w:rsidR="00A777D8" w:rsidRDefault="00A777D8">
      <w:pPr>
        <w:pStyle w:val="ConsPlusNormal"/>
        <w:jc w:val="both"/>
      </w:pPr>
    </w:p>
    <w:p w:rsidR="00A777D8" w:rsidRDefault="00A777D8">
      <w:pPr>
        <w:pStyle w:val="ConsPlusNormal"/>
        <w:ind w:firstLine="540"/>
        <w:jc w:val="both"/>
      </w:pPr>
      <w:r>
        <w:t xml:space="preserve">1. Настоящие Правила устанавливают условия, цели и порядок предоставления и распределения межбюджетных трансфертов из областного бюджета бюджетам муниципальных образований Оренбургской области в рамках основного мероприятия 4 "Оказание содействия в реализации мероприятий по благоустройству общественно значимых публичных пространств" в </w:t>
      </w:r>
      <w:r>
        <w:lastRenderedPageBreak/>
        <w:t>форме субсидии на софинансирование мероприятий по благоустройству общественно значимых публичных пространств (далее - субсидия).</w:t>
      </w:r>
    </w:p>
    <w:p w:rsidR="00A777D8" w:rsidRDefault="00A777D8">
      <w:pPr>
        <w:pStyle w:val="ConsPlusNormal"/>
        <w:spacing w:before="220"/>
        <w:ind w:firstLine="540"/>
        <w:jc w:val="both"/>
      </w:pPr>
      <w:r>
        <w:t>2. Субсидия предоставляется в рамках реализации основного мероприятия 4 Программы в целях софинансирования расходных обязательств органов местного самоуправления, связанных с реализацией мероприятий по благоустройству общественно значимых публичных пространств, включая расходы по проведению государственной экспертизы проектно-сметной документации.</w:t>
      </w:r>
    </w:p>
    <w:p w:rsidR="00A777D8" w:rsidRDefault="00A777D8">
      <w:pPr>
        <w:pStyle w:val="ConsPlusNormal"/>
        <w:spacing w:before="220"/>
        <w:ind w:firstLine="540"/>
        <w:jc w:val="both"/>
      </w:pPr>
      <w:r>
        <w:t>3. Право на получение субсидии имеют городские округа и сельские поселения Оренбургской области с численностью населения свыше 1000 человек, участвующие в реализации основного мероприятия 4 государственной программы.</w:t>
      </w:r>
    </w:p>
    <w:p w:rsidR="00A777D8" w:rsidRDefault="00A777D8">
      <w:pPr>
        <w:pStyle w:val="ConsPlusNormal"/>
        <w:jc w:val="both"/>
      </w:pPr>
      <w:r>
        <w:t xml:space="preserve">(в ред. </w:t>
      </w:r>
      <w:hyperlink r:id="rId247">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Субсидия предоставляется органам местного самоуправления при условии:</w:t>
      </w:r>
    </w:p>
    <w:p w:rsidR="00A777D8" w:rsidRDefault="00A777D8">
      <w:pPr>
        <w:pStyle w:val="ConsPlusNormal"/>
        <w:spacing w:before="220"/>
        <w:ind w:firstLine="540"/>
        <w:jc w:val="both"/>
      </w:pPr>
      <w:r>
        <w:t>а) наличия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предоставляется субсидия;</w:t>
      </w:r>
    </w:p>
    <w:p w:rsidR="00A777D8" w:rsidRDefault="00A777D8">
      <w:pPr>
        <w:pStyle w:val="ConsPlusNormal"/>
        <w:spacing w:before="220"/>
        <w:ind w:firstLine="540"/>
        <w:jc w:val="both"/>
      </w:pPr>
      <w:r>
        <w:t>б) наличия в бюджете муниципального образования бюджетных ассигнований на исполнение расходного обязательства муниципального образования, софинансирование которого осуществляется из областного бюджета, в объеме, необходимом для его исполнения, включающем размер планируемой к предоставлению субсидии;</w:t>
      </w:r>
    </w:p>
    <w:p w:rsidR="00A777D8" w:rsidRDefault="00A777D8">
      <w:pPr>
        <w:pStyle w:val="ConsPlusNormal"/>
        <w:spacing w:before="220"/>
        <w:ind w:firstLine="540"/>
        <w:jc w:val="both"/>
      </w:pPr>
      <w:r>
        <w:t>в) наличия муниципальной программы, предусматривающей реализацию мероприятий, направленных на достижение цели государственной программы, и соответствующей требованиям, установленным государственной программой;</w:t>
      </w:r>
    </w:p>
    <w:p w:rsidR="00A777D8" w:rsidRDefault="00A777D8">
      <w:pPr>
        <w:pStyle w:val="ConsPlusNormal"/>
        <w:jc w:val="both"/>
      </w:pPr>
      <w:r>
        <w:t xml:space="preserve">(в ред. </w:t>
      </w:r>
      <w:hyperlink r:id="rId248">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 xml:space="preserve">г) заключения соглашения о предоставлении субсидии между минстроем и муниципальным образованием в соответствии с </w:t>
      </w:r>
      <w:hyperlink r:id="rId249">
        <w:r>
          <w:rPr>
            <w:color w:val="0000FF"/>
          </w:rPr>
          <w:t>пунктом 8</w:t>
        </w:r>
      </w:hyperlink>
      <w:r>
        <w:t xml:space="preserve"> правил предоставления и распределения субсидий из областного бюджета бюджетам муниципальных образований Оренбургской области, утвержденных постановлением Правительства Оренбургской области N 430-п (далее - соглашение 4);</w:t>
      </w:r>
    </w:p>
    <w:p w:rsidR="00A777D8" w:rsidRDefault="00A777D8">
      <w:pPr>
        <w:pStyle w:val="ConsPlusNormal"/>
        <w:spacing w:before="220"/>
        <w:ind w:firstLine="540"/>
        <w:jc w:val="both"/>
      </w:pPr>
      <w:r>
        <w:t>д) наличия положительного заключения государственной экспертизы проектной документации (для объектов капитального строительства, если требование о ее проведении обязательно в соответствии с законодательством Российской Федерации), заключения о проверке достоверности определения сметной стоимости благоустройства.</w:t>
      </w:r>
    </w:p>
    <w:p w:rsidR="00A777D8" w:rsidRDefault="00A777D8">
      <w:pPr>
        <w:pStyle w:val="ConsPlusNormal"/>
        <w:spacing w:before="220"/>
        <w:ind w:firstLine="540"/>
        <w:jc w:val="both"/>
      </w:pPr>
      <w:r>
        <w:t>4. Для получения субсидии органы местного самоуправления представляют в минстрой заявки по форме и в сроки, которые установлены минстроем, в соответствии с требованиями нормативных правовых актов Оренбургской области, регулирующими порядок составления проекта областного бюджета на очередной финансовый год и на плановый период (на 2020 год - до 1 апреля 2020 года), с приложением следующих документов:</w:t>
      </w:r>
    </w:p>
    <w:p w:rsidR="00A777D8" w:rsidRDefault="00A777D8">
      <w:pPr>
        <w:pStyle w:val="ConsPlusNormal"/>
        <w:spacing w:before="220"/>
        <w:ind w:firstLine="540"/>
        <w:jc w:val="both"/>
      </w:pPr>
      <w:r>
        <w:t>копии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предоставляется субсидия;</w:t>
      </w:r>
    </w:p>
    <w:p w:rsidR="00A777D8" w:rsidRDefault="00A777D8">
      <w:pPr>
        <w:pStyle w:val="ConsPlusNormal"/>
        <w:spacing w:before="220"/>
        <w:ind w:firstLine="540"/>
        <w:jc w:val="both"/>
      </w:pPr>
      <w:r>
        <w:t xml:space="preserve">выписки из сводной бюджетной росписи (либо в 2020 году - письменного обязательства органа местного самоуправления о включении в бюджет муниципального образования указанных бюджетных ассигнований не позднее 1 мая 2020 года) или выписки из решения о бюджете муниципального образования о бюджетных ассигнованиях, предусмотренных на реализацию мероприятий, предусмотренных </w:t>
      </w:r>
      <w:hyperlink w:anchor="P570">
        <w:r>
          <w:rPr>
            <w:color w:val="0000FF"/>
          </w:rPr>
          <w:t>пунктом 2</w:t>
        </w:r>
      </w:hyperlink>
      <w:r>
        <w:t xml:space="preserve"> настоящих Правил, в целях софинансирования которых предоставляется субсидия;</w:t>
      </w:r>
    </w:p>
    <w:p w:rsidR="00A777D8" w:rsidRDefault="00A777D8">
      <w:pPr>
        <w:pStyle w:val="ConsPlusNormal"/>
        <w:spacing w:before="220"/>
        <w:ind w:firstLine="540"/>
        <w:jc w:val="both"/>
      </w:pPr>
      <w:r>
        <w:t xml:space="preserve">копии муниципальной программы, содержащей мероприятия, предусмотренные </w:t>
      </w:r>
      <w:hyperlink w:anchor="P570">
        <w:r>
          <w:rPr>
            <w:color w:val="0000FF"/>
          </w:rPr>
          <w:t>пунктом 2</w:t>
        </w:r>
      </w:hyperlink>
      <w:r>
        <w:t xml:space="preserve"> </w:t>
      </w:r>
      <w:r>
        <w:lastRenderedPageBreak/>
        <w:t>настоящих Правил;</w:t>
      </w:r>
    </w:p>
    <w:p w:rsidR="00A777D8" w:rsidRDefault="00A777D8">
      <w:pPr>
        <w:pStyle w:val="ConsPlusNormal"/>
        <w:spacing w:before="220"/>
        <w:ind w:firstLine="540"/>
        <w:jc w:val="both"/>
      </w:pPr>
      <w:r>
        <w:t>утвержденного дизайн-проекта по благоустройству территории;</w:t>
      </w:r>
    </w:p>
    <w:p w:rsidR="00A777D8" w:rsidRDefault="00A777D8">
      <w:pPr>
        <w:pStyle w:val="ConsPlusNormal"/>
        <w:spacing w:before="220"/>
        <w:ind w:firstLine="540"/>
        <w:jc w:val="both"/>
      </w:pPr>
      <w:r>
        <w:t>сметных расчетов или укрупненных расчетов стоимости работ по благоустройству на основании нормативных единичных расценок;</w:t>
      </w:r>
    </w:p>
    <w:p w:rsidR="00A777D8" w:rsidRDefault="00A777D8">
      <w:pPr>
        <w:pStyle w:val="ConsPlusNormal"/>
        <w:spacing w:before="220"/>
        <w:ind w:firstLine="540"/>
        <w:jc w:val="both"/>
      </w:pPr>
      <w:r>
        <w:t>копии заключения государственной экспертизы проектной документации в части проверки достоверности определения сметной стоимости (при наличии) или копии экспертного заключения в случае отсутствия необходимости обязательной проверки достоверности определения сметной стоимости (при наличии), копии заключения государственной экспертизы проектной документации в случае необходимости в соответствии с законодательством Российской Федерации (при наличии);</w:t>
      </w:r>
    </w:p>
    <w:p w:rsidR="00A777D8" w:rsidRDefault="00A777D8">
      <w:pPr>
        <w:pStyle w:val="ConsPlusNormal"/>
        <w:jc w:val="both"/>
      </w:pPr>
      <w:r>
        <w:t xml:space="preserve">(в ред. </w:t>
      </w:r>
      <w:hyperlink r:id="rId250">
        <w:r>
          <w:rPr>
            <w:color w:val="0000FF"/>
          </w:rPr>
          <w:t>Постановления</w:t>
        </w:r>
      </w:hyperlink>
      <w:r>
        <w:t xml:space="preserve"> Правительства Оренбургской области от 04.08.2020 N 678-пп)</w:t>
      </w:r>
    </w:p>
    <w:p w:rsidR="00A777D8" w:rsidRDefault="00A777D8">
      <w:pPr>
        <w:pStyle w:val="ConsPlusNormal"/>
        <w:spacing w:before="220"/>
        <w:ind w:firstLine="540"/>
        <w:jc w:val="both"/>
      </w:pPr>
      <w:r>
        <w:t>копии решения общественной муниципальной комиссии о признании территории для благоустройства общественно значимым публичным пространством в соответствии с критериями, установленными государственной программой;</w:t>
      </w:r>
    </w:p>
    <w:p w:rsidR="00A777D8" w:rsidRDefault="00A777D8">
      <w:pPr>
        <w:pStyle w:val="ConsPlusNormal"/>
        <w:jc w:val="both"/>
      </w:pPr>
      <w:r>
        <w:t xml:space="preserve">(в ред. </w:t>
      </w:r>
      <w:hyperlink r:id="rId251">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 xml:space="preserve">абзац утратил силу. - </w:t>
      </w:r>
      <w:hyperlink r:id="rId252">
        <w:r>
          <w:rPr>
            <w:color w:val="0000FF"/>
          </w:rPr>
          <w:t>Постановление</w:t>
        </w:r>
      </w:hyperlink>
      <w:r>
        <w:t xml:space="preserve"> Правительства Оренбургской области от 01.12.2020 N 1000-пп;</w:t>
      </w:r>
    </w:p>
    <w:p w:rsidR="00A777D8" w:rsidRDefault="00A777D8">
      <w:pPr>
        <w:pStyle w:val="ConsPlusNormal"/>
        <w:spacing w:before="220"/>
        <w:ind w:firstLine="540"/>
        <w:jc w:val="both"/>
      </w:pPr>
      <w:r>
        <w:t>копии документа, подтверждающего право собственности на земельный участок (право общедолевой собственности, право постоянного (бессрочного) пользования органа местного самоуправления, муниципального казенного предприятия или муниципального учреждения земельным участком), на котором расположено общественно значимое публичное пространство.</w:t>
      </w:r>
    </w:p>
    <w:p w:rsidR="00A777D8" w:rsidRDefault="00A777D8">
      <w:pPr>
        <w:pStyle w:val="ConsPlusNormal"/>
        <w:spacing w:before="220"/>
        <w:ind w:firstLine="540"/>
        <w:jc w:val="both"/>
      </w:pPr>
      <w:r>
        <w:t xml:space="preserve">5. В случае если в рамках мероприятия предусматриваются строительство, реконструкция объектов капитального строительства муниципальной собственности, органы местного самоуправления в составе заявки помимо документов, предусмотренных </w:t>
      </w:r>
      <w:hyperlink w:anchor="P581">
        <w:r>
          <w:rPr>
            <w:color w:val="0000FF"/>
          </w:rPr>
          <w:t>пунктом 4</w:t>
        </w:r>
      </w:hyperlink>
      <w:r>
        <w:t xml:space="preserve"> настоящих Правил, представляют в минстрой:</w:t>
      </w:r>
    </w:p>
    <w:p w:rsidR="00A777D8" w:rsidRDefault="00A777D8">
      <w:pPr>
        <w:pStyle w:val="ConsPlusNormal"/>
        <w:spacing w:before="220"/>
        <w:ind w:firstLine="540"/>
        <w:jc w:val="both"/>
      </w:pPr>
      <w:r>
        <w:t>правовой акт органа местного самоуправления о принятии решения об осуществлении капитальных вложений в объект капитального строительства муниципальной собственности, содержащий сведения о наименовании и мощности объекта капитального строительства, сроке ввода его в эксплуатацию, сметной стоимости и объема инвестиций в соответствии со сроком реализации, размере бюджетных ассигнований, планируемых на финансирование объекта капитального строительства;</w:t>
      </w:r>
    </w:p>
    <w:p w:rsidR="00A777D8" w:rsidRDefault="00A777D8">
      <w:pPr>
        <w:pStyle w:val="ConsPlusNormal"/>
        <w:spacing w:before="220"/>
        <w:ind w:firstLine="540"/>
        <w:jc w:val="both"/>
      </w:pPr>
      <w:r>
        <w:t>копию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является обязательным в соответствии с законодательством Российской Федерации);</w:t>
      </w:r>
    </w:p>
    <w:p w:rsidR="00A777D8" w:rsidRDefault="00A777D8">
      <w:pPr>
        <w:pStyle w:val="ConsPlusNormal"/>
        <w:spacing w:before="220"/>
        <w:ind w:firstLine="540"/>
        <w:jc w:val="both"/>
      </w:pPr>
      <w:r>
        <w:t>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в соответствии с законодательством Российской Федерации);</w:t>
      </w:r>
    </w:p>
    <w:p w:rsidR="00A777D8" w:rsidRDefault="00A777D8">
      <w:pPr>
        <w:pStyle w:val="ConsPlusNormal"/>
        <w:spacing w:before="220"/>
        <w:ind w:firstLine="540"/>
        <w:jc w:val="both"/>
      </w:pPr>
      <w:r>
        <w:t>копии заключения государственной экспертизы проектной документации в части проверки достоверности определения сметной стоимости;</w:t>
      </w:r>
    </w:p>
    <w:p w:rsidR="00A777D8" w:rsidRDefault="00A777D8">
      <w:pPr>
        <w:pStyle w:val="ConsPlusNormal"/>
        <w:jc w:val="both"/>
      </w:pPr>
      <w:r>
        <w:t xml:space="preserve">(в ред. </w:t>
      </w:r>
      <w:hyperlink r:id="rId253">
        <w:r>
          <w:rPr>
            <w:color w:val="0000FF"/>
          </w:rPr>
          <w:t>Постановления</w:t>
        </w:r>
      </w:hyperlink>
      <w:r>
        <w:t xml:space="preserve"> Правительства Оренбургской области от 04.08.2020 N 678-пп)</w:t>
      </w:r>
    </w:p>
    <w:p w:rsidR="00A777D8" w:rsidRDefault="00A777D8">
      <w:pPr>
        <w:pStyle w:val="ConsPlusNormal"/>
        <w:spacing w:before="220"/>
        <w:ind w:firstLine="540"/>
        <w:jc w:val="both"/>
      </w:pPr>
      <w:r>
        <w:t>титульные списки вновь начинаемых и переходящих объектов капитального строительства, утвержденные заказчиком;</w:t>
      </w:r>
    </w:p>
    <w:p w:rsidR="00A777D8" w:rsidRDefault="00A777D8">
      <w:pPr>
        <w:pStyle w:val="ConsPlusNormal"/>
        <w:spacing w:before="220"/>
        <w:ind w:firstLine="540"/>
        <w:jc w:val="both"/>
      </w:pPr>
      <w:r>
        <w:t xml:space="preserve">документ, содержащий результаты оценки эффективности использования бюджетных </w:t>
      </w:r>
      <w:r>
        <w:lastRenderedPageBreak/>
        <w:t>средств, направляемых на капитальные вложения;</w:t>
      </w:r>
    </w:p>
    <w:p w:rsidR="00A777D8" w:rsidRDefault="00A777D8">
      <w:pPr>
        <w:pStyle w:val="ConsPlusNormal"/>
        <w:spacing w:before="220"/>
        <w:ind w:firstLine="540"/>
        <w:jc w:val="both"/>
      </w:pPr>
      <w:r>
        <w:t>паспорт инвестиционного проекта, составленной по форме, установленной Министерством экономического развития Российской Федерации;</w:t>
      </w:r>
    </w:p>
    <w:p w:rsidR="00A777D8" w:rsidRDefault="00A777D8">
      <w:pPr>
        <w:pStyle w:val="ConsPlusNormal"/>
        <w:spacing w:before="220"/>
        <w:ind w:firstLine="540"/>
        <w:jc w:val="both"/>
      </w:pPr>
      <w:r>
        <w:t>копии правоустанавливающих документов на земельный участок.</w:t>
      </w:r>
    </w:p>
    <w:p w:rsidR="00A777D8" w:rsidRDefault="00A777D8">
      <w:pPr>
        <w:pStyle w:val="ConsPlusNormal"/>
        <w:spacing w:before="220"/>
        <w:ind w:firstLine="540"/>
        <w:jc w:val="both"/>
      </w:pPr>
      <w:r>
        <w:t>Орган местного самоуправления несет ответственность за достоверность представляемых документов.</w:t>
      </w:r>
    </w:p>
    <w:p w:rsidR="00A777D8" w:rsidRDefault="00A777D8">
      <w:pPr>
        <w:pStyle w:val="ConsPlusNormal"/>
        <w:spacing w:before="220"/>
        <w:ind w:firstLine="540"/>
        <w:jc w:val="both"/>
      </w:pPr>
      <w:r>
        <w:t>Документы, указанные в настоящем пункте, представляются в минстрой с сопроводительным письмом.</w:t>
      </w:r>
    </w:p>
    <w:p w:rsidR="00A777D8" w:rsidRDefault="00A777D8">
      <w:pPr>
        <w:pStyle w:val="ConsPlusNormal"/>
        <w:spacing w:before="220"/>
        <w:ind w:firstLine="540"/>
        <w:jc w:val="both"/>
      </w:pPr>
      <w:r>
        <w:t>Документы, указанные в настоящем пункте, поступившие после окончания срока их приема, установленного настоящими Правилами, не рассматриваются.</w:t>
      </w:r>
    </w:p>
    <w:p w:rsidR="00A777D8" w:rsidRDefault="00A777D8">
      <w:pPr>
        <w:pStyle w:val="ConsPlusNormal"/>
        <w:spacing w:before="220"/>
        <w:ind w:firstLine="540"/>
        <w:jc w:val="both"/>
      </w:pPr>
      <w:r>
        <w:t xml:space="preserve">6. Минстрой в течение 20 дней после окончания срока приема документов, указанных в </w:t>
      </w:r>
      <w:hyperlink w:anchor="P582">
        <w:r>
          <w:rPr>
            <w:color w:val="0000FF"/>
          </w:rPr>
          <w:t>пункте 5</w:t>
        </w:r>
      </w:hyperlink>
      <w:r>
        <w:t xml:space="preserve"> настоящих Правил:</w:t>
      </w:r>
    </w:p>
    <w:p w:rsidR="00A777D8" w:rsidRDefault="00A777D8">
      <w:pPr>
        <w:pStyle w:val="ConsPlusNormal"/>
        <w:spacing w:before="220"/>
        <w:ind w:firstLine="540"/>
        <w:jc w:val="both"/>
      </w:pPr>
      <w:r>
        <w:t>проверяет полноту (комплектность) представленных документов и их соответствие положениям государственной программы и настоящих Правил;</w:t>
      </w:r>
    </w:p>
    <w:p w:rsidR="00A777D8" w:rsidRDefault="00A777D8">
      <w:pPr>
        <w:pStyle w:val="ConsPlusNormal"/>
        <w:jc w:val="both"/>
      </w:pPr>
      <w:r>
        <w:t xml:space="preserve">(в ред. </w:t>
      </w:r>
      <w:hyperlink r:id="rId254">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формирует материалы и документы и передает на рассмотрение комиссии;</w:t>
      </w:r>
    </w:p>
    <w:p w:rsidR="00A777D8" w:rsidRDefault="00A777D8">
      <w:pPr>
        <w:pStyle w:val="ConsPlusNormal"/>
        <w:spacing w:before="220"/>
        <w:ind w:firstLine="540"/>
        <w:jc w:val="both"/>
      </w:pPr>
      <w:r>
        <w:t>организует заседания комиссии.</w:t>
      </w:r>
    </w:p>
    <w:p w:rsidR="00A777D8" w:rsidRDefault="00A777D8">
      <w:pPr>
        <w:pStyle w:val="ConsPlusNormal"/>
        <w:spacing w:before="220"/>
        <w:ind w:firstLine="540"/>
        <w:jc w:val="both"/>
      </w:pPr>
      <w:r>
        <w:t xml:space="preserve">7. Комиссия рассматривает документы, указанные в </w:t>
      </w:r>
      <w:hyperlink w:anchor="P581">
        <w:r>
          <w:rPr>
            <w:color w:val="0000FF"/>
          </w:rPr>
          <w:t>пунктах 4</w:t>
        </w:r>
      </w:hyperlink>
      <w:r>
        <w:t xml:space="preserve">, </w:t>
      </w:r>
      <w:hyperlink w:anchor="P582">
        <w:r>
          <w:rPr>
            <w:color w:val="0000FF"/>
          </w:rPr>
          <w:t>5</w:t>
        </w:r>
      </w:hyperlink>
      <w:r>
        <w:t xml:space="preserve"> настоящих Правил, в течение 30 дней после окончания срока их приема, по результатам рассмотрения принимается решение о распределении субсидии.</w:t>
      </w:r>
    </w:p>
    <w:p w:rsidR="00A777D8" w:rsidRDefault="00A777D8">
      <w:pPr>
        <w:pStyle w:val="ConsPlusNormal"/>
        <w:spacing w:before="220"/>
        <w:ind w:firstLine="540"/>
        <w:jc w:val="both"/>
      </w:pPr>
      <w:r>
        <w:t>Основаниями для принятия комиссией решения об отказе в предоставлении субсидии являются:</w:t>
      </w:r>
    </w:p>
    <w:p w:rsidR="00A777D8" w:rsidRDefault="00A777D8">
      <w:pPr>
        <w:pStyle w:val="ConsPlusNormal"/>
        <w:spacing w:before="220"/>
        <w:ind w:firstLine="540"/>
        <w:jc w:val="both"/>
      </w:pPr>
      <w:r>
        <w:t xml:space="preserve">несоответствие муниципального образования условиям, предусмотренным </w:t>
      </w:r>
      <w:hyperlink w:anchor="P578">
        <w:r>
          <w:rPr>
            <w:color w:val="0000FF"/>
          </w:rPr>
          <w:t>пунктом 3</w:t>
        </w:r>
      </w:hyperlink>
      <w:r>
        <w:t xml:space="preserve"> настоящих Правил;</w:t>
      </w:r>
    </w:p>
    <w:p w:rsidR="00A777D8" w:rsidRDefault="00A777D8">
      <w:pPr>
        <w:pStyle w:val="ConsPlusNormal"/>
        <w:spacing w:before="220"/>
        <w:ind w:firstLine="540"/>
        <w:jc w:val="both"/>
      </w:pPr>
      <w:r>
        <w:t xml:space="preserve">представление документов, указанных в </w:t>
      </w:r>
      <w:hyperlink w:anchor="P581">
        <w:r>
          <w:rPr>
            <w:color w:val="0000FF"/>
          </w:rPr>
          <w:t>пунктах 4</w:t>
        </w:r>
      </w:hyperlink>
      <w:r>
        <w:t xml:space="preserve">, </w:t>
      </w:r>
      <w:hyperlink w:anchor="P582">
        <w:r>
          <w:rPr>
            <w:color w:val="0000FF"/>
          </w:rPr>
          <w:t>5</w:t>
        </w:r>
      </w:hyperlink>
      <w:r>
        <w:t xml:space="preserve"> настоящих Правил, не в полном объеме и (или) по истечении срока, установленного </w:t>
      </w:r>
      <w:hyperlink w:anchor="P581">
        <w:r>
          <w:rPr>
            <w:color w:val="0000FF"/>
          </w:rPr>
          <w:t>пунктом 4</w:t>
        </w:r>
      </w:hyperlink>
      <w:r>
        <w:t xml:space="preserve"> настоящих Правил.</w:t>
      </w:r>
    </w:p>
    <w:p w:rsidR="00A777D8" w:rsidRDefault="00A777D8">
      <w:pPr>
        <w:pStyle w:val="ConsPlusNormal"/>
        <w:spacing w:before="220"/>
        <w:ind w:firstLine="540"/>
        <w:jc w:val="both"/>
      </w:pPr>
      <w:r>
        <w:t>Решение об отказе в предоставлении субсидии направляется главе администрации муниципального образования с указанием причин отказа.</w:t>
      </w:r>
    </w:p>
    <w:p w:rsidR="00A777D8" w:rsidRDefault="00A777D8">
      <w:pPr>
        <w:pStyle w:val="ConsPlusNormal"/>
        <w:spacing w:before="220"/>
        <w:ind w:firstLine="540"/>
        <w:jc w:val="both"/>
      </w:pPr>
      <w:r>
        <w:t>Решение о распределении субсидии оформляется протоколом заседания комиссии и подписывается всеми членами комиссии.</w:t>
      </w:r>
    </w:p>
    <w:p w:rsidR="00A777D8" w:rsidRDefault="00A777D8">
      <w:pPr>
        <w:pStyle w:val="ConsPlusNormal"/>
        <w:spacing w:before="220"/>
        <w:ind w:firstLine="540"/>
        <w:jc w:val="both"/>
      </w:pPr>
      <w:r>
        <w:t>8. В течение 2 дней со дня подписания протокола заседания комиссии результаты распределения субсидии утверждаются приказом минстроя и размещаются на официальном сайте минстроя в сети Интернет в течение 5 дней после его подписания.</w:t>
      </w:r>
    </w:p>
    <w:p w:rsidR="00A777D8" w:rsidRDefault="00A777D8">
      <w:pPr>
        <w:pStyle w:val="ConsPlusNormal"/>
        <w:spacing w:before="220"/>
        <w:ind w:firstLine="540"/>
        <w:jc w:val="both"/>
      </w:pPr>
      <w:r>
        <w:t xml:space="preserve">9. Распределение субсидии осуществляется с учетом соблюдения сроков, установленных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 в пределах объема бюджетных ассигнований, определенного минстрою на цель предоставления субсидии, предусмотренную </w:t>
      </w:r>
      <w:hyperlink w:anchor="P570">
        <w:r>
          <w:rPr>
            <w:color w:val="0000FF"/>
          </w:rPr>
          <w:t>пунктом 2</w:t>
        </w:r>
      </w:hyperlink>
      <w:r>
        <w:t xml:space="preserve"> настоящих Правил, на очередной финансовый год исходя из предельного объема бюджетных ассигнований, доведенного министерством финансов Оренбургской области (в 2020 году - до 15 апреля 2020 года).</w:t>
      </w:r>
    </w:p>
    <w:p w:rsidR="00A777D8" w:rsidRDefault="00A777D8">
      <w:pPr>
        <w:pStyle w:val="ConsPlusNormal"/>
        <w:spacing w:before="220"/>
        <w:ind w:firstLine="540"/>
        <w:jc w:val="both"/>
      </w:pPr>
      <w:r>
        <w:lastRenderedPageBreak/>
        <w:t>10. Минстрой осуществляет подготовку предложений по распределению субсидии бюджетам муниципальных образований в пределах объема бюджетных ассигнований, определенного минстрою на цели предоставления субсидии на очередной финансовый год и плановый период, исходя из предельного объема бюджетных ассигнований, доведенного министерством финансов Оренбургской области в срок и порядке в соответствии с установленными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w:t>
      </w:r>
    </w:p>
    <w:p w:rsidR="00A777D8" w:rsidRDefault="00A777D8">
      <w:pPr>
        <w:pStyle w:val="ConsPlusNormal"/>
        <w:spacing w:before="220"/>
        <w:ind w:firstLine="540"/>
        <w:jc w:val="both"/>
      </w:pPr>
      <w:r>
        <w:t xml:space="preserve">Подготовка предложений по распределению субсидии бюджетам муниципальных образований в 2020 году осуществляется минстроем в пределах объема бюджетных ассигнований, утвержденного минстрою в </w:t>
      </w:r>
      <w:hyperlink r:id="rId255">
        <w:r>
          <w:rPr>
            <w:color w:val="0000FF"/>
          </w:rPr>
          <w:t>Законе</w:t>
        </w:r>
      </w:hyperlink>
      <w:r>
        <w:t xml:space="preserve"> Оренбургской области об областном бюджете на 2020 год и на плановый период 2021 и 2022 годов на цель предоставления субсидии.</w:t>
      </w:r>
    </w:p>
    <w:p w:rsidR="00A777D8" w:rsidRDefault="00A777D8">
      <w:pPr>
        <w:pStyle w:val="ConsPlusNormal"/>
        <w:spacing w:before="220"/>
        <w:ind w:firstLine="540"/>
        <w:jc w:val="both"/>
      </w:pPr>
      <w:r>
        <w:t>11. Объем субсидии (Ci) рассчитывается по формуле:</w:t>
      </w:r>
    </w:p>
    <w:p w:rsidR="00A777D8" w:rsidRDefault="00A777D8">
      <w:pPr>
        <w:pStyle w:val="ConsPlusNormal"/>
        <w:jc w:val="both"/>
      </w:pPr>
    </w:p>
    <w:p w:rsidR="00A777D8" w:rsidRDefault="00A777D8">
      <w:pPr>
        <w:pStyle w:val="ConsPlusNormal"/>
        <w:jc w:val="center"/>
      </w:pPr>
      <w:r>
        <w:rPr>
          <w:noProof/>
          <w:position w:val="-11"/>
        </w:rPr>
        <w:drawing>
          <wp:inline distT="0" distB="0" distL="0" distR="0">
            <wp:extent cx="212725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2127250" cy="283210"/>
                    </a:xfrm>
                    <a:prstGeom prst="rect">
                      <a:avLst/>
                    </a:prstGeom>
                    <a:noFill/>
                    <a:ln>
                      <a:noFill/>
                    </a:ln>
                  </pic:spPr>
                </pic:pic>
              </a:graphicData>
            </a:graphic>
          </wp:inline>
        </w:drawing>
      </w:r>
    </w:p>
    <w:p w:rsidR="00A777D8" w:rsidRDefault="00A777D8">
      <w:pPr>
        <w:pStyle w:val="ConsPlusNormal"/>
        <w:jc w:val="both"/>
      </w:pPr>
    </w:p>
    <w:p w:rsidR="00A777D8" w:rsidRDefault="00A777D8">
      <w:pPr>
        <w:pStyle w:val="ConsPlusNormal"/>
        <w:ind w:firstLine="540"/>
        <w:jc w:val="both"/>
      </w:pPr>
      <w:r>
        <w:t>Ci - объем субсидии i-му муниципальному образованию;</w:t>
      </w:r>
    </w:p>
    <w:p w:rsidR="00A777D8" w:rsidRDefault="00A777D8">
      <w:pPr>
        <w:pStyle w:val="ConsPlusNormal"/>
        <w:spacing w:before="220"/>
        <w:ind w:firstLine="540"/>
        <w:jc w:val="both"/>
      </w:pPr>
      <w:r>
        <w:rPr>
          <w:noProof/>
          <w:position w:val="-11"/>
        </w:rPr>
        <w:drawing>
          <wp:inline distT="0" distB="0" distL="0" distR="0">
            <wp:extent cx="54483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xml:space="preserve"> - суммарный объем средств, необходимых на реализацию дизайн-проектов благоустройства i-го муниципального образования;</w:t>
      </w:r>
    </w:p>
    <w:p w:rsidR="00A777D8" w:rsidRDefault="00A777D8">
      <w:pPr>
        <w:pStyle w:val="ConsPlusNormal"/>
        <w:spacing w:before="220"/>
        <w:ind w:firstLine="540"/>
        <w:jc w:val="both"/>
      </w:pPr>
      <w:r>
        <w:t xml:space="preserve">Пci - уровень софинансирования из областного бюджета, устанавливаемый в зависимости от уровня бюджетной обеспеченности i-го муниципального образования. Распределение субсидии между муниципальными образованиями утверждается законом Оренбургской области об областном бюджете на соответствующий финансовый год и на плановый период в соответствии с требованиями, установленными </w:t>
      </w:r>
      <w:hyperlink r:id="rId258">
        <w:r>
          <w:rPr>
            <w:color w:val="0000FF"/>
          </w:rPr>
          <w:t>постановлением</w:t>
        </w:r>
      </w:hyperlink>
      <w:r>
        <w:t xml:space="preserve"> Правительства Оренбургской области N 430-п.</w:t>
      </w:r>
    </w:p>
    <w:p w:rsidR="00A777D8" w:rsidRDefault="00A777D8">
      <w:pPr>
        <w:pStyle w:val="ConsPlusNormal"/>
        <w:spacing w:before="220"/>
        <w:ind w:firstLine="540"/>
        <w:jc w:val="both"/>
      </w:pPr>
      <w:r>
        <w:t>Уровень софинансирования за счет средств областного бюджета устанавливается:</w:t>
      </w:r>
    </w:p>
    <w:p w:rsidR="00A777D8" w:rsidRDefault="00A777D8">
      <w:pPr>
        <w:pStyle w:val="ConsPlusNormal"/>
        <w:jc w:val="both"/>
      </w:pPr>
      <w:r>
        <w:t xml:space="preserve">(в ред. </w:t>
      </w:r>
      <w:hyperlink r:id="rId259">
        <w:r>
          <w:rPr>
            <w:color w:val="0000FF"/>
          </w:rPr>
          <w:t>Постановления</w:t>
        </w:r>
      </w:hyperlink>
      <w:r>
        <w:t xml:space="preserve"> Правительства Оренбургской области от 04.08.2020 N 678-пп)</w:t>
      </w:r>
    </w:p>
    <w:p w:rsidR="00A777D8" w:rsidRDefault="00A777D8">
      <w:pPr>
        <w:pStyle w:val="ConsPlusNormal"/>
        <w:spacing w:before="220"/>
        <w:ind w:firstLine="540"/>
        <w:jc w:val="both"/>
      </w:pPr>
      <w:r>
        <w:t>для городских округов, уровень бюджетной обеспеченности которых до его выравнивания составляет:</w:t>
      </w:r>
    </w:p>
    <w:p w:rsidR="00A777D8" w:rsidRDefault="00A777D8">
      <w:pPr>
        <w:pStyle w:val="ConsPlusNormal"/>
        <w:jc w:val="both"/>
      </w:pPr>
      <w:r>
        <w:t xml:space="preserve">(в ред. </w:t>
      </w:r>
      <w:hyperlink r:id="rId260">
        <w:r>
          <w:rPr>
            <w:color w:val="0000FF"/>
          </w:rPr>
          <w:t>Постановления</w:t>
        </w:r>
      </w:hyperlink>
      <w:r>
        <w:t xml:space="preserve"> Правительства Оренбургской области от 04.08.2020 N 678-пп)</w:t>
      </w:r>
    </w:p>
    <w:p w:rsidR="00A777D8" w:rsidRDefault="00A777D8">
      <w:pPr>
        <w:pStyle w:val="ConsPlusNormal"/>
        <w:spacing w:before="220"/>
        <w:ind w:firstLine="540"/>
        <w:jc w:val="both"/>
      </w:pPr>
      <w:r>
        <w:t>до 2,0, и менее, - 95,0 процента;</w:t>
      </w:r>
    </w:p>
    <w:p w:rsidR="00A777D8" w:rsidRDefault="00A777D8">
      <w:pPr>
        <w:pStyle w:val="ConsPlusNormal"/>
        <w:jc w:val="both"/>
      </w:pPr>
      <w:r>
        <w:t xml:space="preserve">(в ред. </w:t>
      </w:r>
      <w:hyperlink r:id="rId261">
        <w:r>
          <w:rPr>
            <w:color w:val="0000FF"/>
          </w:rPr>
          <w:t>Постановления</w:t>
        </w:r>
      </w:hyperlink>
      <w:r>
        <w:t xml:space="preserve"> Правительства Оренбургской области от 04.08.2020 N 678-пп)</w:t>
      </w:r>
    </w:p>
    <w:p w:rsidR="00A777D8" w:rsidRDefault="00A777D8">
      <w:pPr>
        <w:pStyle w:val="ConsPlusNormal"/>
        <w:spacing w:before="220"/>
        <w:ind w:firstLine="540"/>
        <w:jc w:val="both"/>
      </w:pPr>
      <w:r>
        <w:t>свыше 2,0, - 90,0 процента;</w:t>
      </w:r>
    </w:p>
    <w:p w:rsidR="00A777D8" w:rsidRDefault="00A777D8">
      <w:pPr>
        <w:pStyle w:val="ConsPlusNormal"/>
        <w:jc w:val="both"/>
      </w:pPr>
      <w:r>
        <w:t xml:space="preserve">(в ред. </w:t>
      </w:r>
      <w:hyperlink r:id="rId262">
        <w:r>
          <w:rPr>
            <w:color w:val="0000FF"/>
          </w:rPr>
          <w:t>Постановления</w:t>
        </w:r>
      </w:hyperlink>
      <w:r>
        <w:t xml:space="preserve"> Правительства Оренбургской области от 04.08.2020 N 678-пп)</w:t>
      </w:r>
    </w:p>
    <w:p w:rsidR="00A777D8" w:rsidRDefault="00A777D8">
      <w:pPr>
        <w:pStyle w:val="ConsPlusNormal"/>
        <w:spacing w:before="220"/>
        <w:ind w:firstLine="540"/>
        <w:jc w:val="both"/>
      </w:pPr>
      <w:r>
        <w:t>для сельских поселений - 95,0 процента.</w:t>
      </w:r>
    </w:p>
    <w:p w:rsidR="00A777D8" w:rsidRDefault="00A777D8">
      <w:pPr>
        <w:pStyle w:val="ConsPlusNormal"/>
        <w:jc w:val="both"/>
      </w:pPr>
      <w:r>
        <w:t xml:space="preserve">(в ред. </w:t>
      </w:r>
      <w:hyperlink r:id="rId263">
        <w:r>
          <w:rPr>
            <w:color w:val="0000FF"/>
          </w:rPr>
          <w:t>Постановления</w:t>
        </w:r>
      </w:hyperlink>
      <w:r>
        <w:t xml:space="preserve"> Правительства Оренбургской области от 04.08.2020 N 678-пп)</w:t>
      </w:r>
    </w:p>
    <w:p w:rsidR="00A777D8" w:rsidRDefault="00A777D8">
      <w:pPr>
        <w:pStyle w:val="ConsPlusNormal"/>
        <w:spacing w:before="220"/>
        <w:ind w:firstLine="540"/>
        <w:jc w:val="both"/>
      </w:pPr>
      <w:r>
        <w:t xml:space="preserve">Уровень бюджетной обеспеченности определяется в порядке, установленном </w:t>
      </w:r>
      <w:hyperlink r:id="rId264">
        <w:r>
          <w:rPr>
            <w:color w:val="0000FF"/>
          </w:rPr>
          <w:t>Законом</w:t>
        </w:r>
      </w:hyperlink>
      <w:r>
        <w:t xml:space="preserve"> Оренбургской области от 30 ноября 2005 года N 2738/499-III-ОЗ "О межбюджетных отношениях в Оренбургской области".</w:t>
      </w:r>
    </w:p>
    <w:p w:rsidR="00A777D8" w:rsidRDefault="00A777D8">
      <w:pPr>
        <w:pStyle w:val="ConsPlusNormal"/>
        <w:jc w:val="both"/>
      </w:pPr>
      <w:r>
        <w:t xml:space="preserve">(в ред. </w:t>
      </w:r>
      <w:hyperlink r:id="rId265">
        <w:r>
          <w:rPr>
            <w:color w:val="0000FF"/>
          </w:rPr>
          <w:t>Постановления</w:t>
        </w:r>
      </w:hyperlink>
      <w:r>
        <w:t xml:space="preserve"> Правительства Оренбургской области от 04.08.2020 N 678-пп)</w:t>
      </w:r>
    </w:p>
    <w:p w:rsidR="00A777D8" w:rsidRDefault="00A777D8">
      <w:pPr>
        <w:pStyle w:val="ConsPlusNormal"/>
        <w:spacing w:before="220"/>
        <w:ind w:firstLine="540"/>
        <w:jc w:val="both"/>
      </w:pPr>
      <w:r>
        <w:t>Муниципальные образования определяют объемы финансовых средств, направляемых на реализацию дизайн-проектов, с учетом установленного уровня софинансирования из областного бюджета, потребностей в проведении мероприятий и сроков их выполнения.</w:t>
      </w:r>
    </w:p>
    <w:p w:rsidR="00A777D8" w:rsidRDefault="00A777D8">
      <w:pPr>
        <w:pStyle w:val="ConsPlusNormal"/>
        <w:spacing w:before="220"/>
        <w:ind w:firstLine="540"/>
        <w:jc w:val="both"/>
      </w:pPr>
      <w:r>
        <w:t xml:space="preserve">В целях достижения наибольшего значения показателей (индикаторов) государственной программы доля средств областного бюджета может быть уменьшена минстроем в одинаковой </w:t>
      </w:r>
      <w:r>
        <w:lastRenderedPageBreak/>
        <w:t>пропорции по всем муниципальным образованиям в случае недостаточности объема субсидии на софинансирование мероприятий.</w:t>
      </w:r>
    </w:p>
    <w:p w:rsidR="00A777D8" w:rsidRDefault="00A777D8">
      <w:pPr>
        <w:pStyle w:val="ConsPlusNormal"/>
        <w:jc w:val="both"/>
      </w:pPr>
      <w:r>
        <w:t xml:space="preserve">(в ред. </w:t>
      </w:r>
      <w:hyperlink r:id="rId266">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12. В случае если в течение текущего финансового года образуется остаток субсидии по результатам реализации дизайн-проектов и (или) увеличивается объем бюджетных ассигнований, минстрой распределяет дополнительные средства между муниципальными образованиями, на реализацию дизайн-проектов которых предоставляется субсидия, но их размер был рассчитан исходя из уровня софинансирования ниже установленного.</w:t>
      </w:r>
    </w:p>
    <w:p w:rsidR="00A777D8" w:rsidRDefault="00A777D8">
      <w:pPr>
        <w:pStyle w:val="ConsPlusNormal"/>
        <w:spacing w:before="220"/>
        <w:ind w:firstLine="540"/>
        <w:jc w:val="both"/>
      </w:pPr>
      <w:r>
        <w:t>Распределение дополнительного объема (изменение распределения) субсидии между бюджетами муниципальных образований утверждается постановлением Правительства Оренбургской области с последующим внесением изменений в закон Оренбургской области об областном бюджете на соответствующий финансовый год и на плановый период, если это предусмотрено указанным законом.</w:t>
      </w:r>
    </w:p>
    <w:p w:rsidR="00A777D8" w:rsidRDefault="00A777D8">
      <w:pPr>
        <w:pStyle w:val="ConsPlusNormal"/>
        <w:spacing w:before="220"/>
        <w:ind w:firstLine="540"/>
        <w:jc w:val="both"/>
      </w:pPr>
      <w:r>
        <w:t xml:space="preserve">13. Предоставление субсидии осуществляется на основании соглашения 4, сформированного в соответствии с требованиями, установленными </w:t>
      </w:r>
      <w:hyperlink r:id="rId267">
        <w:r>
          <w:rPr>
            <w:color w:val="0000FF"/>
          </w:rPr>
          <w:t>постановлением</w:t>
        </w:r>
      </w:hyperlink>
      <w:r>
        <w:t xml:space="preserve"> Правительства Оренбургской области N 430-п, содержащего в том числе обязательства органов местного самоуправления по обеспечению:</w:t>
      </w:r>
    </w:p>
    <w:p w:rsidR="00A777D8" w:rsidRDefault="00A777D8">
      <w:pPr>
        <w:pStyle w:val="ConsPlusNormal"/>
        <w:spacing w:before="220"/>
        <w:ind w:firstLine="540"/>
        <w:jc w:val="both"/>
      </w:pPr>
      <w:r>
        <w:t>а)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или экспертного заключения в случае отсутствия необходимости обязательной проверки достоверности определения сметной стоимости, или заключения государственной экспертизы проектной документации в соответствии с законодательством Российской Федерации не позднее 1 мая года предоставления субсидии (при необходимости);</w:t>
      </w:r>
    </w:p>
    <w:p w:rsidR="00A777D8" w:rsidRDefault="00A777D8">
      <w:pPr>
        <w:pStyle w:val="ConsPlusNormal"/>
        <w:jc w:val="both"/>
      </w:pPr>
      <w:r>
        <w:t xml:space="preserve">(в ред. Постановлений Правительства Оренбургской области от 04.08.2020 </w:t>
      </w:r>
      <w:hyperlink r:id="rId268">
        <w:r>
          <w:rPr>
            <w:color w:val="0000FF"/>
          </w:rPr>
          <w:t>N 678-пп</w:t>
        </w:r>
      </w:hyperlink>
      <w:r>
        <w:t xml:space="preserve">, от 01.12.2020 </w:t>
      </w:r>
      <w:hyperlink r:id="rId269">
        <w:r>
          <w:rPr>
            <w:color w:val="0000FF"/>
          </w:rPr>
          <w:t>N 1000-пп</w:t>
        </w:r>
      </w:hyperlink>
      <w:r>
        <w:t>)</w:t>
      </w:r>
    </w:p>
    <w:p w:rsidR="00A777D8" w:rsidRDefault="00A777D8">
      <w:pPr>
        <w:pStyle w:val="ConsPlusNormal"/>
        <w:spacing w:before="220"/>
        <w:ind w:firstLine="540"/>
        <w:jc w:val="both"/>
      </w:pPr>
      <w:r>
        <w:t>б) заключения контрактов (договоров) по результатам закупки товаров, работ и услуг для обеспечения муниципальных нужд в целях реализации муниципальных программ не позднее 1 июля года предоставления субсидии (для заключения соглашений о выполнении работ);</w:t>
      </w:r>
    </w:p>
    <w:p w:rsidR="00A777D8" w:rsidRDefault="00A777D8">
      <w:pPr>
        <w:pStyle w:val="ConsPlusNormal"/>
        <w:spacing w:before="220"/>
        <w:ind w:firstLine="540"/>
        <w:jc w:val="both"/>
      </w:pPr>
      <w:r>
        <w:t>в) завершения мероприятий по благоустройству (этапа благоустройства) общественно значимых публичных пространств в год предоставления субсидии;</w:t>
      </w:r>
    </w:p>
    <w:p w:rsidR="00A777D8" w:rsidRDefault="00A777D8">
      <w:pPr>
        <w:pStyle w:val="ConsPlusNormal"/>
        <w:spacing w:before="220"/>
        <w:ind w:firstLine="540"/>
        <w:jc w:val="both"/>
      </w:pPr>
      <w:r>
        <w:t>г) представления в минстрой заявки на перечисление субсидии, составленной по форме и в сроки, которые установлены минстроем соглашением, с приложением следующих документов:</w:t>
      </w:r>
    </w:p>
    <w:p w:rsidR="00A777D8" w:rsidRDefault="00A777D8">
      <w:pPr>
        <w:pStyle w:val="ConsPlusNormal"/>
        <w:spacing w:before="220"/>
        <w:ind w:firstLine="540"/>
        <w:jc w:val="both"/>
      </w:pPr>
      <w:r>
        <w:t>копии заключения государственной экспертизы проектной документации в части проверки достоверности определения сметной стоимости или копии экспертного заключения в случае отсутствия необходимости обязательной проверки достоверности определения сметной стоимости, или копии заключения государственной экспертизы проектной документации в соответствии с законодательством Российской Федерации (при необходимости);</w:t>
      </w:r>
    </w:p>
    <w:p w:rsidR="00A777D8" w:rsidRDefault="00A777D8">
      <w:pPr>
        <w:pStyle w:val="ConsPlusNormal"/>
        <w:jc w:val="both"/>
      </w:pPr>
      <w:r>
        <w:t xml:space="preserve">(в ред. </w:t>
      </w:r>
      <w:hyperlink r:id="rId270">
        <w:r>
          <w:rPr>
            <w:color w:val="0000FF"/>
          </w:rPr>
          <w:t>Постановления</w:t>
        </w:r>
      </w:hyperlink>
      <w:r>
        <w:t xml:space="preserve"> Правительства Оренбургской области от 04.08.2020 N 678-пп)</w:t>
      </w:r>
    </w:p>
    <w:p w:rsidR="00A777D8" w:rsidRDefault="00A777D8">
      <w:pPr>
        <w:pStyle w:val="ConsPlusNormal"/>
        <w:spacing w:before="220"/>
        <w:ind w:firstLine="540"/>
        <w:jc w:val="both"/>
      </w:pPr>
      <w:r>
        <w:t>копии муниципального контракта (договора) на выполнение работ (оказание услуг);</w:t>
      </w:r>
    </w:p>
    <w:p w:rsidR="00A777D8" w:rsidRDefault="00A777D8">
      <w:pPr>
        <w:pStyle w:val="ConsPlusNormal"/>
        <w:spacing w:before="220"/>
        <w:ind w:firstLine="540"/>
        <w:jc w:val="both"/>
      </w:pPr>
      <w:r>
        <w:t>копий документов о стоимости фактически выполненных и принятых объемов работ (оказанных услуг).</w:t>
      </w:r>
    </w:p>
    <w:p w:rsidR="00A777D8" w:rsidRDefault="00A777D8">
      <w:pPr>
        <w:pStyle w:val="ConsPlusNormal"/>
        <w:spacing w:before="220"/>
        <w:ind w:firstLine="540"/>
        <w:jc w:val="both"/>
      </w:pPr>
      <w:r>
        <w:t>Соглашение 4 заключается на срок, который не может быть менее срока, на который в установленном порядке утверждено распределение субсидии между муниципальными образованиями.</w:t>
      </w:r>
    </w:p>
    <w:p w:rsidR="00A777D8" w:rsidRDefault="00A777D8">
      <w:pPr>
        <w:pStyle w:val="ConsPlusNormal"/>
        <w:spacing w:before="220"/>
        <w:ind w:firstLine="540"/>
        <w:jc w:val="both"/>
      </w:pPr>
      <w:r>
        <w:lastRenderedPageBreak/>
        <w:t>14. Внесение в соглашение 4 изменений, предусматривающих ухудшение значений показателей результативности использования субсидии, предусмотренных соглашением 4, не допускается в течение всего периода действия соглашения 4, за исключением следующих случаев:</w:t>
      </w:r>
    </w:p>
    <w:p w:rsidR="00A777D8" w:rsidRDefault="00A777D8">
      <w:pPr>
        <w:pStyle w:val="ConsPlusNormal"/>
        <w:spacing w:before="220"/>
        <w:ind w:firstLine="540"/>
        <w:jc w:val="both"/>
      </w:pPr>
      <w:r>
        <w:t>наступление обстоятельств непреодолимой силы;</w:t>
      </w:r>
    </w:p>
    <w:p w:rsidR="00A777D8" w:rsidRDefault="00A777D8">
      <w:pPr>
        <w:pStyle w:val="ConsPlusNormal"/>
        <w:spacing w:before="220"/>
        <w:ind w:firstLine="540"/>
        <w:jc w:val="both"/>
      </w:pPr>
      <w:r>
        <w:t>изменение значений показателей (индикаторов) государственной программы;</w:t>
      </w:r>
    </w:p>
    <w:p w:rsidR="00A777D8" w:rsidRDefault="00A777D8">
      <w:pPr>
        <w:pStyle w:val="ConsPlusNormal"/>
        <w:jc w:val="both"/>
      </w:pPr>
      <w:r>
        <w:t xml:space="preserve">(в ред. </w:t>
      </w:r>
      <w:hyperlink r:id="rId271">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сокращение более чем на 20 процентов размера субсидии;</w:t>
      </w:r>
    </w:p>
    <w:p w:rsidR="00A777D8" w:rsidRDefault="00A777D8">
      <w:pPr>
        <w:pStyle w:val="ConsPlusNormal"/>
        <w:spacing w:before="220"/>
        <w:ind w:firstLine="540"/>
        <w:jc w:val="both"/>
      </w:pPr>
      <w:r>
        <w:t>д) размещения информации о благоустройстве территорий на информационных конструкциях (баннеры, растяжки, рекламные щиты и другое), в средствах массовой информации, социальных сетях и сайтах в сети Интернет, печатных материалах (афиши, листовки, информационные брошюры и другое) с обязательным упоминанием (логотип, надпись) о реализации данного объекта в рамках федерального проекта "Формирование комфортной городской среды", входящего в состав национального проекта "Жилье и городская среда", в соответствии с требованиями брендбука федерального проекта "Формирование комфортной городской среды".</w:t>
      </w:r>
    </w:p>
    <w:p w:rsidR="00A777D8" w:rsidRDefault="00A777D8">
      <w:pPr>
        <w:pStyle w:val="ConsPlusNormal"/>
        <w:jc w:val="both"/>
      </w:pPr>
      <w:r>
        <w:t xml:space="preserve">(пп. "д" введен </w:t>
      </w:r>
      <w:hyperlink r:id="rId272">
        <w:r>
          <w:rPr>
            <w:color w:val="0000FF"/>
          </w:rPr>
          <w:t>Постановлением</w:t>
        </w:r>
      </w:hyperlink>
      <w:r>
        <w:t xml:space="preserve"> Правительства Оренбургской области от 01.12.2020 N 1000-пп)</w:t>
      </w:r>
    </w:p>
    <w:p w:rsidR="00A777D8" w:rsidRDefault="00A777D8">
      <w:pPr>
        <w:pStyle w:val="ConsPlusNormal"/>
        <w:spacing w:before="220"/>
        <w:ind w:firstLine="540"/>
        <w:jc w:val="both"/>
      </w:pPr>
      <w:r>
        <w:t>15. Перечисление субсидии осуществляется в установленном порядке территориальным органом Федерального казначейства в соответствии с переданными ему полномочиями получателя средств областного бюджета по перечислению субсидии в соответствии с соглашением 4 в пределах суммы, необходимой для софинансирования оплаты денежных обязательств получателей средств местного бюджета, соответствующих целям предоставления субсидии, в размере установленного для соответствующего муниципального образования соглашением 4 уровня софинансирования на основании заключенных муниципальных контрактов, информация о которых размещена на официальном сайте Единой информационной системы в сфере закупок, и документов, подтверждающих возникновение денежных обязательств.</w:t>
      </w:r>
    </w:p>
    <w:p w:rsidR="00A777D8" w:rsidRDefault="00A777D8">
      <w:pPr>
        <w:pStyle w:val="ConsPlusNormal"/>
        <w:spacing w:before="220"/>
        <w:ind w:firstLine="540"/>
        <w:jc w:val="both"/>
      </w:pPr>
      <w:r>
        <w:t xml:space="preserve">16. Не использованные на 1 января очередного финансового года остатки субсидии подлежат возврату в областной бюджет в соответствии с Бюджетным </w:t>
      </w:r>
      <w:hyperlink r:id="rId273">
        <w:r>
          <w:rPr>
            <w:color w:val="0000FF"/>
          </w:rPr>
          <w:t>кодексом</w:t>
        </w:r>
      </w:hyperlink>
      <w:r>
        <w:t xml:space="preserve"> Российской Федерации.</w:t>
      </w:r>
    </w:p>
    <w:p w:rsidR="00A777D8" w:rsidRDefault="00A777D8">
      <w:pPr>
        <w:pStyle w:val="ConsPlusNormal"/>
        <w:spacing w:before="220"/>
        <w:ind w:firstLine="540"/>
        <w:jc w:val="both"/>
      </w:pPr>
      <w:r>
        <w:t>17. Уполномоченные органы местного самоуправления осуществляют контроль за выполнением работ и представляют в минстрой отчеты об использовании субсидии и расходах местных бюджетов, о достижении значений показателей результативности использования субсидии по формам и в сроки, которые установлены минстроем в соглашении.</w:t>
      </w:r>
    </w:p>
    <w:p w:rsidR="00A777D8" w:rsidRDefault="00A777D8">
      <w:pPr>
        <w:pStyle w:val="ConsPlusNormal"/>
        <w:spacing w:before="220"/>
        <w:ind w:firstLine="540"/>
        <w:jc w:val="both"/>
      </w:pPr>
      <w:r>
        <w:t>18. Органы местного самоуправления несут ответственность за достоверность представляемых отчетных данных, целевое использование субсидии, соблюдение условий, целей и порядка ее предоставления в соответствии с законодательством Российской Федерации.</w:t>
      </w:r>
    </w:p>
    <w:p w:rsidR="00A777D8" w:rsidRDefault="00A777D8">
      <w:pPr>
        <w:pStyle w:val="ConsPlusNormal"/>
        <w:spacing w:before="220"/>
        <w:ind w:firstLine="540"/>
        <w:jc w:val="both"/>
      </w:pPr>
      <w:r>
        <w:t>19. Контроль за соблюдением органами местного самоуправления условий, целей и порядка предоставления субсидии осуществляется минстроем и уполномоченными органами финансового контроля в соответствии с установленными полномочиями.</w:t>
      </w:r>
    </w:p>
    <w:p w:rsidR="00A777D8" w:rsidRDefault="00A777D8">
      <w:pPr>
        <w:pStyle w:val="ConsPlusNormal"/>
        <w:spacing w:before="220"/>
        <w:ind w:firstLine="540"/>
        <w:jc w:val="both"/>
      </w:pPr>
      <w:r>
        <w:t>20. В случае нецелевого использования субсидии, несоблюдения условий ее предоставления средства субсидии подлежат возврату в доход областного бюджета в соответствии с нормативными правовыми актами Российской Федерации и Оренбургской области.</w:t>
      </w:r>
    </w:p>
    <w:p w:rsidR="00A777D8" w:rsidRDefault="00A777D8">
      <w:pPr>
        <w:pStyle w:val="ConsPlusNormal"/>
        <w:spacing w:before="220"/>
        <w:ind w:firstLine="540"/>
        <w:jc w:val="both"/>
      </w:pPr>
      <w:r>
        <w:t xml:space="preserve">21. Оценка эффективности и результативности использования муниципальным образованием субсидии осуществляется минстроем в соответствии с </w:t>
      </w:r>
      <w:hyperlink r:id="rId274">
        <w:r>
          <w:rPr>
            <w:color w:val="0000FF"/>
          </w:rPr>
          <w:t>постановлением</w:t>
        </w:r>
      </w:hyperlink>
      <w:r>
        <w:t xml:space="preserve"> Правительства Оренбургской области от 28 апреля 2011 года N 279-п "Об утверждении порядка разработки, реализации и оценки эффективности государственных программ Оренбургской области" по результатам достижения значений показателей (индикаторов) государственной программы в </w:t>
      </w:r>
      <w:r>
        <w:lastRenderedPageBreak/>
        <w:t>отчетном году в соответствии с заключенным соглашением.</w:t>
      </w:r>
    </w:p>
    <w:p w:rsidR="00A777D8" w:rsidRDefault="00A777D8">
      <w:pPr>
        <w:pStyle w:val="ConsPlusNormal"/>
        <w:jc w:val="both"/>
      </w:pPr>
      <w:r>
        <w:t xml:space="preserve">(в ред. </w:t>
      </w:r>
      <w:hyperlink r:id="rId275">
        <w:r>
          <w:rPr>
            <w:color w:val="0000FF"/>
          </w:rPr>
          <w:t>Постановления</w:t>
        </w:r>
      </w:hyperlink>
      <w:r>
        <w:t xml:space="preserve"> Правительства Оренбургской области от 23.12.2021 N 1236-пп)</w:t>
      </w:r>
    </w:p>
    <w:p w:rsidR="00A777D8" w:rsidRDefault="00A777D8">
      <w:pPr>
        <w:pStyle w:val="ConsPlusNormal"/>
        <w:spacing w:before="220"/>
        <w:ind w:firstLine="540"/>
        <w:jc w:val="both"/>
      </w:pPr>
      <w:r>
        <w:t>Показателем результативности предоставления субсидии является количество благоустроенных общественных территорий в указанный период.</w:t>
      </w:r>
    </w:p>
    <w:p w:rsidR="00A777D8" w:rsidRDefault="00A777D8">
      <w:pPr>
        <w:pStyle w:val="ConsPlusNormal"/>
        <w:spacing w:before="220"/>
        <w:ind w:firstLine="540"/>
        <w:jc w:val="both"/>
      </w:pPr>
      <w:r>
        <w:t xml:space="preserve">Плановое значение показателя результативности использования субсидии определяются на основании заявок муниципальных образований, предусмотренных </w:t>
      </w:r>
      <w:hyperlink w:anchor="P581">
        <w:r>
          <w:rPr>
            <w:color w:val="0000FF"/>
          </w:rPr>
          <w:t>пунктом 4</w:t>
        </w:r>
      </w:hyperlink>
      <w:r>
        <w:t xml:space="preserve"> настоящих Правил, и устанавливается соглашением 4.</w:t>
      </w:r>
    </w:p>
    <w:p w:rsidR="00A777D8" w:rsidRDefault="00A777D8">
      <w:pPr>
        <w:pStyle w:val="ConsPlusNormal"/>
        <w:spacing w:before="220"/>
        <w:ind w:firstLine="540"/>
        <w:jc w:val="both"/>
      </w:pPr>
      <w:r>
        <w:t xml:space="preserve">В случае если по результатам оценки минстроем выявлено нарушение исполнения показателей результативности использования субсидии, установленных соглашением, органы местного самоуправления обязаны возвратить в областной бюджет средства субсидии в объеме и порядке в соответствии с </w:t>
      </w:r>
      <w:hyperlink r:id="rId276">
        <w:r>
          <w:rPr>
            <w:color w:val="0000FF"/>
          </w:rPr>
          <w:t>постановлением</w:t>
        </w:r>
      </w:hyperlink>
      <w:r>
        <w:t xml:space="preserve"> Правительства Оренбургской области N 430-п.</w:t>
      </w:r>
    </w:p>
    <w:p w:rsidR="00A777D8" w:rsidRDefault="00A777D8">
      <w:pPr>
        <w:pStyle w:val="ConsPlusNormal"/>
        <w:jc w:val="both"/>
      </w:pPr>
    </w:p>
    <w:p w:rsidR="00A777D8" w:rsidRDefault="00A777D8">
      <w:pPr>
        <w:pStyle w:val="ConsPlusTitle"/>
        <w:jc w:val="center"/>
        <w:outlineLvl w:val="2"/>
      </w:pPr>
      <w:r>
        <w:t>Правила предоставления и распределения субсидий</w:t>
      </w:r>
    </w:p>
    <w:p w:rsidR="00A777D8" w:rsidRDefault="00A777D8">
      <w:pPr>
        <w:pStyle w:val="ConsPlusTitle"/>
        <w:jc w:val="center"/>
      </w:pPr>
      <w:r>
        <w:t>из областного бюджета бюджетам муниципальных образований</w:t>
      </w:r>
    </w:p>
    <w:p w:rsidR="00A777D8" w:rsidRDefault="00A777D8">
      <w:pPr>
        <w:pStyle w:val="ConsPlusTitle"/>
        <w:jc w:val="center"/>
      </w:pPr>
      <w:r>
        <w:t>на софинансирование мероприятий по приобретению</w:t>
      </w:r>
    </w:p>
    <w:p w:rsidR="00A777D8" w:rsidRDefault="00A777D8">
      <w:pPr>
        <w:pStyle w:val="ConsPlusTitle"/>
        <w:jc w:val="center"/>
      </w:pPr>
      <w:r>
        <w:t>общественного пассажирского транспорта</w:t>
      </w:r>
    </w:p>
    <w:p w:rsidR="00A777D8" w:rsidRDefault="00A777D8">
      <w:pPr>
        <w:pStyle w:val="ConsPlusNormal"/>
        <w:jc w:val="center"/>
      </w:pPr>
      <w:r>
        <w:t xml:space="preserve">(введены </w:t>
      </w:r>
      <w:hyperlink r:id="rId277">
        <w:r>
          <w:rPr>
            <w:color w:val="0000FF"/>
          </w:rPr>
          <w:t>Постановлением</w:t>
        </w:r>
      </w:hyperlink>
      <w:r>
        <w:t xml:space="preserve"> Правительства Оренбургской области</w:t>
      </w:r>
    </w:p>
    <w:p w:rsidR="00A777D8" w:rsidRDefault="00A777D8">
      <w:pPr>
        <w:pStyle w:val="ConsPlusNormal"/>
        <w:jc w:val="center"/>
      </w:pPr>
      <w:r>
        <w:t>от 23.12.2021 N 1236-пп)</w:t>
      </w:r>
    </w:p>
    <w:p w:rsidR="00A777D8" w:rsidRDefault="00A777D8">
      <w:pPr>
        <w:pStyle w:val="ConsPlusNormal"/>
        <w:jc w:val="both"/>
      </w:pPr>
    </w:p>
    <w:p w:rsidR="00A777D8" w:rsidRDefault="00A777D8">
      <w:pPr>
        <w:pStyle w:val="ConsPlusNormal"/>
        <w:ind w:firstLine="540"/>
        <w:jc w:val="both"/>
      </w:pPr>
      <w:r>
        <w:t>1. Настоящие Правила устанавливают условия, цели и порядок предоставления и распределения субсидии из областного бюджета бюджетам муниципальных образований на софинансирование мероприятий по приобретению общественного пассажирского транспорта, источником финансового обеспечения которой являются средства областного бюджета (далее - субсидия на приобретение общественного пассажирского транспорта) и (или) источником финансового обеспечения которой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(далее - субсидия на реализацию инфраструктурных проектов), предоставляемой в рамках реализации основного мероприятия государственной программы "Содействие повышению доступности городской среды для инвалидов и иных маломобильных групп населения".</w:t>
      </w:r>
    </w:p>
    <w:p w:rsidR="00A777D8" w:rsidRDefault="00A777D8">
      <w:pPr>
        <w:pStyle w:val="ConsPlusNormal"/>
        <w:spacing w:before="220"/>
        <w:ind w:firstLine="540"/>
        <w:jc w:val="both"/>
      </w:pPr>
      <w:r>
        <w:t xml:space="preserve">Понятие инфраструктурный проект используется в значении, определенном </w:t>
      </w:r>
      <w:hyperlink r:id="rId278">
        <w:r>
          <w:rPr>
            <w:color w:val="0000FF"/>
          </w:rPr>
          <w:t>постановлением</w:t>
        </w:r>
      </w:hyperlink>
      <w:r>
        <w:t xml:space="preserve"> Правительства Российской Федерации от 14 июля 2021 года N 1189 "Об утверждении Правил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 внесении изменений в Положение о Правительственной комиссии по региональному развитию в Российской Федерации".</w:t>
      </w:r>
    </w:p>
    <w:p w:rsidR="00A777D8" w:rsidRDefault="00A777D8">
      <w:pPr>
        <w:pStyle w:val="ConsPlusNormal"/>
        <w:jc w:val="both"/>
      </w:pPr>
      <w:r>
        <w:t xml:space="preserve">(п. 1 в ред. </w:t>
      </w:r>
      <w:hyperlink r:id="rId279">
        <w:r>
          <w:rPr>
            <w:color w:val="0000FF"/>
          </w:rPr>
          <w:t>Постановления</w:t>
        </w:r>
      </w:hyperlink>
      <w:r>
        <w:t xml:space="preserve"> Правительства Оренбургской области от 20.07.2022 N 785-пп)</w:t>
      </w:r>
    </w:p>
    <w:p w:rsidR="00A777D8" w:rsidRDefault="00A777D8">
      <w:pPr>
        <w:pStyle w:val="ConsPlusNormal"/>
        <w:spacing w:before="220"/>
        <w:ind w:firstLine="540"/>
        <w:jc w:val="both"/>
      </w:pPr>
      <w:bookmarkStart w:id="22" w:name="P998"/>
      <w:bookmarkEnd w:id="22"/>
      <w:r>
        <w:t>2. Субсидия на приобретение общественного пассажирского транспорта и субсидия на реализацию инфраструктурных проектов (далее - субсидии) предоставляются в целях софинансирования расходных обязательств муниципальных образований Оренбургской области (далее - муниципальное образование (муниципальные образования) по приобретению общественного пассажирского транспорта муниципальным образованиям:</w:t>
      </w:r>
    </w:p>
    <w:p w:rsidR="00A777D8" w:rsidRDefault="00A777D8">
      <w:pPr>
        <w:pStyle w:val="ConsPlusNormal"/>
        <w:spacing w:before="220"/>
        <w:ind w:firstLine="540"/>
        <w:jc w:val="both"/>
      </w:pPr>
      <w:r>
        <w:t>а) являющимся городскими агломерациями с численностью населения свыше 200 тыс. человек;</w:t>
      </w:r>
    </w:p>
    <w:p w:rsidR="00A777D8" w:rsidRDefault="00A777D8">
      <w:pPr>
        <w:pStyle w:val="ConsPlusNormal"/>
        <w:spacing w:before="220"/>
        <w:ind w:firstLine="540"/>
        <w:jc w:val="both"/>
      </w:pPr>
      <w:r>
        <w:t>б) реализующим инфраструктурные проекты (для субсидии на реализацию инфраструктурных проектов).</w:t>
      </w:r>
    </w:p>
    <w:p w:rsidR="00A777D8" w:rsidRDefault="00A777D8">
      <w:pPr>
        <w:pStyle w:val="ConsPlusNormal"/>
        <w:jc w:val="both"/>
      </w:pPr>
      <w:r>
        <w:t xml:space="preserve">(п. 2 в ред. </w:t>
      </w:r>
      <w:hyperlink r:id="rId280">
        <w:r>
          <w:rPr>
            <w:color w:val="0000FF"/>
          </w:rPr>
          <w:t>Постановления</w:t>
        </w:r>
      </w:hyperlink>
      <w:r>
        <w:t xml:space="preserve"> Правительства Оренбургской области от 20.07.2022 N 785-пп)</w:t>
      </w:r>
    </w:p>
    <w:p w:rsidR="00A777D8" w:rsidRDefault="00A777D8">
      <w:pPr>
        <w:pStyle w:val="ConsPlusNormal"/>
        <w:spacing w:before="220"/>
        <w:ind w:firstLine="540"/>
        <w:jc w:val="both"/>
      </w:pPr>
      <w:r>
        <w:lastRenderedPageBreak/>
        <w:t xml:space="preserve">3. Субсидии предоставляются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доведенных до минстроя как получателя средств областного бюджета, на цели, указанные в </w:t>
      </w:r>
      <w:hyperlink w:anchor="P998">
        <w:r>
          <w:rPr>
            <w:color w:val="0000FF"/>
          </w:rPr>
          <w:t>пункте 2</w:t>
        </w:r>
      </w:hyperlink>
      <w:r>
        <w:t xml:space="preserve"> настоящих Правил.</w:t>
      </w:r>
    </w:p>
    <w:p w:rsidR="00A777D8" w:rsidRDefault="00A777D8">
      <w:pPr>
        <w:pStyle w:val="ConsPlusNormal"/>
        <w:spacing w:before="220"/>
        <w:ind w:firstLine="540"/>
        <w:jc w:val="both"/>
      </w:pPr>
      <w:r>
        <w:t>4. Условиями предоставления субсидий являются:</w:t>
      </w:r>
    </w:p>
    <w:p w:rsidR="00A777D8" w:rsidRDefault="00A777D8">
      <w:pPr>
        <w:pStyle w:val="ConsPlusNormal"/>
        <w:spacing w:before="220"/>
        <w:ind w:firstLine="540"/>
        <w:jc w:val="both"/>
      </w:pPr>
      <w:bookmarkStart w:id="23" w:name="P1004"/>
      <w:bookmarkEnd w:id="23"/>
      <w:r>
        <w:t>1) наличие обязательств муниципального образования:</w:t>
      </w:r>
    </w:p>
    <w:p w:rsidR="00A777D8" w:rsidRDefault="00A777D8">
      <w:pPr>
        <w:pStyle w:val="ConsPlusNormal"/>
        <w:spacing w:before="220"/>
        <w:ind w:firstLine="540"/>
        <w:jc w:val="both"/>
      </w:pPr>
      <w:r>
        <w:t>а) о приобретении подвижного состава общественного пассажирского транспорта (автобусов), соответствующего следующим требованиям:</w:t>
      </w:r>
    </w:p>
    <w:p w:rsidR="00A777D8" w:rsidRDefault="00A777D8">
      <w:pPr>
        <w:pStyle w:val="ConsPlusNormal"/>
        <w:spacing w:before="220"/>
        <w:ind w:firstLine="540"/>
        <w:jc w:val="both"/>
      </w:pPr>
      <w:r>
        <w:t>оборудованного для перевозки инвалидов и других маломобильных групп населения;</w:t>
      </w:r>
    </w:p>
    <w:p w:rsidR="00A777D8" w:rsidRDefault="00A777D8">
      <w:pPr>
        <w:pStyle w:val="ConsPlusNormal"/>
        <w:spacing w:before="220"/>
        <w:ind w:firstLine="540"/>
        <w:jc w:val="both"/>
      </w:pPr>
      <w:r>
        <w:t>оснащенного системами безналичной оплаты проезда;</w:t>
      </w:r>
    </w:p>
    <w:p w:rsidR="00A777D8" w:rsidRDefault="00A777D8">
      <w:pPr>
        <w:pStyle w:val="ConsPlusNormal"/>
        <w:spacing w:before="220"/>
        <w:ind w:firstLine="540"/>
        <w:jc w:val="both"/>
      </w:pPr>
      <w:r>
        <w:t>оснащенного аппаратурой спутниковой навигации, сертифицированной по техническому регламенту таможенного союза;</w:t>
      </w:r>
    </w:p>
    <w:p w:rsidR="00A777D8" w:rsidRDefault="00A777D8">
      <w:pPr>
        <w:pStyle w:val="ConsPlusNormal"/>
        <w:spacing w:before="220"/>
        <w:ind w:firstLine="540"/>
        <w:jc w:val="both"/>
      </w:pPr>
      <w:r>
        <w:t>оснащенного системами видеонаблюдения салонов (с функцией записи), соответствующими требованиям о защите персональных данных;</w:t>
      </w:r>
    </w:p>
    <w:p w:rsidR="00A777D8" w:rsidRDefault="00A777D8">
      <w:pPr>
        <w:pStyle w:val="ConsPlusNormal"/>
        <w:spacing w:before="220"/>
        <w:ind w:firstLine="540"/>
        <w:jc w:val="both"/>
      </w:pPr>
      <w:r>
        <w:t>работающего на компримированном природном газе (для субсидии на реализацию инфраструктурных проектов);</w:t>
      </w:r>
    </w:p>
    <w:p w:rsidR="00A777D8" w:rsidRDefault="00A777D8">
      <w:pPr>
        <w:pStyle w:val="ConsPlusNormal"/>
        <w:spacing w:before="220"/>
        <w:ind w:firstLine="540"/>
        <w:jc w:val="both"/>
      </w:pPr>
      <w:r>
        <w:t>б) об использовании приобретенного транспорта для осуществления деятельности по перевозке пассажиров, в том числе для перевозки инвалидов и других маломобильных групп населения, по муниципальным маршрутам регулярных перевозок и (или) межмуниципальным маршрутам в части регулярных перевозок граждан до территорий садоводческих и огороднических некоммерческих товариществ и обратно не менее пяти лет со дня его приобретения;</w:t>
      </w:r>
    </w:p>
    <w:p w:rsidR="00A777D8" w:rsidRDefault="00A777D8">
      <w:pPr>
        <w:pStyle w:val="ConsPlusNormal"/>
        <w:jc w:val="both"/>
      </w:pPr>
      <w:r>
        <w:t xml:space="preserve">(пп. 1 в ред. </w:t>
      </w:r>
      <w:hyperlink r:id="rId281">
        <w:r>
          <w:rPr>
            <w:color w:val="0000FF"/>
          </w:rPr>
          <w:t>Постановления</w:t>
        </w:r>
      </w:hyperlink>
      <w:r>
        <w:t xml:space="preserve"> Правительства Оренбургской области от 20.07.2022 N 785-пп)</w:t>
      </w:r>
    </w:p>
    <w:p w:rsidR="00A777D8" w:rsidRDefault="00A777D8">
      <w:pPr>
        <w:pStyle w:val="ConsPlusNormal"/>
        <w:spacing w:before="220"/>
        <w:ind w:firstLine="540"/>
        <w:jc w:val="both"/>
      </w:pPr>
      <w:r>
        <w:t>2) наличие в местном бюджете бюджетных ассигнований на софинансирование мероприятий по приобретению общественного пассажирского транспорта в объеме, необходимом для реализации этих мероприятий, включая размер планируемых к предоставлению субсидий;</w:t>
      </w:r>
    </w:p>
    <w:p w:rsidR="00A777D8" w:rsidRDefault="00A777D8">
      <w:pPr>
        <w:pStyle w:val="ConsPlusNormal"/>
        <w:spacing w:before="220"/>
        <w:ind w:firstLine="540"/>
        <w:jc w:val="both"/>
      </w:pPr>
      <w:r>
        <w:t>3) наличие муниципального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предоставляются субсидии;</w:t>
      </w:r>
    </w:p>
    <w:p w:rsidR="00A777D8" w:rsidRDefault="00A777D8">
      <w:pPr>
        <w:pStyle w:val="ConsPlusNormal"/>
        <w:spacing w:before="220"/>
        <w:ind w:firstLine="540"/>
        <w:jc w:val="both"/>
      </w:pPr>
      <w:r>
        <w:t>4) наличие муниципальной программы, предусматривающей мероприятия по приобретению общественного пассажирского транспорта;</w:t>
      </w:r>
    </w:p>
    <w:p w:rsidR="00A777D8" w:rsidRDefault="00A777D8">
      <w:pPr>
        <w:pStyle w:val="ConsPlusNormal"/>
        <w:spacing w:before="220"/>
        <w:ind w:firstLine="540"/>
        <w:jc w:val="both"/>
      </w:pPr>
      <w:r>
        <w:t>5) наличие заключенного соглашения о предоставлении субсидии, заключенного между администрацией муниципального образования и минстроем по типовой форме, установленной министерством финансов Оренбургской области (далее - соглашение);</w:t>
      </w:r>
    </w:p>
    <w:p w:rsidR="00A777D8" w:rsidRDefault="00A777D8">
      <w:pPr>
        <w:pStyle w:val="ConsPlusNormal"/>
        <w:spacing w:before="220"/>
        <w:ind w:firstLine="540"/>
        <w:jc w:val="both"/>
      </w:pPr>
      <w:bookmarkStart w:id="24" w:name="P1017"/>
      <w:bookmarkEnd w:id="24"/>
      <w:r>
        <w:t>6) обязательство муниципального образования обеспечить достижение целевых показателей, предусмотренных соглашением;</w:t>
      </w:r>
    </w:p>
    <w:p w:rsidR="00A777D8" w:rsidRDefault="00A777D8">
      <w:pPr>
        <w:pStyle w:val="ConsPlusNormal"/>
        <w:spacing w:before="220"/>
        <w:ind w:firstLine="540"/>
        <w:jc w:val="both"/>
      </w:pPr>
      <w:r>
        <w:t xml:space="preserve">7) наличие инфраструктурных проектов, прошедших отбор в соответствии с </w:t>
      </w:r>
      <w:hyperlink r:id="rId282">
        <w:r>
          <w:rPr>
            <w:color w:val="0000FF"/>
          </w:rPr>
          <w:t>постановлением</w:t>
        </w:r>
      </w:hyperlink>
      <w:r>
        <w:t xml:space="preserve"> Правительства Российской Федерации от 14 июля 2021 года N 1189 "Об утверждении Правил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 внесении изменений в Положение о Правительственной комиссии по региональному развитию в Российской </w:t>
      </w:r>
      <w:r>
        <w:lastRenderedPageBreak/>
        <w:t>Федерации" (для субсидии на реализацию инфраструктурных проектов).</w:t>
      </w:r>
    </w:p>
    <w:p w:rsidR="00A777D8" w:rsidRDefault="00A777D8">
      <w:pPr>
        <w:pStyle w:val="ConsPlusNormal"/>
        <w:jc w:val="both"/>
      </w:pPr>
      <w:r>
        <w:t xml:space="preserve">(пп. 7 введен </w:t>
      </w:r>
      <w:hyperlink r:id="rId283">
        <w:r>
          <w:rPr>
            <w:color w:val="0000FF"/>
          </w:rPr>
          <w:t>Постановлением</w:t>
        </w:r>
      </w:hyperlink>
      <w:r>
        <w:t xml:space="preserve"> Правительства Оренбургской области от 20.07.2022 N 785-пп)</w:t>
      </w:r>
    </w:p>
    <w:p w:rsidR="00A777D8" w:rsidRDefault="00A777D8">
      <w:pPr>
        <w:pStyle w:val="ConsPlusNormal"/>
        <w:spacing w:before="220"/>
        <w:ind w:firstLine="540"/>
        <w:jc w:val="both"/>
      </w:pPr>
      <w:r>
        <w:t>5. Органы местного самоуправления муниципальных образований ежегодно в сроки, установленные нормативным правовым актом Правительства Оренбургской области, регулирующим порядок составления проекта областного бюджета на очередной финансовый год и на плановый период (в 2021 году не позднее 15 сентября), представляют в минстрой следующие документы:</w:t>
      </w:r>
    </w:p>
    <w:p w:rsidR="00A777D8" w:rsidRDefault="00A777D8">
      <w:pPr>
        <w:pStyle w:val="ConsPlusNormal"/>
        <w:spacing w:before="220"/>
        <w:ind w:firstLine="540"/>
        <w:jc w:val="both"/>
      </w:pPr>
      <w:r>
        <w:t>1) заявку, содержащую обоснование потребности в приобретении транспорта и предоставлении субсидий, составленную по форме, установленной минстроем;</w:t>
      </w:r>
    </w:p>
    <w:p w:rsidR="00A777D8" w:rsidRDefault="00A777D8">
      <w:pPr>
        <w:pStyle w:val="ConsPlusNormal"/>
        <w:spacing w:before="220"/>
        <w:ind w:firstLine="540"/>
        <w:jc w:val="both"/>
      </w:pPr>
      <w:r>
        <w:t>2) копию муниципальной программы, предусматривающей мероприятия по приобретению общественного пассажирского транспорта;</w:t>
      </w:r>
    </w:p>
    <w:p w:rsidR="00A777D8" w:rsidRDefault="00A777D8">
      <w:pPr>
        <w:pStyle w:val="ConsPlusNormal"/>
        <w:spacing w:before="220"/>
        <w:ind w:firstLine="540"/>
        <w:jc w:val="both"/>
      </w:pPr>
      <w:r>
        <w:t>3) копию муниципального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предоставляются субсидии;</w:t>
      </w:r>
    </w:p>
    <w:p w:rsidR="00A777D8" w:rsidRDefault="00A777D8">
      <w:pPr>
        <w:pStyle w:val="ConsPlusNormal"/>
        <w:spacing w:before="220"/>
        <w:ind w:firstLine="540"/>
        <w:jc w:val="both"/>
      </w:pPr>
      <w:r>
        <w:t>4) письменное обязательство, подписанное главой муниципального образования (либо уполномоченным лицом, осуществляющим функции главы муниципального образования), о приобретении подвижного состава общественного пассажирского транспорта (автобусов), оборудованного для перевозки инвалидов и других маломобильных групп населения и оснащенного системами безналичной оплаты проезда, аппаратурой спутниковой навигации, сертифицированной по техническому регламенту таможенного союза, системами видеонаблюдения салонов (с функцией записи), соответствующих требованиям о защите персональных данных, и об использовании приобретенного транспорта для осуществления деятельности по перевозке пассажиров, в том числе для перевозки инвалидов и других маломобильных групп населения, по муниципальным маршрутам регулярных перевозок и (или) межмуниципальным маршрутам в части регулярных перевозок граждан до территорий садоводческих и огороднических некоммерческих товариществ и обратно не менее пяти лет со дня его приобретения;</w:t>
      </w:r>
    </w:p>
    <w:p w:rsidR="00A777D8" w:rsidRDefault="00A777D8">
      <w:pPr>
        <w:pStyle w:val="ConsPlusNormal"/>
        <w:spacing w:before="220"/>
        <w:ind w:firstLine="540"/>
        <w:jc w:val="both"/>
      </w:pPr>
      <w:r>
        <w:t>5) обязательства по обеспечению в местном бюджете ассигнований на исполнение расходного обязательства исходя из установленного уровня софинансирования;</w:t>
      </w:r>
    </w:p>
    <w:p w:rsidR="00A777D8" w:rsidRDefault="00A777D8">
      <w:pPr>
        <w:pStyle w:val="ConsPlusNormal"/>
        <w:spacing w:before="220"/>
        <w:ind w:firstLine="540"/>
        <w:jc w:val="both"/>
      </w:pPr>
      <w:r>
        <w:t>6) обязательство муниципального образования по обеспечению достижения целевых показателей.</w:t>
      </w:r>
    </w:p>
    <w:p w:rsidR="00A777D8" w:rsidRDefault="00A777D8">
      <w:pPr>
        <w:pStyle w:val="ConsPlusNormal"/>
        <w:jc w:val="both"/>
      </w:pPr>
      <w:r>
        <w:t xml:space="preserve">(в ред. </w:t>
      </w:r>
      <w:hyperlink r:id="rId284">
        <w:r>
          <w:rPr>
            <w:color w:val="0000FF"/>
          </w:rPr>
          <w:t>Постановления</w:t>
        </w:r>
      </w:hyperlink>
      <w:r>
        <w:t xml:space="preserve"> Правительства Оренбургской области от 20.07.2022 N 785-пп)</w:t>
      </w:r>
    </w:p>
    <w:p w:rsidR="00A777D8" w:rsidRDefault="00A777D8">
      <w:pPr>
        <w:pStyle w:val="ConsPlusNormal"/>
        <w:spacing w:before="220"/>
        <w:ind w:firstLine="540"/>
        <w:jc w:val="both"/>
      </w:pPr>
      <w:r>
        <w:t>6. Размер субсидии, предоставляемой бюджету i-го муниципального образования (S</w:t>
      </w:r>
      <w:r>
        <w:rPr>
          <w:vertAlign w:val="subscript"/>
        </w:rPr>
        <w:t>i</w:t>
      </w:r>
      <w:r>
        <w:t>), рассчитывается пропорционально заявкам, поданным муниципальными образованиями, и определяется по формуле:</w:t>
      </w:r>
    </w:p>
    <w:p w:rsidR="00A777D8" w:rsidRDefault="00A777D8">
      <w:pPr>
        <w:pStyle w:val="ConsPlusNormal"/>
        <w:jc w:val="both"/>
      </w:pPr>
    </w:p>
    <w:p w:rsidR="00A777D8" w:rsidRDefault="00A777D8">
      <w:pPr>
        <w:pStyle w:val="ConsPlusNormal"/>
        <w:jc w:val="center"/>
      </w:pPr>
      <w:r>
        <w:rPr>
          <w:noProof/>
          <w:position w:val="-27"/>
        </w:rPr>
        <w:drawing>
          <wp:inline distT="0" distB="0" distL="0" distR="0">
            <wp:extent cx="1435735" cy="49276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1435735" cy="492760"/>
                    </a:xfrm>
                    <a:prstGeom prst="rect">
                      <a:avLst/>
                    </a:prstGeom>
                    <a:noFill/>
                    <a:ln>
                      <a:noFill/>
                    </a:ln>
                  </pic:spPr>
                </pic:pic>
              </a:graphicData>
            </a:graphic>
          </wp:inline>
        </w:drawing>
      </w:r>
    </w:p>
    <w:p w:rsidR="00A777D8" w:rsidRDefault="00A777D8">
      <w:pPr>
        <w:pStyle w:val="ConsPlusNormal"/>
        <w:jc w:val="both"/>
      </w:pPr>
    </w:p>
    <w:p w:rsidR="00A777D8" w:rsidRDefault="00A777D8">
      <w:pPr>
        <w:pStyle w:val="ConsPlusNormal"/>
        <w:ind w:firstLine="540"/>
        <w:jc w:val="both"/>
      </w:pPr>
      <w:r>
        <w:t>F</w:t>
      </w:r>
      <w:r>
        <w:rPr>
          <w:vertAlign w:val="subscript"/>
        </w:rPr>
        <w:t>i</w:t>
      </w:r>
      <w:r>
        <w:t xml:space="preserve"> - размер средств областного бюджета, необходимый для софинансирования мероприятий по приобретению общественного пассажирского транспорта, указанный в заявке i-го муниципального образования, определенный по формуле:</w:t>
      </w:r>
    </w:p>
    <w:p w:rsidR="00A777D8" w:rsidRDefault="00A777D8">
      <w:pPr>
        <w:pStyle w:val="ConsPlusNormal"/>
        <w:jc w:val="both"/>
      </w:pPr>
    </w:p>
    <w:p w:rsidR="00A777D8" w:rsidRDefault="00A777D8">
      <w:pPr>
        <w:pStyle w:val="ConsPlusNormal"/>
        <w:jc w:val="center"/>
      </w:pPr>
      <w:r>
        <w:t>F</w:t>
      </w:r>
      <w:r>
        <w:rPr>
          <w:vertAlign w:val="subscript"/>
        </w:rPr>
        <w:t>i</w:t>
      </w:r>
      <w:r>
        <w:t xml:space="preserve"> = Vn x ПCi / 100, где:</w:t>
      </w:r>
    </w:p>
    <w:p w:rsidR="00A777D8" w:rsidRDefault="00A777D8">
      <w:pPr>
        <w:pStyle w:val="ConsPlusNormal"/>
        <w:jc w:val="both"/>
      </w:pPr>
    </w:p>
    <w:p w:rsidR="00A777D8" w:rsidRDefault="00A777D8">
      <w:pPr>
        <w:pStyle w:val="ConsPlusNormal"/>
        <w:ind w:firstLine="540"/>
        <w:jc w:val="both"/>
      </w:pPr>
      <w:r>
        <w:t xml:space="preserve">Vn - объем средств, необходимый муниципальному образованию на реализацию </w:t>
      </w:r>
      <w:r>
        <w:lastRenderedPageBreak/>
        <w:t>мероприятий по приобретению общественного пассажирского транспорта;</w:t>
      </w:r>
    </w:p>
    <w:p w:rsidR="00A777D8" w:rsidRDefault="00A777D8">
      <w:pPr>
        <w:pStyle w:val="ConsPlusNormal"/>
        <w:spacing w:before="220"/>
        <w:ind w:firstLine="540"/>
        <w:jc w:val="both"/>
      </w:pPr>
      <w:r>
        <w:t>ПCi - уровень софинансирования из областного бюджета;</w:t>
      </w:r>
    </w:p>
    <w:p w:rsidR="00A777D8" w:rsidRDefault="00A777D8">
      <w:pPr>
        <w:pStyle w:val="ConsPlusNormal"/>
        <w:spacing w:before="220"/>
        <w:ind w:firstLine="540"/>
        <w:jc w:val="both"/>
      </w:pPr>
      <w:r>
        <w:t>C</w:t>
      </w:r>
      <w:r>
        <w:rPr>
          <w:vertAlign w:val="subscript"/>
        </w:rPr>
        <w:t>rb</w:t>
      </w:r>
      <w:r>
        <w:t xml:space="preserve"> - размер бюджетных ассигнований, предусмотренных в областном бюджете на соответствующий финансовый год для предоставления субсидий.</w:t>
      </w:r>
    </w:p>
    <w:p w:rsidR="00A777D8" w:rsidRDefault="00A777D8">
      <w:pPr>
        <w:pStyle w:val="ConsPlusNormal"/>
        <w:spacing w:before="220"/>
        <w:ind w:firstLine="540"/>
        <w:jc w:val="both"/>
      </w:pPr>
      <w:r>
        <w:t>Предельный уровень софинансирования расходного обязательства муниципального образования устанавливается: для субсидии на приобретение общественного пассажирского транспорта в размере 99,0 процента, для субсидии на реализацию инфраструктурных проектов - в размере 99,9 процента.</w:t>
      </w:r>
    </w:p>
    <w:p w:rsidR="00A777D8" w:rsidRDefault="00A777D8">
      <w:pPr>
        <w:pStyle w:val="ConsPlusNormal"/>
        <w:jc w:val="both"/>
      </w:pPr>
      <w:r>
        <w:t xml:space="preserve">(в ред. </w:t>
      </w:r>
      <w:hyperlink r:id="rId286">
        <w:r>
          <w:rPr>
            <w:color w:val="0000FF"/>
          </w:rPr>
          <w:t>Постановления</w:t>
        </w:r>
      </w:hyperlink>
      <w:r>
        <w:t xml:space="preserve"> Правительства Оренбургской области от 20.07.2022 N 785-пп)</w:t>
      </w:r>
    </w:p>
    <w:p w:rsidR="00A777D8" w:rsidRDefault="00A777D8">
      <w:pPr>
        <w:pStyle w:val="ConsPlusNormal"/>
        <w:spacing w:before="220"/>
        <w:ind w:firstLine="540"/>
        <w:jc w:val="both"/>
      </w:pPr>
      <w:r>
        <w:t>Муниципальные образования определяют объемы финансовых средств, направляемых на реализацию мероприятий муниципальных программ, с учетом установленного уровня софинансирования из областного бюджета, потребностей в проведении мероприятий.</w:t>
      </w:r>
    </w:p>
    <w:p w:rsidR="00A777D8" w:rsidRDefault="00A777D8">
      <w:pPr>
        <w:pStyle w:val="ConsPlusNormal"/>
        <w:spacing w:before="220"/>
        <w:ind w:firstLine="540"/>
        <w:jc w:val="both"/>
      </w:pPr>
      <w:r>
        <w:t>7. Минстрой распределяет объем субсидии, предусмотренный муниципальным образованиям на очередной финансовый год и на плановый период, на основании заявок муниципальных образований в срок до 1 октября года, предшествующего году предоставления субсидии из областного бюджета.</w:t>
      </w:r>
    </w:p>
    <w:p w:rsidR="00A777D8" w:rsidRDefault="00A777D8">
      <w:pPr>
        <w:pStyle w:val="ConsPlusNormal"/>
        <w:spacing w:before="220"/>
        <w:ind w:firstLine="540"/>
        <w:jc w:val="both"/>
      </w:pPr>
      <w:r>
        <w:t>8. Распределение субсидий между бюджетами муниципальных образований осуществляется на очередной финансовый год и годы планового периода и утверждается законом Оренбургской области об областном бюджете на соответствующий финансовый год и на плановый период.</w:t>
      </w:r>
    </w:p>
    <w:p w:rsidR="00A777D8" w:rsidRDefault="00A777D8">
      <w:pPr>
        <w:pStyle w:val="ConsPlusNormal"/>
        <w:spacing w:before="220"/>
        <w:ind w:firstLine="540"/>
        <w:jc w:val="both"/>
      </w:pPr>
      <w:r>
        <w:t xml:space="preserve">9. Предоставление субсидий осуществляется на основании соглашений, заключаемых в сроки, установленные </w:t>
      </w:r>
      <w:hyperlink r:id="rId287">
        <w:r>
          <w:rPr>
            <w:color w:val="0000FF"/>
          </w:rPr>
          <w:t>постановлением</w:t>
        </w:r>
      </w:hyperlink>
      <w:r>
        <w:t xml:space="preserve"> Правительства Оренбургской области N 430-п, и содержащих обязательства, предусмотренные </w:t>
      </w:r>
      <w:hyperlink w:anchor="P1004">
        <w:r>
          <w:rPr>
            <w:color w:val="0000FF"/>
          </w:rPr>
          <w:t>подпунктами 1</w:t>
        </w:r>
      </w:hyperlink>
      <w:r>
        <w:t xml:space="preserve">, </w:t>
      </w:r>
      <w:hyperlink w:anchor="P1017">
        <w:r>
          <w:rPr>
            <w:color w:val="0000FF"/>
          </w:rPr>
          <w:t>6 пункта 4</w:t>
        </w:r>
      </w:hyperlink>
      <w:r>
        <w:t xml:space="preserve"> настоящих Правил.</w:t>
      </w:r>
    </w:p>
    <w:p w:rsidR="00A777D8" w:rsidRDefault="00A777D8">
      <w:pPr>
        <w:pStyle w:val="ConsPlusNormal"/>
        <w:spacing w:before="220"/>
        <w:ind w:firstLine="540"/>
        <w:jc w:val="both"/>
      </w:pPr>
      <w:r>
        <w:t>Соглашение о предоставлении субсидии на реализацию инфраструктурных проектов дополнительно содержит:</w:t>
      </w:r>
    </w:p>
    <w:p w:rsidR="00A777D8" w:rsidRDefault="00A777D8">
      <w:pPr>
        <w:pStyle w:val="ConsPlusNormal"/>
        <w:spacing w:before="220"/>
        <w:ind w:firstLine="540"/>
        <w:jc w:val="both"/>
      </w:pPr>
      <w:r>
        <w:t>условия об осуществлении Федеральным казначейством в соответствии с бюджетным законодательством Российской Федерации казначейского сопровождения расчетов по муниципальным контрактам (договорам) о поставке товаров, выполнении работ, об оказании услуг, заключаемым для обеспечения муниципальных нужд, софинансируемым за счет субсидии на реализацию инфраструктурных проектов;</w:t>
      </w:r>
    </w:p>
    <w:p w:rsidR="00A777D8" w:rsidRDefault="00A777D8">
      <w:pPr>
        <w:pStyle w:val="ConsPlusNormal"/>
        <w:spacing w:before="220"/>
        <w:ind w:firstLine="540"/>
        <w:jc w:val="both"/>
      </w:pPr>
      <w:r>
        <w:t>аналитические коды, формируемые Федеральным казначейством в порядке, установленном Министерством финансов Российской Федерации, в соглашениях (контрактах, договорах), а также распоряжениях о совершении казначейских платежей.</w:t>
      </w:r>
    </w:p>
    <w:p w:rsidR="00A777D8" w:rsidRDefault="00A777D8">
      <w:pPr>
        <w:pStyle w:val="ConsPlusNormal"/>
        <w:spacing w:before="220"/>
        <w:ind w:firstLine="540"/>
        <w:jc w:val="both"/>
      </w:pPr>
      <w:r>
        <w:t>В случае экономии бюджетных ассигнований, образовавшейся в течение текущего финансового года в результате проведения конкурсных процедур и (или) изменения стоимости приобретаемого подвижного состава общественного пассажирского транспорта (автобусов) и отсутствия у муниципальных образований потребности в финансировании на эти цели в текущем финансовом году минстрой направляет муниципальным образованиям предложения о заключении дополнительных соглашений к соглашениям, предусматривающих уменьшение объема бюджетных ассигнований на финансовое обеспечение расходных обязательств муниципальных образований, софинансируемых из областного бюджета, и соответствующих уменьшению размеров субсидий.</w:t>
      </w:r>
    </w:p>
    <w:p w:rsidR="00A777D8" w:rsidRDefault="00A777D8">
      <w:pPr>
        <w:pStyle w:val="ConsPlusNormal"/>
        <w:jc w:val="both"/>
      </w:pPr>
      <w:r>
        <w:t xml:space="preserve">(п. 9 в ред. </w:t>
      </w:r>
      <w:hyperlink r:id="rId288">
        <w:r>
          <w:rPr>
            <w:color w:val="0000FF"/>
          </w:rPr>
          <w:t>Постановления</w:t>
        </w:r>
      </w:hyperlink>
      <w:r>
        <w:t xml:space="preserve"> Правительства Оренбургской области от 20.07.2022 N 785-пп)</w:t>
      </w:r>
    </w:p>
    <w:p w:rsidR="00A777D8" w:rsidRDefault="00A777D8">
      <w:pPr>
        <w:pStyle w:val="ConsPlusNormal"/>
        <w:spacing w:before="220"/>
        <w:ind w:firstLine="540"/>
        <w:jc w:val="both"/>
      </w:pPr>
      <w:r>
        <w:t xml:space="preserve">10. Реализация мероприятий по приобретению общественного пассажирского транспорта производится в соответствии с Федеральным </w:t>
      </w:r>
      <w:hyperlink r:id="rId289">
        <w:r>
          <w:rPr>
            <w:color w:val="0000FF"/>
          </w:rPr>
          <w:t>законом</w:t>
        </w:r>
      </w:hyperlink>
      <w:r>
        <w:t xml:space="preserve"> от 5 апреля 2013 года N 44-ФЗ "О контрактной </w:t>
      </w:r>
      <w:r>
        <w:lastRenderedPageBreak/>
        <w:t>системе в сфере закупок товаров, работ, услуг для обеспечения государственных и муниципальных нужд.</w:t>
      </w:r>
    </w:p>
    <w:p w:rsidR="00A777D8" w:rsidRDefault="00A777D8">
      <w:pPr>
        <w:pStyle w:val="ConsPlusNormal"/>
        <w:spacing w:before="220"/>
        <w:ind w:firstLine="540"/>
        <w:jc w:val="both"/>
      </w:pPr>
      <w:r>
        <w:t>11. Перечисление субсидии на приобретение общественного пассажирского транспорта осуществляется в течение 7 рабочих дней с даты представления органами местного самоуправления муниципальных образований в минстрой копий контрактов на закупку автобусов, информация о которых размещена на официальном сайте Единой информационной системы в сфере закупок, и документов, подтверждающих возникновение денежных обязательств и (или) счетов на оплату.</w:t>
      </w:r>
    </w:p>
    <w:p w:rsidR="00A777D8" w:rsidRDefault="00A777D8">
      <w:pPr>
        <w:pStyle w:val="ConsPlusNormal"/>
        <w:spacing w:before="220"/>
        <w:ind w:firstLine="540"/>
        <w:jc w:val="both"/>
      </w:pPr>
      <w:r>
        <w:t xml:space="preserve">Перечисление субсидии на реализацию инфраструктурных проектов осуществляется территориальным органом Федерального казначейства в соответствии с переданными ему полномочиями получателя средств федерального бюджета по перечислению субсидии в порядке, установленном Федеральным казначейством, после проведения санкционирования оплаты денежных обязательств по расходам получателей средств местного бюджета, в целях софинансирования которых предоставляется субсидия, в пределах лимитов бюджетных обязательств, утвержденных минстрою на цели предоставления субсидий, предусмотренные </w:t>
      </w:r>
      <w:hyperlink w:anchor="P998">
        <w:r>
          <w:rPr>
            <w:color w:val="0000FF"/>
          </w:rPr>
          <w:t>пунктом 2</w:t>
        </w:r>
      </w:hyperlink>
      <w:r>
        <w:t xml:space="preserve"> настоящих Правил, на основании контрактов (договоров) на выполнение работ (оказание услуг), информация о которых размещена в Единой информационной системе в сфере закупок, и документов, подтверждающих возникновение денежных обязательств и (или) счетов на оплату.</w:t>
      </w:r>
    </w:p>
    <w:p w:rsidR="00A777D8" w:rsidRDefault="00A77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7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7D8" w:rsidRDefault="00A77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77D8" w:rsidRDefault="00A77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77D8" w:rsidRDefault="00A777D8">
            <w:pPr>
              <w:pStyle w:val="ConsPlusNormal"/>
              <w:jc w:val="both"/>
            </w:pPr>
            <w:r>
              <w:rPr>
                <w:color w:val="392C69"/>
              </w:rPr>
              <w:t>КонсультантПлюс: примечание.</w:t>
            </w:r>
          </w:p>
          <w:p w:rsidR="00A777D8" w:rsidRDefault="00A777D8">
            <w:pPr>
              <w:pStyle w:val="ConsPlusNormal"/>
              <w:jc w:val="both"/>
            </w:pPr>
            <w:r>
              <w:rPr>
                <w:color w:val="392C69"/>
              </w:rPr>
              <w:t>В официальном тексте документа, видимо, допущена опечатка: Постановление Правительства Оренбургской области N 18-пп издано 23.01.2020, а не 23.01.2022.</w:t>
            </w:r>
          </w:p>
        </w:tc>
        <w:tc>
          <w:tcPr>
            <w:tcW w:w="113" w:type="dxa"/>
            <w:tcBorders>
              <w:top w:val="nil"/>
              <w:left w:val="nil"/>
              <w:bottom w:val="nil"/>
              <w:right w:val="nil"/>
            </w:tcBorders>
            <w:shd w:val="clear" w:color="auto" w:fill="F4F3F8"/>
            <w:tcMar>
              <w:top w:w="0" w:type="dxa"/>
              <w:left w:w="0" w:type="dxa"/>
              <w:bottom w:w="0" w:type="dxa"/>
              <w:right w:w="0" w:type="dxa"/>
            </w:tcMar>
          </w:tcPr>
          <w:p w:rsidR="00A777D8" w:rsidRDefault="00A777D8">
            <w:pPr>
              <w:pStyle w:val="ConsPlusNormal"/>
            </w:pPr>
          </w:p>
        </w:tc>
      </w:tr>
    </w:tbl>
    <w:p w:rsidR="00A777D8" w:rsidRDefault="00A777D8">
      <w:pPr>
        <w:pStyle w:val="ConsPlusNormal"/>
        <w:spacing w:before="280"/>
        <w:ind w:firstLine="540"/>
        <w:jc w:val="both"/>
      </w:pPr>
      <w:r>
        <w:t xml:space="preserve">В 2022 году допускается перечисление субсидий муниципальным образованиям на авансирование работ (услуг) по договорам (муниципальным контрактам) на приобретение общественного пассажирского транспорта в размере, не превышающем размера авансового платежа по соответствующим договорам (муниципальным контрактам), установленного </w:t>
      </w:r>
      <w:hyperlink r:id="rId290">
        <w:r>
          <w:rPr>
            <w:color w:val="0000FF"/>
          </w:rPr>
          <w:t>постановлением</w:t>
        </w:r>
      </w:hyperlink>
      <w:r>
        <w:t xml:space="preserve"> Правительства Оренбургской области от 23 января 2022 года N 18-пп "О мерах по обеспечению исполнения областного бюджета", но не более лимитов бюджетных обязательств на соответствующий финансовый год, доведенных до получателя средств местного бюджета.</w:t>
      </w:r>
    </w:p>
    <w:p w:rsidR="00A777D8" w:rsidRDefault="00A777D8">
      <w:pPr>
        <w:pStyle w:val="ConsPlusNormal"/>
        <w:jc w:val="both"/>
      </w:pPr>
      <w:r>
        <w:t xml:space="preserve">(п. 11 в ред. </w:t>
      </w:r>
      <w:hyperlink r:id="rId291">
        <w:r>
          <w:rPr>
            <w:color w:val="0000FF"/>
          </w:rPr>
          <w:t>Постановления</w:t>
        </w:r>
      </w:hyperlink>
      <w:r>
        <w:t xml:space="preserve"> Правительства Оренбургской области от 20.07.2022 N 785-пп)</w:t>
      </w:r>
    </w:p>
    <w:p w:rsidR="00A777D8" w:rsidRDefault="00A777D8">
      <w:pPr>
        <w:pStyle w:val="ConsPlusNormal"/>
        <w:spacing w:before="220"/>
        <w:ind w:firstLine="540"/>
        <w:jc w:val="both"/>
      </w:pPr>
      <w:r>
        <w:t xml:space="preserve">12. Оценка эффективности реализации подпрограммы в части предоставления субсидий бюджетам муниципальных образований осуществляется минстроем в соответствии с </w:t>
      </w:r>
      <w:hyperlink r:id="rId292">
        <w:r>
          <w:rPr>
            <w:color w:val="0000FF"/>
          </w:rPr>
          <w:t>постановлением</w:t>
        </w:r>
      </w:hyperlink>
      <w:r>
        <w:t xml:space="preserve"> Правительства Оренбургской области от 28 апреля 2011 года N 279-п "Об утверждении порядка разработки, реализации и оценки эффективности государственных программ Оренбургской области" до 15 марта года, следующего за отчетным финансовым годом.</w:t>
      </w:r>
    </w:p>
    <w:p w:rsidR="00A777D8" w:rsidRDefault="00A777D8">
      <w:pPr>
        <w:pStyle w:val="ConsPlusNormal"/>
        <w:spacing w:before="220"/>
        <w:ind w:firstLine="540"/>
        <w:jc w:val="both"/>
      </w:pPr>
      <w:r>
        <w:t>Показателями эффективности использования субсидий, значения которых устанавливаются соглашением, являются:</w:t>
      </w:r>
    </w:p>
    <w:p w:rsidR="00A777D8" w:rsidRDefault="00A777D8">
      <w:pPr>
        <w:pStyle w:val="ConsPlusNormal"/>
        <w:jc w:val="both"/>
      </w:pPr>
      <w:r>
        <w:t xml:space="preserve">(в ред. </w:t>
      </w:r>
      <w:hyperlink r:id="rId293">
        <w:r>
          <w:rPr>
            <w:color w:val="0000FF"/>
          </w:rPr>
          <w:t>Постановления</w:t>
        </w:r>
      </w:hyperlink>
      <w:r>
        <w:t xml:space="preserve"> Правительства Оренбургской области от 20.07.2022 N 785-пп)</w:t>
      </w:r>
    </w:p>
    <w:p w:rsidR="00A777D8" w:rsidRDefault="00A777D8">
      <w:pPr>
        <w:pStyle w:val="ConsPlusNormal"/>
        <w:spacing w:before="220"/>
        <w:ind w:firstLine="540"/>
        <w:jc w:val="both"/>
      </w:pPr>
      <w:r>
        <w:t>доля доступного для инвалидов и иных маломобильных групп населения общественного транспорта в общем количестве единиц общественного транспорта (процентов);</w:t>
      </w:r>
    </w:p>
    <w:p w:rsidR="00A777D8" w:rsidRDefault="00A777D8">
      <w:pPr>
        <w:pStyle w:val="ConsPlusNormal"/>
        <w:jc w:val="both"/>
      </w:pPr>
      <w:r>
        <w:t xml:space="preserve">(абзац введен </w:t>
      </w:r>
      <w:hyperlink r:id="rId294">
        <w:r>
          <w:rPr>
            <w:color w:val="0000FF"/>
          </w:rPr>
          <w:t>Постановлением</w:t>
        </w:r>
      </w:hyperlink>
      <w:r>
        <w:t xml:space="preserve"> Правительства Оренбургской области от 20.07.2022 N 785-пп)</w:t>
      </w:r>
    </w:p>
    <w:p w:rsidR="00A777D8" w:rsidRDefault="00A777D8">
      <w:pPr>
        <w:pStyle w:val="ConsPlusNormal"/>
        <w:spacing w:before="220"/>
        <w:ind w:firstLine="540"/>
        <w:jc w:val="both"/>
      </w:pPr>
      <w:r>
        <w:t>прогнозное количество пассажиров (пассажиропоток) к концу реализации инфраструктурного проекта (тыс. человек) (для субсидии на реализацию инфраструктурных проектов);</w:t>
      </w:r>
    </w:p>
    <w:p w:rsidR="00A777D8" w:rsidRDefault="00A777D8">
      <w:pPr>
        <w:pStyle w:val="ConsPlusNormal"/>
        <w:jc w:val="both"/>
      </w:pPr>
      <w:r>
        <w:t xml:space="preserve">(абзац введен </w:t>
      </w:r>
      <w:hyperlink r:id="rId295">
        <w:r>
          <w:rPr>
            <w:color w:val="0000FF"/>
          </w:rPr>
          <w:t>Постановлением</w:t>
        </w:r>
      </w:hyperlink>
      <w:r>
        <w:t xml:space="preserve"> Правительства Оренбургской области от 20.07.2022 N 785-пп)</w:t>
      </w:r>
    </w:p>
    <w:p w:rsidR="00A777D8" w:rsidRDefault="00A777D8">
      <w:pPr>
        <w:pStyle w:val="ConsPlusNormal"/>
        <w:spacing w:before="220"/>
        <w:ind w:firstLine="540"/>
        <w:jc w:val="both"/>
      </w:pPr>
      <w:r>
        <w:t>прогнозное количество персонала транспортного предприятия к концу реализации инфраструктурного проекта (человек) для субсидии на реализацию инфраструктурных проектов).</w:t>
      </w:r>
    </w:p>
    <w:p w:rsidR="00A777D8" w:rsidRDefault="00A777D8">
      <w:pPr>
        <w:pStyle w:val="ConsPlusNormal"/>
        <w:jc w:val="both"/>
      </w:pPr>
      <w:r>
        <w:lastRenderedPageBreak/>
        <w:t xml:space="preserve">(абзац введен </w:t>
      </w:r>
      <w:hyperlink r:id="rId296">
        <w:r>
          <w:rPr>
            <w:color w:val="0000FF"/>
          </w:rPr>
          <w:t>Постановлением</w:t>
        </w:r>
      </w:hyperlink>
      <w:r>
        <w:t xml:space="preserve"> Правительства Оренбургской области от 20.07.2022 N 785-пп)</w:t>
      </w:r>
    </w:p>
    <w:p w:rsidR="00A777D8" w:rsidRDefault="00A777D8">
      <w:pPr>
        <w:pStyle w:val="ConsPlusNormal"/>
        <w:spacing w:before="220"/>
        <w:ind w:firstLine="540"/>
        <w:jc w:val="both"/>
      </w:pPr>
      <w:r>
        <w:t xml:space="preserve">13. Не использованные на 1 января очередного финансового года остатки субсидий подлежат возврату в областной бюджет в соответствии с требованиями, установленными Бюджетным </w:t>
      </w:r>
      <w:hyperlink r:id="rId297">
        <w:r>
          <w:rPr>
            <w:color w:val="0000FF"/>
          </w:rPr>
          <w:t>кодексом</w:t>
        </w:r>
      </w:hyperlink>
      <w:r>
        <w:t xml:space="preserve"> Российской Федерации.</w:t>
      </w:r>
    </w:p>
    <w:p w:rsidR="00A777D8" w:rsidRDefault="00A777D8">
      <w:pPr>
        <w:pStyle w:val="ConsPlusNormal"/>
        <w:spacing w:before="220"/>
        <w:ind w:firstLine="540"/>
        <w:jc w:val="both"/>
      </w:pPr>
      <w:r>
        <w:t>14. При наличии потребности в неиспользованном остатке субсидий средства в размере, не превышающем остатка субсидий, могут быть использованы муниципальным образованием в очередном финансовом году при исполнении бюджета муниципального образования для финансового обеспечения расходов бюджета, соответствующих целям предоставления субсидий.</w:t>
      </w:r>
    </w:p>
    <w:p w:rsidR="00A777D8" w:rsidRDefault="00A777D8">
      <w:pPr>
        <w:pStyle w:val="ConsPlusNormal"/>
        <w:spacing w:before="220"/>
        <w:ind w:firstLine="540"/>
        <w:jc w:val="both"/>
      </w:pPr>
      <w:r>
        <w:t>15. В случае если муниципальным образованием не будут выполнены обязательства, предусмотренные соглашением, муниципальное образование обязано возвратить в областной бюджет средства субсидий в сроки и объеме в соответствии с правилами предоставления и распределения субсидий из областного бюджета бюджетам муниципальных образований Оренбургской области, утвержденных постановлением Правительства Оренбургской области N 430-п.</w:t>
      </w:r>
    </w:p>
    <w:p w:rsidR="00A777D8" w:rsidRDefault="00A777D8">
      <w:pPr>
        <w:pStyle w:val="ConsPlusNormal"/>
        <w:jc w:val="both"/>
      </w:pPr>
      <w:r>
        <w:t xml:space="preserve">(в ред. </w:t>
      </w:r>
      <w:hyperlink r:id="rId298">
        <w:r>
          <w:rPr>
            <w:color w:val="0000FF"/>
          </w:rPr>
          <w:t>Постановления</w:t>
        </w:r>
      </w:hyperlink>
      <w:r>
        <w:t xml:space="preserve"> Правительства Оренбургской области от 20.07.2022 N 785-пп)</w:t>
      </w:r>
    </w:p>
    <w:p w:rsidR="00A777D8" w:rsidRDefault="00A777D8">
      <w:pPr>
        <w:pStyle w:val="ConsPlusNormal"/>
        <w:spacing w:before="220"/>
        <w:ind w:firstLine="540"/>
        <w:jc w:val="both"/>
      </w:pPr>
      <w:r>
        <w:t>16. Контроль за соблюдением муниципальными образованиями условий, целей и порядка предоставления субсидий осуществляется минстроем, иными уполномоченными органами в соответствии с установленными полномочиями.</w:t>
      </w:r>
    </w:p>
    <w:p w:rsidR="00A777D8" w:rsidRDefault="00A777D8">
      <w:pPr>
        <w:pStyle w:val="ConsPlusNormal"/>
        <w:jc w:val="both"/>
      </w:pPr>
    </w:p>
    <w:p w:rsidR="00A777D8" w:rsidRDefault="00A777D8">
      <w:pPr>
        <w:pStyle w:val="ConsPlusTitle"/>
        <w:jc w:val="center"/>
        <w:outlineLvl w:val="1"/>
      </w:pPr>
      <w:r>
        <w:t>7. План реализации государственной программы</w:t>
      </w:r>
    </w:p>
    <w:p w:rsidR="00A777D8" w:rsidRDefault="00A777D8">
      <w:pPr>
        <w:pStyle w:val="ConsPlusNormal"/>
        <w:jc w:val="center"/>
      </w:pPr>
      <w:r>
        <w:t xml:space="preserve">(в ред. </w:t>
      </w:r>
      <w:hyperlink r:id="rId299">
        <w:r>
          <w:rPr>
            <w:color w:val="0000FF"/>
          </w:rPr>
          <w:t>Постановления</w:t>
        </w:r>
      </w:hyperlink>
      <w:r>
        <w:t xml:space="preserve"> Правительства Оренбургской области</w:t>
      </w:r>
    </w:p>
    <w:p w:rsidR="00A777D8" w:rsidRDefault="00A777D8">
      <w:pPr>
        <w:pStyle w:val="ConsPlusNormal"/>
        <w:jc w:val="center"/>
      </w:pPr>
      <w:r>
        <w:t>от 23.12.2021 N 1236-пп)</w:t>
      </w:r>
    </w:p>
    <w:p w:rsidR="00A777D8" w:rsidRDefault="00A777D8">
      <w:pPr>
        <w:pStyle w:val="ConsPlusNormal"/>
        <w:jc w:val="center"/>
      </w:pPr>
      <w:r>
        <w:t xml:space="preserve">(в ред. </w:t>
      </w:r>
      <w:hyperlink r:id="rId300">
        <w:r>
          <w:rPr>
            <w:color w:val="0000FF"/>
          </w:rPr>
          <w:t>Постановления</w:t>
        </w:r>
      </w:hyperlink>
      <w:r>
        <w:t xml:space="preserve"> Правительства Оренбургской области</w:t>
      </w:r>
    </w:p>
    <w:p w:rsidR="00A777D8" w:rsidRDefault="00A777D8">
      <w:pPr>
        <w:pStyle w:val="ConsPlusNormal"/>
        <w:jc w:val="center"/>
      </w:pPr>
      <w:r>
        <w:t>от 28.06.2019 N 448-пп)</w:t>
      </w:r>
    </w:p>
    <w:p w:rsidR="00A777D8" w:rsidRDefault="00A777D8">
      <w:pPr>
        <w:pStyle w:val="ConsPlusNormal"/>
        <w:jc w:val="both"/>
      </w:pPr>
    </w:p>
    <w:p w:rsidR="00A777D8" w:rsidRDefault="00A777D8">
      <w:pPr>
        <w:pStyle w:val="ConsPlusNormal"/>
        <w:ind w:firstLine="540"/>
        <w:jc w:val="both"/>
      </w:pPr>
      <w:hyperlink w:anchor="P2781">
        <w:r>
          <w:rPr>
            <w:color w:val="0000FF"/>
          </w:rPr>
          <w:t>План</w:t>
        </w:r>
      </w:hyperlink>
      <w:r>
        <w:t xml:space="preserve"> реализации государственной программы и значения показателей представлены в приложении N 5 к государственной программе.</w:t>
      </w:r>
    </w:p>
    <w:p w:rsidR="00A777D8" w:rsidRDefault="00A777D8">
      <w:pPr>
        <w:pStyle w:val="ConsPlusNormal"/>
        <w:jc w:val="both"/>
      </w:pPr>
      <w:r>
        <w:t xml:space="preserve">(в ред. </w:t>
      </w:r>
      <w:hyperlink r:id="rId301">
        <w:r>
          <w:rPr>
            <w:color w:val="0000FF"/>
          </w:rPr>
          <w:t>Постановления</w:t>
        </w:r>
      </w:hyperlink>
      <w:r>
        <w:t xml:space="preserve"> Правительства Оренбургской области от 23.12.2021 N 1236-пп)</w:t>
      </w:r>
    </w:p>
    <w:p w:rsidR="00A777D8" w:rsidRDefault="00A777D8">
      <w:pPr>
        <w:pStyle w:val="ConsPlusNormal"/>
        <w:jc w:val="both"/>
      </w:pPr>
    </w:p>
    <w:p w:rsidR="00A777D8" w:rsidRDefault="00A777D8">
      <w:pPr>
        <w:pStyle w:val="ConsPlusTitle"/>
        <w:jc w:val="center"/>
        <w:outlineLvl w:val="1"/>
      </w:pPr>
      <w:r>
        <w:t>8. Обоснование необходимости применения и описание</w:t>
      </w:r>
    </w:p>
    <w:p w:rsidR="00A777D8" w:rsidRDefault="00A777D8">
      <w:pPr>
        <w:pStyle w:val="ConsPlusTitle"/>
        <w:jc w:val="center"/>
      </w:pPr>
      <w:r>
        <w:t>применяемых налоговых, таможенных, тарифных, кредитных</w:t>
      </w:r>
    </w:p>
    <w:p w:rsidR="00A777D8" w:rsidRDefault="00A777D8">
      <w:pPr>
        <w:pStyle w:val="ConsPlusTitle"/>
        <w:jc w:val="center"/>
      </w:pPr>
      <w:r>
        <w:t>и иных инструментов (налоговых и неналоговых расходов)</w:t>
      </w:r>
    </w:p>
    <w:p w:rsidR="00A777D8" w:rsidRDefault="00A777D8">
      <w:pPr>
        <w:pStyle w:val="ConsPlusTitle"/>
        <w:jc w:val="center"/>
      </w:pPr>
      <w:r>
        <w:t>для достижения цели и (или) ожидаемых результатов</w:t>
      </w:r>
    </w:p>
    <w:p w:rsidR="00A777D8" w:rsidRDefault="00A777D8">
      <w:pPr>
        <w:pStyle w:val="ConsPlusTitle"/>
        <w:jc w:val="center"/>
      </w:pPr>
      <w:r>
        <w:t>государственной программы</w:t>
      </w:r>
    </w:p>
    <w:p w:rsidR="00A777D8" w:rsidRDefault="00A777D8">
      <w:pPr>
        <w:pStyle w:val="ConsPlusNormal"/>
        <w:jc w:val="center"/>
      </w:pPr>
      <w:r>
        <w:t xml:space="preserve">(в ред. </w:t>
      </w:r>
      <w:hyperlink r:id="rId302">
        <w:r>
          <w:rPr>
            <w:color w:val="0000FF"/>
          </w:rPr>
          <w:t>Постановления</w:t>
        </w:r>
      </w:hyperlink>
      <w:r>
        <w:t xml:space="preserve"> Правительства Оренбургской области</w:t>
      </w:r>
    </w:p>
    <w:p w:rsidR="00A777D8" w:rsidRDefault="00A777D8">
      <w:pPr>
        <w:pStyle w:val="ConsPlusNormal"/>
        <w:jc w:val="center"/>
      </w:pPr>
      <w:r>
        <w:t>от 23.12.2021 N 1236-пп)</w:t>
      </w:r>
    </w:p>
    <w:p w:rsidR="00A777D8" w:rsidRDefault="00A777D8">
      <w:pPr>
        <w:pStyle w:val="ConsPlusNormal"/>
        <w:jc w:val="center"/>
      </w:pPr>
      <w:r>
        <w:t xml:space="preserve">(в ред. </w:t>
      </w:r>
      <w:hyperlink r:id="rId303">
        <w:r>
          <w:rPr>
            <w:color w:val="0000FF"/>
          </w:rPr>
          <w:t>Постановления</w:t>
        </w:r>
      </w:hyperlink>
      <w:r>
        <w:t xml:space="preserve"> Правительства Оренбургской области</w:t>
      </w:r>
    </w:p>
    <w:p w:rsidR="00A777D8" w:rsidRDefault="00A777D8">
      <w:pPr>
        <w:pStyle w:val="ConsPlusNormal"/>
        <w:jc w:val="center"/>
      </w:pPr>
      <w:r>
        <w:t>от 28.06.2019 N 448-пп)</w:t>
      </w:r>
    </w:p>
    <w:p w:rsidR="00A777D8" w:rsidRDefault="00A777D8">
      <w:pPr>
        <w:pStyle w:val="ConsPlusNormal"/>
        <w:jc w:val="both"/>
      </w:pPr>
    </w:p>
    <w:p w:rsidR="00A777D8" w:rsidRDefault="00A777D8">
      <w:pPr>
        <w:pStyle w:val="ConsPlusNormal"/>
        <w:ind w:firstLine="540"/>
        <w:jc w:val="both"/>
      </w:pPr>
      <w:r>
        <w:t>Налоговые, таможенные, тарифные, кредитные и иные инструменты (налоговые и неналоговых расходы) для достижения цели и (или) ожидаемых результатов государственной программы не применяются.</w:t>
      </w:r>
    </w:p>
    <w:p w:rsidR="00A777D8" w:rsidRDefault="00A777D8">
      <w:pPr>
        <w:pStyle w:val="ConsPlusNormal"/>
        <w:jc w:val="both"/>
      </w:pPr>
      <w:r>
        <w:t xml:space="preserve">(в ред. </w:t>
      </w:r>
      <w:hyperlink r:id="rId304">
        <w:r>
          <w:rPr>
            <w:color w:val="0000FF"/>
          </w:rPr>
          <w:t>Постановления</w:t>
        </w:r>
      </w:hyperlink>
      <w:r>
        <w:t xml:space="preserve"> Правительства Оренбургской области от 23.12.2021 N 1236-пп)</w:t>
      </w: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right"/>
        <w:outlineLvl w:val="1"/>
      </w:pPr>
      <w:r>
        <w:t>Приложение 1</w:t>
      </w:r>
    </w:p>
    <w:p w:rsidR="00A777D8" w:rsidRDefault="00A777D8">
      <w:pPr>
        <w:pStyle w:val="ConsPlusNormal"/>
        <w:jc w:val="right"/>
      </w:pPr>
      <w:r>
        <w:t>к государственной программе</w:t>
      </w:r>
    </w:p>
    <w:p w:rsidR="00A777D8" w:rsidRDefault="00A777D8">
      <w:pPr>
        <w:pStyle w:val="ConsPlusNormal"/>
        <w:jc w:val="right"/>
      </w:pPr>
      <w:r>
        <w:lastRenderedPageBreak/>
        <w:t>"Формирование комфортной</w:t>
      </w:r>
    </w:p>
    <w:p w:rsidR="00A777D8" w:rsidRDefault="00A777D8">
      <w:pPr>
        <w:pStyle w:val="ConsPlusNormal"/>
        <w:jc w:val="right"/>
      </w:pPr>
      <w:r>
        <w:t>городской среды</w:t>
      </w:r>
    </w:p>
    <w:p w:rsidR="00A777D8" w:rsidRDefault="00A777D8">
      <w:pPr>
        <w:pStyle w:val="ConsPlusNormal"/>
        <w:jc w:val="right"/>
      </w:pPr>
      <w:r>
        <w:t>в Оренбургской области"</w:t>
      </w:r>
    </w:p>
    <w:p w:rsidR="00A777D8" w:rsidRDefault="00A777D8">
      <w:pPr>
        <w:pStyle w:val="ConsPlusNormal"/>
        <w:jc w:val="both"/>
      </w:pPr>
    </w:p>
    <w:p w:rsidR="00A777D8" w:rsidRDefault="00A777D8">
      <w:pPr>
        <w:pStyle w:val="ConsPlusTitle"/>
        <w:jc w:val="center"/>
      </w:pPr>
      <w:bookmarkStart w:id="25" w:name="P1104"/>
      <w:bookmarkEnd w:id="25"/>
      <w:r>
        <w:t>Сведения о показателях (индикаторах) Программы</w:t>
      </w:r>
    </w:p>
    <w:p w:rsidR="00A777D8" w:rsidRDefault="00A77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7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7D8" w:rsidRDefault="00A77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77D8" w:rsidRDefault="00A77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77D8" w:rsidRDefault="00A777D8">
            <w:pPr>
              <w:pStyle w:val="ConsPlusNormal"/>
              <w:jc w:val="center"/>
            </w:pPr>
            <w:r>
              <w:rPr>
                <w:color w:val="392C69"/>
              </w:rPr>
              <w:t>Список изменяющих документов</w:t>
            </w:r>
          </w:p>
          <w:p w:rsidR="00A777D8" w:rsidRDefault="00A777D8">
            <w:pPr>
              <w:pStyle w:val="ConsPlusNormal"/>
              <w:jc w:val="center"/>
            </w:pPr>
            <w:r>
              <w:rPr>
                <w:color w:val="392C69"/>
              </w:rPr>
              <w:t>(в ред. Постановлений Правительства Оренбургской области</w:t>
            </w:r>
          </w:p>
          <w:p w:rsidR="00A777D8" w:rsidRDefault="00A777D8">
            <w:pPr>
              <w:pStyle w:val="ConsPlusNormal"/>
              <w:jc w:val="center"/>
            </w:pPr>
            <w:r>
              <w:rPr>
                <w:color w:val="392C69"/>
              </w:rPr>
              <w:t xml:space="preserve">от 23.12.2021 </w:t>
            </w:r>
            <w:hyperlink r:id="rId305">
              <w:r>
                <w:rPr>
                  <w:color w:val="0000FF"/>
                </w:rPr>
                <w:t>N 1236-пп</w:t>
              </w:r>
            </w:hyperlink>
            <w:r>
              <w:rPr>
                <w:color w:val="392C69"/>
              </w:rPr>
              <w:t xml:space="preserve">, от 17.05.2022 </w:t>
            </w:r>
            <w:hyperlink r:id="rId306">
              <w:r>
                <w:rPr>
                  <w:color w:val="0000FF"/>
                </w:rPr>
                <w:t>N 447-пп</w:t>
              </w:r>
            </w:hyperlink>
            <w:r>
              <w:rPr>
                <w:color w:val="392C69"/>
              </w:rPr>
              <w:t xml:space="preserve">, от 20.07.2022 </w:t>
            </w:r>
            <w:hyperlink r:id="rId307">
              <w:r>
                <w:rPr>
                  <w:color w:val="0000FF"/>
                </w:rPr>
                <w:t>N 785-пп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77D8" w:rsidRDefault="00A777D8">
            <w:pPr>
              <w:pStyle w:val="ConsPlusNormal"/>
            </w:pPr>
          </w:p>
        </w:tc>
      </w:tr>
    </w:tbl>
    <w:p w:rsidR="00A777D8" w:rsidRDefault="00A777D8">
      <w:pPr>
        <w:pStyle w:val="ConsPlusNormal"/>
        <w:jc w:val="both"/>
      </w:pPr>
    </w:p>
    <w:p w:rsidR="00A777D8" w:rsidRDefault="00A777D8">
      <w:pPr>
        <w:pStyle w:val="ConsPlusNormal"/>
        <w:sectPr w:rsidR="00A777D8" w:rsidSect="00347CB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58"/>
        <w:gridCol w:w="1984"/>
        <w:gridCol w:w="1587"/>
        <w:gridCol w:w="1304"/>
        <w:gridCol w:w="889"/>
        <w:gridCol w:w="889"/>
        <w:gridCol w:w="889"/>
        <w:gridCol w:w="889"/>
        <w:gridCol w:w="889"/>
        <w:gridCol w:w="889"/>
        <w:gridCol w:w="891"/>
      </w:tblGrid>
      <w:tr w:rsidR="00A777D8">
        <w:tc>
          <w:tcPr>
            <w:tcW w:w="567" w:type="dxa"/>
            <w:vMerge w:val="restart"/>
          </w:tcPr>
          <w:p w:rsidR="00A777D8" w:rsidRDefault="00A777D8">
            <w:pPr>
              <w:pStyle w:val="ConsPlusNormal"/>
              <w:jc w:val="center"/>
            </w:pPr>
            <w:r>
              <w:lastRenderedPageBreak/>
              <w:t>N п/п</w:t>
            </w:r>
          </w:p>
        </w:tc>
        <w:tc>
          <w:tcPr>
            <w:tcW w:w="3458" w:type="dxa"/>
            <w:vMerge w:val="restart"/>
          </w:tcPr>
          <w:p w:rsidR="00A777D8" w:rsidRDefault="00A777D8">
            <w:pPr>
              <w:pStyle w:val="ConsPlusNormal"/>
              <w:jc w:val="center"/>
            </w:pPr>
            <w:r>
              <w:t>Наименование показателя (индикатора)</w:t>
            </w:r>
          </w:p>
        </w:tc>
        <w:tc>
          <w:tcPr>
            <w:tcW w:w="1984" w:type="dxa"/>
            <w:vMerge w:val="restart"/>
          </w:tcPr>
          <w:p w:rsidR="00A777D8" w:rsidRDefault="00A777D8">
            <w:pPr>
              <w:pStyle w:val="ConsPlusNormal"/>
              <w:jc w:val="center"/>
            </w:pPr>
            <w:r>
              <w:t>Характеристика показателя (индикатора)</w:t>
            </w:r>
          </w:p>
        </w:tc>
        <w:tc>
          <w:tcPr>
            <w:tcW w:w="1587" w:type="dxa"/>
            <w:vMerge w:val="restart"/>
          </w:tcPr>
          <w:p w:rsidR="00A777D8" w:rsidRDefault="00A777D8">
            <w:pPr>
              <w:pStyle w:val="ConsPlusNormal"/>
              <w:jc w:val="center"/>
            </w:pPr>
            <w:r>
              <w:t>Единица измерения</w:t>
            </w:r>
          </w:p>
        </w:tc>
        <w:tc>
          <w:tcPr>
            <w:tcW w:w="7529" w:type="dxa"/>
            <w:gridSpan w:val="8"/>
          </w:tcPr>
          <w:p w:rsidR="00A777D8" w:rsidRDefault="00A777D8">
            <w:pPr>
              <w:pStyle w:val="ConsPlusNormal"/>
              <w:jc w:val="center"/>
            </w:pPr>
            <w:r>
              <w:t>Значения показателей (индикаторов)</w:t>
            </w:r>
          </w:p>
        </w:tc>
      </w:tr>
      <w:tr w:rsidR="00A777D8">
        <w:tc>
          <w:tcPr>
            <w:tcW w:w="567" w:type="dxa"/>
            <w:vMerge/>
          </w:tcPr>
          <w:p w:rsidR="00A777D8" w:rsidRDefault="00A777D8">
            <w:pPr>
              <w:pStyle w:val="ConsPlusNormal"/>
            </w:pPr>
          </w:p>
        </w:tc>
        <w:tc>
          <w:tcPr>
            <w:tcW w:w="3458" w:type="dxa"/>
            <w:vMerge/>
          </w:tcPr>
          <w:p w:rsidR="00A777D8" w:rsidRDefault="00A777D8">
            <w:pPr>
              <w:pStyle w:val="ConsPlusNormal"/>
            </w:pPr>
          </w:p>
        </w:tc>
        <w:tc>
          <w:tcPr>
            <w:tcW w:w="1984" w:type="dxa"/>
            <w:vMerge/>
          </w:tcPr>
          <w:p w:rsidR="00A777D8" w:rsidRDefault="00A777D8">
            <w:pPr>
              <w:pStyle w:val="ConsPlusNormal"/>
            </w:pPr>
          </w:p>
        </w:tc>
        <w:tc>
          <w:tcPr>
            <w:tcW w:w="1587" w:type="dxa"/>
            <w:vMerge/>
          </w:tcPr>
          <w:p w:rsidR="00A777D8" w:rsidRDefault="00A777D8">
            <w:pPr>
              <w:pStyle w:val="ConsPlusNormal"/>
            </w:pPr>
          </w:p>
        </w:tc>
        <w:tc>
          <w:tcPr>
            <w:tcW w:w="1304" w:type="dxa"/>
          </w:tcPr>
          <w:p w:rsidR="00A777D8" w:rsidRDefault="00A777D8">
            <w:pPr>
              <w:pStyle w:val="ConsPlusNormal"/>
              <w:jc w:val="center"/>
            </w:pPr>
            <w:r>
              <w:t>2017 год (базовое значение)</w:t>
            </w:r>
          </w:p>
        </w:tc>
        <w:tc>
          <w:tcPr>
            <w:tcW w:w="889" w:type="dxa"/>
          </w:tcPr>
          <w:p w:rsidR="00A777D8" w:rsidRDefault="00A777D8">
            <w:pPr>
              <w:pStyle w:val="ConsPlusNormal"/>
              <w:jc w:val="center"/>
            </w:pPr>
            <w:r>
              <w:t>2018 год</w:t>
            </w:r>
          </w:p>
        </w:tc>
        <w:tc>
          <w:tcPr>
            <w:tcW w:w="889" w:type="dxa"/>
          </w:tcPr>
          <w:p w:rsidR="00A777D8" w:rsidRDefault="00A777D8">
            <w:pPr>
              <w:pStyle w:val="ConsPlusNormal"/>
              <w:jc w:val="center"/>
            </w:pPr>
            <w:r>
              <w:t>2019 год</w:t>
            </w:r>
          </w:p>
        </w:tc>
        <w:tc>
          <w:tcPr>
            <w:tcW w:w="889" w:type="dxa"/>
          </w:tcPr>
          <w:p w:rsidR="00A777D8" w:rsidRDefault="00A777D8">
            <w:pPr>
              <w:pStyle w:val="ConsPlusNormal"/>
              <w:jc w:val="center"/>
            </w:pPr>
            <w:r>
              <w:t>2020 год</w:t>
            </w:r>
          </w:p>
        </w:tc>
        <w:tc>
          <w:tcPr>
            <w:tcW w:w="889" w:type="dxa"/>
          </w:tcPr>
          <w:p w:rsidR="00A777D8" w:rsidRDefault="00A777D8">
            <w:pPr>
              <w:pStyle w:val="ConsPlusNormal"/>
              <w:jc w:val="center"/>
            </w:pPr>
            <w:r>
              <w:t>2021 год</w:t>
            </w:r>
          </w:p>
        </w:tc>
        <w:tc>
          <w:tcPr>
            <w:tcW w:w="889" w:type="dxa"/>
          </w:tcPr>
          <w:p w:rsidR="00A777D8" w:rsidRDefault="00A777D8">
            <w:pPr>
              <w:pStyle w:val="ConsPlusNormal"/>
              <w:jc w:val="center"/>
            </w:pPr>
            <w:r>
              <w:t>2022 год</w:t>
            </w:r>
          </w:p>
        </w:tc>
        <w:tc>
          <w:tcPr>
            <w:tcW w:w="889" w:type="dxa"/>
          </w:tcPr>
          <w:p w:rsidR="00A777D8" w:rsidRDefault="00A777D8">
            <w:pPr>
              <w:pStyle w:val="ConsPlusNormal"/>
              <w:jc w:val="center"/>
            </w:pPr>
            <w:r>
              <w:t>2023 год</w:t>
            </w:r>
          </w:p>
        </w:tc>
        <w:tc>
          <w:tcPr>
            <w:tcW w:w="891" w:type="dxa"/>
          </w:tcPr>
          <w:p w:rsidR="00A777D8" w:rsidRDefault="00A777D8">
            <w:pPr>
              <w:pStyle w:val="ConsPlusNormal"/>
              <w:jc w:val="center"/>
            </w:pPr>
            <w:r>
              <w:t>2024 год</w:t>
            </w:r>
          </w:p>
        </w:tc>
      </w:tr>
      <w:tr w:rsidR="00A777D8">
        <w:tc>
          <w:tcPr>
            <w:tcW w:w="567" w:type="dxa"/>
            <w:vAlign w:val="center"/>
          </w:tcPr>
          <w:p w:rsidR="00A777D8" w:rsidRDefault="00A777D8">
            <w:pPr>
              <w:pStyle w:val="ConsPlusNormal"/>
              <w:jc w:val="center"/>
            </w:pPr>
            <w:r>
              <w:t>1</w:t>
            </w:r>
          </w:p>
        </w:tc>
        <w:tc>
          <w:tcPr>
            <w:tcW w:w="3458" w:type="dxa"/>
            <w:vAlign w:val="center"/>
          </w:tcPr>
          <w:p w:rsidR="00A777D8" w:rsidRDefault="00A777D8">
            <w:pPr>
              <w:pStyle w:val="ConsPlusNormal"/>
              <w:jc w:val="center"/>
            </w:pPr>
            <w:r>
              <w:t>2</w:t>
            </w:r>
          </w:p>
        </w:tc>
        <w:tc>
          <w:tcPr>
            <w:tcW w:w="1984" w:type="dxa"/>
          </w:tcPr>
          <w:p w:rsidR="00A777D8" w:rsidRDefault="00A777D8">
            <w:pPr>
              <w:pStyle w:val="ConsPlusNormal"/>
              <w:jc w:val="center"/>
            </w:pPr>
            <w:r>
              <w:t>3</w:t>
            </w:r>
          </w:p>
        </w:tc>
        <w:tc>
          <w:tcPr>
            <w:tcW w:w="1587" w:type="dxa"/>
            <w:vAlign w:val="center"/>
          </w:tcPr>
          <w:p w:rsidR="00A777D8" w:rsidRDefault="00A777D8">
            <w:pPr>
              <w:pStyle w:val="ConsPlusNormal"/>
              <w:jc w:val="center"/>
            </w:pPr>
            <w:r>
              <w:t>4</w:t>
            </w:r>
          </w:p>
        </w:tc>
        <w:tc>
          <w:tcPr>
            <w:tcW w:w="1304" w:type="dxa"/>
          </w:tcPr>
          <w:p w:rsidR="00A777D8" w:rsidRDefault="00A777D8">
            <w:pPr>
              <w:pStyle w:val="ConsPlusNormal"/>
              <w:jc w:val="center"/>
            </w:pPr>
            <w:r>
              <w:t>5</w:t>
            </w:r>
          </w:p>
        </w:tc>
        <w:tc>
          <w:tcPr>
            <w:tcW w:w="889" w:type="dxa"/>
            <w:vAlign w:val="center"/>
          </w:tcPr>
          <w:p w:rsidR="00A777D8" w:rsidRDefault="00A777D8">
            <w:pPr>
              <w:pStyle w:val="ConsPlusNormal"/>
              <w:jc w:val="center"/>
            </w:pPr>
            <w:r>
              <w:t>6</w:t>
            </w:r>
          </w:p>
        </w:tc>
        <w:tc>
          <w:tcPr>
            <w:tcW w:w="889" w:type="dxa"/>
            <w:vAlign w:val="center"/>
          </w:tcPr>
          <w:p w:rsidR="00A777D8" w:rsidRDefault="00A777D8">
            <w:pPr>
              <w:pStyle w:val="ConsPlusNormal"/>
              <w:jc w:val="center"/>
            </w:pPr>
            <w:r>
              <w:t>7</w:t>
            </w:r>
          </w:p>
        </w:tc>
        <w:tc>
          <w:tcPr>
            <w:tcW w:w="889" w:type="dxa"/>
            <w:vAlign w:val="center"/>
          </w:tcPr>
          <w:p w:rsidR="00A777D8" w:rsidRDefault="00A777D8">
            <w:pPr>
              <w:pStyle w:val="ConsPlusNormal"/>
              <w:jc w:val="center"/>
            </w:pPr>
            <w:r>
              <w:t>8</w:t>
            </w:r>
          </w:p>
        </w:tc>
        <w:tc>
          <w:tcPr>
            <w:tcW w:w="889" w:type="dxa"/>
            <w:vAlign w:val="center"/>
          </w:tcPr>
          <w:p w:rsidR="00A777D8" w:rsidRDefault="00A777D8">
            <w:pPr>
              <w:pStyle w:val="ConsPlusNormal"/>
              <w:jc w:val="center"/>
            </w:pPr>
            <w:r>
              <w:t>9</w:t>
            </w:r>
          </w:p>
        </w:tc>
        <w:tc>
          <w:tcPr>
            <w:tcW w:w="889" w:type="dxa"/>
            <w:vAlign w:val="center"/>
          </w:tcPr>
          <w:p w:rsidR="00A777D8" w:rsidRDefault="00A777D8">
            <w:pPr>
              <w:pStyle w:val="ConsPlusNormal"/>
              <w:jc w:val="center"/>
            </w:pPr>
            <w:r>
              <w:t>10</w:t>
            </w:r>
          </w:p>
        </w:tc>
        <w:tc>
          <w:tcPr>
            <w:tcW w:w="889" w:type="dxa"/>
          </w:tcPr>
          <w:p w:rsidR="00A777D8" w:rsidRDefault="00A777D8">
            <w:pPr>
              <w:pStyle w:val="ConsPlusNormal"/>
              <w:jc w:val="center"/>
            </w:pPr>
            <w:r>
              <w:t>11</w:t>
            </w:r>
          </w:p>
        </w:tc>
        <w:tc>
          <w:tcPr>
            <w:tcW w:w="891" w:type="dxa"/>
          </w:tcPr>
          <w:p w:rsidR="00A777D8" w:rsidRDefault="00A777D8">
            <w:pPr>
              <w:pStyle w:val="ConsPlusNormal"/>
              <w:jc w:val="center"/>
            </w:pPr>
            <w:r>
              <w:t>12</w:t>
            </w:r>
          </w:p>
        </w:tc>
      </w:tr>
      <w:tr w:rsidR="00A777D8">
        <w:tc>
          <w:tcPr>
            <w:tcW w:w="567" w:type="dxa"/>
            <w:vMerge w:val="restart"/>
          </w:tcPr>
          <w:p w:rsidR="00A777D8" w:rsidRDefault="00A777D8">
            <w:pPr>
              <w:pStyle w:val="ConsPlusNormal"/>
              <w:jc w:val="center"/>
            </w:pPr>
            <w:r>
              <w:t>1.</w:t>
            </w:r>
          </w:p>
        </w:tc>
        <w:tc>
          <w:tcPr>
            <w:tcW w:w="3458" w:type="dxa"/>
            <w:vAlign w:val="center"/>
          </w:tcPr>
          <w:p w:rsidR="00A777D8" w:rsidRDefault="00A777D8">
            <w:pPr>
              <w:pStyle w:val="ConsPlusNormal"/>
            </w:pPr>
            <w:r>
              <w:t>Количество благоустроенных дворовых и общественных пространств, включенных в муниципальные программы формирования современной городской среды, в том числе:</w:t>
            </w:r>
          </w:p>
        </w:tc>
        <w:tc>
          <w:tcPr>
            <w:tcW w:w="1984" w:type="dxa"/>
            <w:vMerge w:val="restart"/>
          </w:tcPr>
          <w:p w:rsidR="00A777D8" w:rsidRDefault="00A777D8">
            <w:pPr>
              <w:pStyle w:val="ConsPlusNormal"/>
              <w:jc w:val="center"/>
            </w:pPr>
            <w:r>
              <w:t xml:space="preserve">ФС </w:t>
            </w:r>
            <w:hyperlink w:anchor="P1457">
              <w:r>
                <w:rPr>
                  <w:color w:val="0000FF"/>
                </w:rPr>
                <w:t>&lt;*&gt;</w:t>
              </w:r>
            </w:hyperlink>
          </w:p>
          <w:p w:rsidR="00A777D8" w:rsidRDefault="00A777D8">
            <w:pPr>
              <w:pStyle w:val="ConsPlusNormal"/>
              <w:jc w:val="center"/>
            </w:pPr>
            <w:r>
              <w:t xml:space="preserve">РП </w:t>
            </w:r>
            <w:hyperlink w:anchor="P1457">
              <w:r>
                <w:rPr>
                  <w:color w:val="0000FF"/>
                </w:rPr>
                <w:t>&lt;*&gt;</w:t>
              </w:r>
            </w:hyperlink>
          </w:p>
          <w:p w:rsidR="00A777D8" w:rsidRDefault="00A777D8">
            <w:pPr>
              <w:pStyle w:val="ConsPlusNormal"/>
              <w:jc w:val="center"/>
            </w:pPr>
            <w:r>
              <w:t xml:space="preserve">ОС </w:t>
            </w:r>
            <w:hyperlink w:anchor="P1457">
              <w:r>
                <w:rPr>
                  <w:color w:val="0000FF"/>
                </w:rPr>
                <w:t>&lt;*&gt;</w:t>
              </w:r>
            </w:hyperlink>
          </w:p>
        </w:tc>
        <w:tc>
          <w:tcPr>
            <w:tcW w:w="1587" w:type="dxa"/>
            <w:vMerge w:val="restart"/>
          </w:tcPr>
          <w:p w:rsidR="00A777D8" w:rsidRDefault="00A777D8">
            <w:pPr>
              <w:pStyle w:val="ConsPlusNormal"/>
              <w:jc w:val="center"/>
            </w:pPr>
            <w:r>
              <w:t>единиц</w:t>
            </w:r>
          </w:p>
        </w:tc>
        <w:tc>
          <w:tcPr>
            <w:tcW w:w="1304" w:type="dxa"/>
          </w:tcPr>
          <w:p w:rsidR="00A777D8" w:rsidRDefault="00A777D8">
            <w:pPr>
              <w:pStyle w:val="ConsPlusNormal"/>
              <w:jc w:val="center"/>
            </w:pPr>
            <w:r>
              <w:t>45</w:t>
            </w:r>
          </w:p>
        </w:tc>
        <w:tc>
          <w:tcPr>
            <w:tcW w:w="889" w:type="dxa"/>
          </w:tcPr>
          <w:p w:rsidR="00A777D8" w:rsidRDefault="00A777D8">
            <w:pPr>
              <w:pStyle w:val="ConsPlusNormal"/>
              <w:jc w:val="center"/>
            </w:pPr>
            <w:r>
              <w:t>68</w:t>
            </w:r>
          </w:p>
        </w:tc>
        <w:tc>
          <w:tcPr>
            <w:tcW w:w="889" w:type="dxa"/>
          </w:tcPr>
          <w:p w:rsidR="00A777D8" w:rsidRDefault="00A777D8">
            <w:pPr>
              <w:pStyle w:val="ConsPlusNormal"/>
              <w:jc w:val="center"/>
            </w:pPr>
            <w:r>
              <w:t>98</w:t>
            </w:r>
          </w:p>
        </w:tc>
        <w:tc>
          <w:tcPr>
            <w:tcW w:w="889" w:type="dxa"/>
          </w:tcPr>
          <w:p w:rsidR="00A777D8" w:rsidRDefault="00A777D8">
            <w:pPr>
              <w:pStyle w:val="ConsPlusNormal"/>
              <w:jc w:val="center"/>
            </w:pPr>
            <w:r>
              <w:t>135</w:t>
            </w:r>
          </w:p>
        </w:tc>
        <w:tc>
          <w:tcPr>
            <w:tcW w:w="889" w:type="dxa"/>
          </w:tcPr>
          <w:p w:rsidR="00A777D8" w:rsidRDefault="00A777D8">
            <w:pPr>
              <w:pStyle w:val="ConsPlusNormal"/>
              <w:jc w:val="center"/>
            </w:pPr>
            <w:r>
              <w:t>184</w:t>
            </w:r>
          </w:p>
        </w:tc>
        <w:tc>
          <w:tcPr>
            <w:tcW w:w="889" w:type="dxa"/>
          </w:tcPr>
          <w:p w:rsidR="00A777D8" w:rsidRDefault="00A777D8">
            <w:pPr>
              <w:pStyle w:val="ConsPlusNormal"/>
              <w:jc w:val="center"/>
            </w:pPr>
            <w:r>
              <w:t>210</w:t>
            </w:r>
          </w:p>
        </w:tc>
        <w:tc>
          <w:tcPr>
            <w:tcW w:w="889" w:type="dxa"/>
          </w:tcPr>
          <w:p w:rsidR="00A777D8" w:rsidRDefault="00A777D8">
            <w:pPr>
              <w:pStyle w:val="ConsPlusNormal"/>
              <w:jc w:val="center"/>
            </w:pPr>
            <w:r>
              <w:t>236</w:t>
            </w:r>
          </w:p>
        </w:tc>
        <w:tc>
          <w:tcPr>
            <w:tcW w:w="891" w:type="dxa"/>
          </w:tcPr>
          <w:p w:rsidR="00A777D8" w:rsidRDefault="00A777D8">
            <w:pPr>
              <w:pStyle w:val="ConsPlusNormal"/>
              <w:jc w:val="center"/>
            </w:pPr>
            <w:r>
              <w:t>265</w:t>
            </w:r>
          </w:p>
        </w:tc>
      </w:tr>
      <w:tr w:rsidR="00A777D8">
        <w:tc>
          <w:tcPr>
            <w:tcW w:w="567" w:type="dxa"/>
            <w:vMerge/>
          </w:tcPr>
          <w:p w:rsidR="00A777D8" w:rsidRDefault="00A777D8">
            <w:pPr>
              <w:pStyle w:val="ConsPlusNormal"/>
            </w:pPr>
          </w:p>
        </w:tc>
        <w:tc>
          <w:tcPr>
            <w:tcW w:w="3458" w:type="dxa"/>
          </w:tcPr>
          <w:p w:rsidR="00A777D8" w:rsidRDefault="00A777D8">
            <w:pPr>
              <w:pStyle w:val="ConsPlusNormal"/>
            </w:pPr>
            <w:r>
              <w:t>количество благоустроенных дворовых территорий</w:t>
            </w:r>
          </w:p>
        </w:tc>
        <w:tc>
          <w:tcPr>
            <w:tcW w:w="1984" w:type="dxa"/>
            <w:vMerge/>
          </w:tcPr>
          <w:p w:rsidR="00A777D8" w:rsidRDefault="00A777D8">
            <w:pPr>
              <w:pStyle w:val="ConsPlusNormal"/>
            </w:pPr>
          </w:p>
        </w:tc>
        <w:tc>
          <w:tcPr>
            <w:tcW w:w="1587" w:type="dxa"/>
            <w:vMerge/>
          </w:tcPr>
          <w:p w:rsidR="00A777D8" w:rsidRDefault="00A777D8">
            <w:pPr>
              <w:pStyle w:val="ConsPlusNormal"/>
            </w:pPr>
          </w:p>
        </w:tc>
        <w:tc>
          <w:tcPr>
            <w:tcW w:w="1304" w:type="dxa"/>
          </w:tcPr>
          <w:p w:rsidR="00A777D8" w:rsidRDefault="00A777D8">
            <w:pPr>
              <w:pStyle w:val="ConsPlusNormal"/>
              <w:jc w:val="center"/>
            </w:pPr>
            <w:r>
              <w:t>36</w:t>
            </w:r>
          </w:p>
        </w:tc>
        <w:tc>
          <w:tcPr>
            <w:tcW w:w="889" w:type="dxa"/>
          </w:tcPr>
          <w:p w:rsidR="00A777D8" w:rsidRDefault="00A777D8">
            <w:pPr>
              <w:pStyle w:val="ConsPlusNormal"/>
              <w:jc w:val="center"/>
            </w:pPr>
            <w:r>
              <w:t>30</w:t>
            </w:r>
          </w:p>
        </w:tc>
        <w:tc>
          <w:tcPr>
            <w:tcW w:w="889" w:type="dxa"/>
          </w:tcPr>
          <w:p w:rsidR="00A777D8" w:rsidRDefault="00A777D8">
            <w:pPr>
              <w:pStyle w:val="ConsPlusNormal"/>
              <w:jc w:val="center"/>
            </w:pPr>
            <w:r>
              <w:t>43</w:t>
            </w:r>
          </w:p>
        </w:tc>
        <w:tc>
          <w:tcPr>
            <w:tcW w:w="889" w:type="dxa"/>
          </w:tcPr>
          <w:p w:rsidR="00A777D8" w:rsidRDefault="00A777D8">
            <w:pPr>
              <w:pStyle w:val="ConsPlusNormal"/>
              <w:jc w:val="center"/>
            </w:pPr>
            <w:r>
              <w:t>52</w:t>
            </w:r>
          </w:p>
        </w:tc>
        <w:tc>
          <w:tcPr>
            <w:tcW w:w="889" w:type="dxa"/>
          </w:tcPr>
          <w:p w:rsidR="00A777D8" w:rsidRDefault="00A777D8">
            <w:pPr>
              <w:pStyle w:val="ConsPlusNormal"/>
              <w:jc w:val="center"/>
            </w:pPr>
            <w:r>
              <w:t>74</w:t>
            </w:r>
          </w:p>
        </w:tc>
        <w:tc>
          <w:tcPr>
            <w:tcW w:w="889" w:type="dxa"/>
          </w:tcPr>
          <w:p w:rsidR="00A777D8" w:rsidRDefault="00A777D8">
            <w:pPr>
              <w:pStyle w:val="ConsPlusNormal"/>
              <w:jc w:val="center"/>
            </w:pPr>
            <w:r>
              <w:t>74</w:t>
            </w:r>
          </w:p>
        </w:tc>
        <w:tc>
          <w:tcPr>
            <w:tcW w:w="889" w:type="dxa"/>
          </w:tcPr>
          <w:p w:rsidR="00A777D8" w:rsidRDefault="00A777D8">
            <w:pPr>
              <w:pStyle w:val="ConsPlusNormal"/>
              <w:jc w:val="center"/>
            </w:pPr>
            <w:r>
              <w:t>74</w:t>
            </w:r>
          </w:p>
        </w:tc>
        <w:tc>
          <w:tcPr>
            <w:tcW w:w="891" w:type="dxa"/>
          </w:tcPr>
          <w:p w:rsidR="00A777D8" w:rsidRDefault="00A777D8">
            <w:pPr>
              <w:pStyle w:val="ConsPlusNormal"/>
              <w:jc w:val="center"/>
            </w:pPr>
            <w:r>
              <w:t>74</w:t>
            </w:r>
          </w:p>
        </w:tc>
      </w:tr>
      <w:tr w:rsidR="00A777D8">
        <w:tc>
          <w:tcPr>
            <w:tcW w:w="567" w:type="dxa"/>
            <w:vMerge/>
          </w:tcPr>
          <w:p w:rsidR="00A777D8" w:rsidRDefault="00A777D8">
            <w:pPr>
              <w:pStyle w:val="ConsPlusNormal"/>
            </w:pPr>
          </w:p>
        </w:tc>
        <w:tc>
          <w:tcPr>
            <w:tcW w:w="3458" w:type="dxa"/>
          </w:tcPr>
          <w:p w:rsidR="00A777D8" w:rsidRDefault="00A777D8">
            <w:pPr>
              <w:pStyle w:val="ConsPlusNormal"/>
            </w:pPr>
            <w:r>
              <w:t>количество благоустроенных общественных территорий</w:t>
            </w:r>
          </w:p>
        </w:tc>
        <w:tc>
          <w:tcPr>
            <w:tcW w:w="1984" w:type="dxa"/>
            <w:vMerge/>
          </w:tcPr>
          <w:p w:rsidR="00A777D8" w:rsidRDefault="00A777D8">
            <w:pPr>
              <w:pStyle w:val="ConsPlusNormal"/>
            </w:pPr>
          </w:p>
        </w:tc>
        <w:tc>
          <w:tcPr>
            <w:tcW w:w="1587" w:type="dxa"/>
            <w:vMerge/>
          </w:tcPr>
          <w:p w:rsidR="00A777D8" w:rsidRDefault="00A777D8">
            <w:pPr>
              <w:pStyle w:val="ConsPlusNormal"/>
            </w:pPr>
          </w:p>
        </w:tc>
        <w:tc>
          <w:tcPr>
            <w:tcW w:w="1304" w:type="dxa"/>
          </w:tcPr>
          <w:p w:rsidR="00A777D8" w:rsidRDefault="00A777D8">
            <w:pPr>
              <w:pStyle w:val="ConsPlusNormal"/>
              <w:jc w:val="center"/>
            </w:pPr>
            <w:r>
              <w:t>9</w:t>
            </w:r>
          </w:p>
        </w:tc>
        <w:tc>
          <w:tcPr>
            <w:tcW w:w="889" w:type="dxa"/>
          </w:tcPr>
          <w:p w:rsidR="00A777D8" w:rsidRDefault="00A777D8">
            <w:pPr>
              <w:pStyle w:val="ConsPlusNormal"/>
              <w:jc w:val="center"/>
            </w:pPr>
            <w:r>
              <w:t>38</w:t>
            </w:r>
          </w:p>
        </w:tc>
        <w:tc>
          <w:tcPr>
            <w:tcW w:w="889" w:type="dxa"/>
          </w:tcPr>
          <w:p w:rsidR="00A777D8" w:rsidRDefault="00A777D8">
            <w:pPr>
              <w:pStyle w:val="ConsPlusNormal"/>
              <w:jc w:val="center"/>
            </w:pPr>
            <w:r>
              <w:t>55</w:t>
            </w:r>
          </w:p>
        </w:tc>
        <w:tc>
          <w:tcPr>
            <w:tcW w:w="889" w:type="dxa"/>
          </w:tcPr>
          <w:p w:rsidR="00A777D8" w:rsidRDefault="00A777D8">
            <w:pPr>
              <w:pStyle w:val="ConsPlusNormal"/>
              <w:jc w:val="center"/>
            </w:pPr>
            <w:r>
              <w:t>83</w:t>
            </w:r>
          </w:p>
        </w:tc>
        <w:tc>
          <w:tcPr>
            <w:tcW w:w="889" w:type="dxa"/>
          </w:tcPr>
          <w:p w:rsidR="00A777D8" w:rsidRDefault="00A777D8">
            <w:pPr>
              <w:pStyle w:val="ConsPlusNormal"/>
              <w:jc w:val="center"/>
            </w:pPr>
            <w:r>
              <w:t>110</w:t>
            </w:r>
          </w:p>
        </w:tc>
        <w:tc>
          <w:tcPr>
            <w:tcW w:w="889" w:type="dxa"/>
          </w:tcPr>
          <w:p w:rsidR="00A777D8" w:rsidRDefault="00A777D8">
            <w:pPr>
              <w:pStyle w:val="ConsPlusNormal"/>
              <w:jc w:val="center"/>
            </w:pPr>
            <w:r>
              <w:t>136</w:t>
            </w:r>
          </w:p>
        </w:tc>
        <w:tc>
          <w:tcPr>
            <w:tcW w:w="889" w:type="dxa"/>
          </w:tcPr>
          <w:p w:rsidR="00A777D8" w:rsidRDefault="00A777D8">
            <w:pPr>
              <w:pStyle w:val="ConsPlusNormal"/>
              <w:jc w:val="center"/>
            </w:pPr>
            <w:r>
              <w:t>162</w:t>
            </w:r>
          </w:p>
        </w:tc>
        <w:tc>
          <w:tcPr>
            <w:tcW w:w="891" w:type="dxa"/>
          </w:tcPr>
          <w:p w:rsidR="00A777D8" w:rsidRDefault="00A777D8">
            <w:pPr>
              <w:pStyle w:val="ConsPlusNormal"/>
              <w:jc w:val="center"/>
            </w:pPr>
            <w:r>
              <w:t>191</w:t>
            </w:r>
          </w:p>
        </w:tc>
      </w:tr>
      <w:tr w:rsidR="00A777D8">
        <w:tc>
          <w:tcPr>
            <w:tcW w:w="567" w:type="dxa"/>
          </w:tcPr>
          <w:p w:rsidR="00A777D8" w:rsidRDefault="00A777D8">
            <w:pPr>
              <w:pStyle w:val="ConsPlusNormal"/>
              <w:jc w:val="center"/>
            </w:pPr>
            <w:r>
              <w:t>2.</w:t>
            </w:r>
          </w:p>
        </w:tc>
        <w:tc>
          <w:tcPr>
            <w:tcW w:w="3458" w:type="dxa"/>
          </w:tcPr>
          <w:p w:rsidR="00A777D8" w:rsidRDefault="00A777D8">
            <w:pPr>
              <w:pStyle w:val="ConsPlusNormal"/>
            </w:pPr>
            <w:r>
              <w:t>Количество благоустроенных мест массового отдыха населения (городских парков) за отчетный период</w:t>
            </w:r>
          </w:p>
        </w:tc>
        <w:tc>
          <w:tcPr>
            <w:tcW w:w="1984" w:type="dxa"/>
          </w:tcPr>
          <w:p w:rsidR="00A777D8" w:rsidRDefault="00A777D8">
            <w:pPr>
              <w:pStyle w:val="ConsPlusNormal"/>
              <w:jc w:val="center"/>
            </w:pPr>
            <w:r>
              <w:t>ФС</w:t>
            </w:r>
          </w:p>
          <w:p w:rsidR="00A777D8" w:rsidRDefault="00A777D8">
            <w:pPr>
              <w:pStyle w:val="ConsPlusNormal"/>
              <w:jc w:val="center"/>
            </w:pPr>
            <w:r>
              <w:t>ОС</w:t>
            </w:r>
          </w:p>
        </w:tc>
        <w:tc>
          <w:tcPr>
            <w:tcW w:w="1587" w:type="dxa"/>
          </w:tcPr>
          <w:p w:rsidR="00A777D8" w:rsidRDefault="00A777D8">
            <w:pPr>
              <w:pStyle w:val="ConsPlusNormal"/>
              <w:jc w:val="center"/>
            </w:pPr>
            <w:r>
              <w:t>единиц</w:t>
            </w:r>
          </w:p>
        </w:tc>
        <w:tc>
          <w:tcPr>
            <w:tcW w:w="1304" w:type="dxa"/>
          </w:tcPr>
          <w:p w:rsidR="00A777D8" w:rsidRDefault="00A777D8">
            <w:pPr>
              <w:pStyle w:val="ConsPlusNormal"/>
              <w:jc w:val="center"/>
            </w:pPr>
            <w:r>
              <w:t>1</w:t>
            </w:r>
          </w:p>
        </w:tc>
        <w:tc>
          <w:tcPr>
            <w:tcW w:w="889" w:type="dxa"/>
          </w:tcPr>
          <w:p w:rsidR="00A777D8" w:rsidRDefault="00A777D8">
            <w:pPr>
              <w:pStyle w:val="ConsPlusNormal"/>
              <w:jc w:val="center"/>
            </w:pPr>
            <w:r>
              <w:t>1</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91" w:type="dxa"/>
          </w:tcPr>
          <w:p w:rsidR="00A777D8" w:rsidRDefault="00A777D8">
            <w:pPr>
              <w:pStyle w:val="ConsPlusNormal"/>
              <w:jc w:val="center"/>
            </w:pPr>
            <w:r>
              <w:t>-</w:t>
            </w:r>
          </w:p>
        </w:tc>
      </w:tr>
      <w:tr w:rsidR="00A777D8">
        <w:tc>
          <w:tcPr>
            <w:tcW w:w="567" w:type="dxa"/>
          </w:tcPr>
          <w:p w:rsidR="00A777D8" w:rsidRDefault="00A777D8">
            <w:pPr>
              <w:pStyle w:val="ConsPlusNormal"/>
              <w:jc w:val="center"/>
            </w:pPr>
            <w:r>
              <w:t>3.</w:t>
            </w:r>
          </w:p>
        </w:tc>
        <w:tc>
          <w:tcPr>
            <w:tcW w:w="3458" w:type="dxa"/>
          </w:tcPr>
          <w:p w:rsidR="00A777D8" w:rsidRDefault="00A777D8">
            <w:pPr>
              <w:pStyle w:val="ConsPlusNormal"/>
            </w:pPr>
            <w:r>
              <w:t>Доля органов местного самоуправления поселений, в состав которых входят населенные пункты с численностью населения свыше 1 тыс. человек, обеспечивших утверждение нормативных правовых актов, направленных на формирование комфортной городской среды</w:t>
            </w:r>
          </w:p>
        </w:tc>
        <w:tc>
          <w:tcPr>
            <w:tcW w:w="1984" w:type="dxa"/>
          </w:tcPr>
          <w:p w:rsidR="00A777D8" w:rsidRDefault="00A777D8">
            <w:pPr>
              <w:pStyle w:val="ConsPlusNormal"/>
              <w:jc w:val="center"/>
            </w:pPr>
            <w:r>
              <w:t>ФС</w:t>
            </w:r>
          </w:p>
        </w:tc>
        <w:tc>
          <w:tcPr>
            <w:tcW w:w="1587" w:type="dxa"/>
          </w:tcPr>
          <w:p w:rsidR="00A777D8" w:rsidRDefault="00A777D8">
            <w:pPr>
              <w:pStyle w:val="ConsPlusNormal"/>
              <w:jc w:val="center"/>
            </w:pPr>
            <w:r>
              <w:t>процентов</w:t>
            </w:r>
          </w:p>
        </w:tc>
        <w:tc>
          <w:tcPr>
            <w:tcW w:w="1304" w:type="dxa"/>
          </w:tcPr>
          <w:p w:rsidR="00A777D8" w:rsidRDefault="00A777D8">
            <w:pPr>
              <w:pStyle w:val="ConsPlusNormal"/>
              <w:jc w:val="center"/>
            </w:pPr>
            <w:r>
              <w:t>100</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91" w:type="dxa"/>
          </w:tcPr>
          <w:p w:rsidR="00A777D8" w:rsidRDefault="00A777D8">
            <w:pPr>
              <w:pStyle w:val="ConsPlusNormal"/>
              <w:jc w:val="center"/>
            </w:pPr>
            <w:r>
              <w:t>-</w:t>
            </w:r>
          </w:p>
        </w:tc>
      </w:tr>
      <w:tr w:rsidR="00A777D8">
        <w:tc>
          <w:tcPr>
            <w:tcW w:w="567" w:type="dxa"/>
          </w:tcPr>
          <w:p w:rsidR="00A777D8" w:rsidRDefault="00A777D8">
            <w:pPr>
              <w:pStyle w:val="ConsPlusNormal"/>
              <w:jc w:val="center"/>
            </w:pPr>
            <w:r>
              <w:lastRenderedPageBreak/>
              <w:t>4.</w:t>
            </w:r>
          </w:p>
        </w:tc>
        <w:tc>
          <w:tcPr>
            <w:tcW w:w="3458" w:type="dxa"/>
          </w:tcPr>
          <w:p w:rsidR="00A777D8" w:rsidRDefault="00A777D8">
            <w:pPr>
              <w:pStyle w:val="ConsPlusNormal"/>
            </w:pPr>
            <w:r>
              <w:t>Доля органов местного самоуправления поселений, в состав которых входят населенные пункты с численностью населения свыше 1 тыс. человек, обеспечивших утверждение муниципальных программ формирования современной городской среды</w:t>
            </w:r>
          </w:p>
        </w:tc>
        <w:tc>
          <w:tcPr>
            <w:tcW w:w="1984" w:type="dxa"/>
          </w:tcPr>
          <w:p w:rsidR="00A777D8" w:rsidRDefault="00A777D8">
            <w:pPr>
              <w:pStyle w:val="ConsPlusNormal"/>
              <w:jc w:val="center"/>
            </w:pPr>
            <w:r>
              <w:t>ФС</w:t>
            </w:r>
          </w:p>
        </w:tc>
        <w:tc>
          <w:tcPr>
            <w:tcW w:w="1587" w:type="dxa"/>
          </w:tcPr>
          <w:p w:rsidR="00A777D8" w:rsidRDefault="00A777D8">
            <w:pPr>
              <w:pStyle w:val="ConsPlusNormal"/>
              <w:jc w:val="center"/>
            </w:pPr>
            <w:r>
              <w:t>процентов</w:t>
            </w:r>
          </w:p>
        </w:tc>
        <w:tc>
          <w:tcPr>
            <w:tcW w:w="1304" w:type="dxa"/>
          </w:tcPr>
          <w:p w:rsidR="00A777D8" w:rsidRDefault="00A777D8">
            <w:pPr>
              <w:pStyle w:val="ConsPlusNormal"/>
              <w:jc w:val="center"/>
            </w:pPr>
            <w:r>
              <w:t>-</w:t>
            </w:r>
          </w:p>
        </w:tc>
        <w:tc>
          <w:tcPr>
            <w:tcW w:w="889" w:type="dxa"/>
          </w:tcPr>
          <w:p w:rsidR="00A777D8" w:rsidRDefault="00A777D8">
            <w:pPr>
              <w:pStyle w:val="ConsPlusNormal"/>
              <w:jc w:val="center"/>
            </w:pPr>
            <w:r>
              <w:t>100</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91" w:type="dxa"/>
          </w:tcPr>
          <w:p w:rsidR="00A777D8" w:rsidRDefault="00A777D8">
            <w:pPr>
              <w:pStyle w:val="ConsPlusNormal"/>
              <w:jc w:val="center"/>
            </w:pPr>
            <w:r>
              <w:t>-</w:t>
            </w:r>
          </w:p>
        </w:tc>
      </w:tr>
      <w:tr w:rsidR="00A777D8">
        <w:tc>
          <w:tcPr>
            <w:tcW w:w="567" w:type="dxa"/>
          </w:tcPr>
          <w:p w:rsidR="00A777D8" w:rsidRDefault="00A777D8">
            <w:pPr>
              <w:pStyle w:val="ConsPlusNormal"/>
              <w:jc w:val="center"/>
            </w:pPr>
            <w:r>
              <w:t>5.</w:t>
            </w:r>
          </w:p>
        </w:tc>
        <w:tc>
          <w:tcPr>
            <w:tcW w:w="3458" w:type="dxa"/>
          </w:tcPr>
          <w:p w:rsidR="00A777D8" w:rsidRDefault="00A777D8">
            <w:pPr>
              <w:pStyle w:val="ConsPlusNormal"/>
            </w:pPr>
            <w:r>
              <w:t>Доля органов местного самоуправления поселений, в состав которых входят населенные пункты с численностью населения свыше 1 тыс. человек, обеспечивших проведение инвентаризации уровня благоустройства территорий</w:t>
            </w:r>
          </w:p>
        </w:tc>
        <w:tc>
          <w:tcPr>
            <w:tcW w:w="1984" w:type="dxa"/>
          </w:tcPr>
          <w:p w:rsidR="00A777D8" w:rsidRDefault="00A777D8">
            <w:pPr>
              <w:pStyle w:val="ConsPlusNormal"/>
              <w:jc w:val="center"/>
            </w:pPr>
            <w:r>
              <w:t>ФС</w:t>
            </w:r>
          </w:p>
        </w:tc>
        <w:tc>
          <w:tcPr>
            <w:tcW w:w="1587" w:type="dxa"/>
          </w:tcPr>
          <w:p w:rsidR="00A777D8" w:rsidRDefault="00A777D8">
            <w:pPr>
              <w:pStyle w:val="ConsPlusNormal"/>
              <w:jc w:val="center"/>
            </w:pPr>
            <w:r>
              <w:t>процентов</w:t>
            </w:r>
          </w:p>
        </w:tc>
        <w:tc>
          <w:tcPr>
            <w:tcW w:w="1304" w:type="dxa"/>
          </w:tcPr>
          <w:p w:rsidR="00A777D8" w:rsidRDefault="00A777D8">
            <w:pPr>
              <w:pStyle w:val="ConsPlusNormal"/>
              <w:jc w:val="center"/>
            </w:pPr>
            <w:r>
              <w:t>-</w:t>
            </w:r>
          </w:p>
        </w:tc>
        <w:tc>
          <w:tcPr>
            <w:tcW w:w="889" w:type="dxa"/>
          </w:tcPr>
          <w:p w:rsidR="00A777D8" w:rsidRDefault="00A777D8">
            <w:pPr>
              <w:pStyle w:val="ConsPlusNormal"/>
              <w:jc w:val="center"/>
            </w:pPr>
            <w:r>
              <w:t>100</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91" w:type="dxa"/>
          </w:tcPr>
          <w:p w:rsidR="00A777D8" w:rsidRDefault="00A777D8">
            <w:pPr>
              <w:pStyle w:val="ConsPlusNormal"/>
              <w:jc w:val="center"/>
            </w:pPr>
            <w:r>
              <w:t>-</w:t>
            </w:r>
          </w:p>
        </w:tc>
      </w:tr>
      <w:tr w:rsidR="00A777D8">
        <w:tc>
          <w:tcPr>
            <w:tcW w:w="567" w:type="dxa"/>
          </w:tcPr>
          <w:p w:rsidR="00A777D8" w:rsidRDefault="00A777D8">
            <w:pPr>
              <w:pStyle w:val="ConsPlusNormal"/>
              <w:jc w:val="center"/>
            </w:pPr>
            <w:r>
              <w:t>6.</w:t>
            </w:r>
          </w:p>
        </w:tc>
        <w:tc>
          <w:tcPr>
            <w:tcW w:w="3458" w:type="dxa"/>
          </w:tcPr>
          <w:p w:rsidR="00A777D8" w:rsidRDefault="00A777D8">
            <w:pPr>
              <w:pStyle w:val="ConsPlusNormal"/>
            </w:pPr>
            <w:r>
              <w:t>Доля дворовых территорий, благоустройство которых выполнено при участии граждан, организаций и заинтересованных лиц</w:t>
            </w:r>
          </w:p>
        </w:tc>
        <w:tc>
          <w:tcPr>
            <w:tcW w:w="1984" w:type="dxa"/>
          </w:tcPr>
          <w:p w:rsidR="00A777D8" w:rsidRDefault="00A777D8">
            <w:pPr>
              <w:pStyle w:val="ConsPlusNormal"/>
              <w:jc w:val="center"/>
            </w:pPr>
            <w:r>
              <w:t>ФС</w:t>
            </w:r>
          </w:p>
        </w:tc>
        <w:tc>
          <w:tcPr>
            <w:tcW w:w="1587" w:type="dxa"/>
          </w:tcPr>
          <w:p w:rsidR="00A777D8" w:rsidRDefault="00A777D8">
            <w:pPr>
              <w:pStyle w:val="ConsPlusNormal"/>
              <w:jc w:val="center"/>
            </w:pPr>
            <w:r>
              <w:t>процентов</w:t>
            </w:r>
          </w:p>
        </w:tc>
        <w:tc>
          <w:tcPr>
            <w:tcW w:w="1304" w:type="dxa"/>
          </w:tcPr>
          <w:p w:rsidR="00A777D8" w:rsidRDefault="00A777D8">
            <w:pPr>
              <w:pStyle w:val="ConsPlusNormal"/>
              <w:jc w:val="center"/>
            </w:pPr>
            <w:r>
              <w:t>100</w:t>
            </w:r>
          </w:p>
        </w:tc>
        <w:tc>
          <w:tcPr>
            <w:tcW w:w="889" w:type="dxa"/>
          </w:tcPr>
          <w:p w:rsidR="00A777D8" w:rsidRDefault="00A777D8">
            <w:pPr>
              <w:pStyle w:val="ConsPlusNormal"/>
              <w:jc w:val="center"/>
            </w:pPr>
            <w:r>
              <w:t>100</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91" w:type="dxa"/>
          </w:tcPr>
          <w:p w:rsidR="00A777D8" w:rsidRDefault="00A777D8">
            <w:pPr>
              <w:pStyle w:val="ConsPlusNormal"/>
              <w:jc w:val="center"/>
            </w:pPr>
            <w:r>
              <w:t>-</w:t>
            </w:r>
          </w:p>
        </w:tc>
      </w:tr>
      <w:tr w:rsidR="00A777D8">
        <w:tblPrEx>
          <w:tblBorders>
            <w:insideH w:val="nil"/>
          </w:tblBorders>
        </w:tblPrEx>
        <w:tc>
          <w:tcPr>
            <w:tcW w:w="567" w:type="dxa"/>
            <w:tcBorders>
              <w:bottom w:val="nil"/>
            </w:tcBorders>
          </w:tcPr>
          <w:p w:rsidR="00A777D8" w:rsidRDefault="00A777D8">
            <w:pPr>
              <w:pStyle w:val="ConsPlusNormal"/>
              <w:jc w:val="center"/>
            </w:pPr>
            <w:r>
              <w:t>7.</w:t>
            </w:r>
          </w:p>
        </w:tc>
        <w:tc>
          <w:tcPr>
            <w:tcW w:w="3458" w:type="dxa"/>
            <w:tcBorders>
              <w:bottom w:val="nil"/>
            </w:tcBorders>
          </w:tcPr>
          <w:p w:rsidR="00A777D8" w:rsidRDefault="00A777D8">
            <w:pPr>
              <w:pStyle w:val="ConsPlusNormal"/>
            </w:pPr>
            <w: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984" w:type="dxa"/>
            <w:tcBorders>
              <w:bottom w:val="nil"/>
            </w:tcBorders>
          </w:tcPr>
          <w:p w:rsidR="00A777D8" w:rsidRDefault="00A777D8">
            <w:pPr>
              <w:pStyle w:val="ConsPlusNormal"/>
              <w:jc w:val="center"/>
            </w:pPr>
            <w:r>
              <w:t>ФС</w:t>
            </w:r>
          </w:p>
          <w:p w:rsidR="00A777D8" w:rsidRDefault="00A777D8">
            <w:pPr>
              <w:pStyle w:val="ConsPlusNormal"/>
              <w:jc w:val="center"/>
            </w:pPr>
            <w:r>
              <w:t>РП</w:t>
            </w:r>
          </w:p>
        </w:tc>
        <w:tc>
          <w:tcPr>
            <w:tcW w:w="1587" w:type="dxa"/>
            <w:tcBorders>
              <w:bottom w:val="nil"/>
            </w:tcBorders>
          </w:tcPr>
          <w:p w:rsidR="00A777D8" w:rsidRDefault="00A777D8">
            <w:pPr>
              <w:pStyle w:val="ConsPlusNormal"/>
              <w:jc w:val="center"/>
            </w:pPr>
            <w:r>
              <w:t>процентов</w:t>
            </w:r>
          </w:p>
        </w:tc>
        <w:tc>
          <w:tcPr>
            <w:tcW w:w="1304" w:type="dxa"/>
            <w:tcBorders>
              <w:bottom w:val="nil"/>
            </w:tcBorders>
          </w:tcPr>
          <w:p w:rsidR="00A777D8" w:rsidRDefault="00A777D8">
            <w:pPr>
              <w:pStyle w:val="ConsPlusNormal"/>
              <w:jc w:val="center"/>
            </w:pPr>
            <w:r>
              <w:t>-</w:t>
            </w:r>
          </w:p>
        </w:tc>
        <w:tc>
          <w:tcPr>
            <w:tcW w:w="889" w:type="dxa"/>
            <w:tcBorders>
              <w:bottom w:val="nil"/>
            </w:tcBorders>
          </w:tcPr>
          <w:p w:rsidR="00A777D8" w:rsidRDefault="00A777D8">
            <w:pPr>
              <w:pStyle w:val="ConsPlusNormal"/>
              <w:jc w:val="center"/>
            </w:pPr>
            <w:r>
              <w:t>6</w:t>
            </w:r>
          </w:p>
        </w:tc>
        <w:tc>
          <w:tcPr>
            <w:tcW w:w="889" w:type="dxa"/>
            <w:tcBorders>
              <w:bottom w:val="nil"/>
            </w:tcBorders>
          </w:tcPr>
          <w:p w:rsidR="00A777D8" w:rsidRDefault="00A777D8">
            <w:pPr>
              <w:pStyle w:val="ConsPlusNormal"/>
              <w:jc w:val="center"/>
            </w:pPr>
            <w:r>
              <w:t>9</w:t>
            </w:r>
          </w:p>
        </w:tc>
        <w:tc>
          <w:tcPr>
            <w:tcW w:w="889" w:type="dxa"/>
            <w:tcBorders>
              <w:bottom w:val="nil"/>
            </w:tcBorders>
          </w:tcPr>
          <w:p w:rsidR="00A777D8" w:rsidRDefault="00A777D8">
            <w:pPr>
              <w:pStyle w:val="ConsPlusNormal"/>
              <w:jc w:val="center"/>
            </w:pPr>
            <w:r>
              <w:t>12</w:t>
            </w:r>
          </w:p>
        </w:tc>
        <w:tc>
          <w:tcPr>
            <w:tcW w:w="889" w:type="dxa"/>
            <w:tcBorders>
              <w:bottom w:val="nil"/>
            </w:tcBorders>
          </w:tcPr>
          <w:p w:rsidR="00A777D8" w:rsidRDefault="00A777D8">
            <w:pPr>
              <w:pStyle w:val="ConsPlusNormal"/>
              <w:jc w:val="center"/>
            </w:pPr>
            <w:r>
              <w:t>15</w:t>
            </w:r>
          </w:p>
        </w:tc>
        <w:tc>
          <w:tcPr>
            <w:tcW w:w="889" w:type="dxa"/>
            <w:tcBorders>
              <w:bottom w:val="nil"/>
            </w:tcBorders>
          </w:tcPr>
          <w:p w:rsidR="00A777D8" w:rsidRDefault="00A777D8">
            <w:pPr>
              <w:pStyle w:val="ConsPlusNormal"/>
              <w:jc w:val="center"/>
            </w:pPr>
            <w:r>
              <w:t>20</w:t>
            </w:r>
          </w:p>
        </w:tc>
        <w:tc>
          <w:tcPr>
            <w:tcW w:w="889" w:type="dxa"/>
            <w:tcBorders>
              <w:bottom w:val="nil"/>
            </w:tcBorders>
          </w:tcPr>
          <w:p w:rsidR="00A777D8" w:rsidRDefault="00A777D8">
            <w:pPr>
              <w:pStyle w:val="ConsPlusNormal"/>
              <w:jc w:val="center"/>
            </w:pPr>
            <w:r>
              <w:t>25</w:t>
            </w:r>
          </w:p>
        </w:tc>
        <w:tc>
          <w:tcPr>
            <w:tcW w:w="891" w:type="dxa"/>
            <w:tcBorders>
              <w:bottom w:val="nil"/>
            </w:tcBorders>
          </w:tcPr>
          <w:p w:rsidR="00A777D8" w:rsidRDefault="00A777D8">
            <w:pPr>
              <w:pStyle w:val="ConsPlusNormal"/>
              <w:jc w:val="center"/>
            </w:pPr>
            <w:r>
              <w:t>30</w:t>
            </w:r>
          </w:p>
        </w:tc>
      </w:tr>
      <w:tr w:rsidR="00A777D8">
        <w:tblPrEx>
          <w:tblBorders>
            <w:insideH w:val="nil"/>
          </w:tblBorders>
        </w:tblPrEx>
        <w:tc>
          <w:tcPr>
            <w:tcW w:w="15125" w:type="dxa"/>
            <w:gridSpan w:val="12"/>
            <w:tcBorders>
              <w:top w:val="nil"/>
            </w:tcBorders>
          </w:tcPr>
          <w:p w:rsidR="00A777D8" w:rsidRDefault="00A777D8">
            <w:pPr>
              <w:pStyle w:val="ConsPlusNormal"/>
              <w:jc w:val="both"/>
            </w:pPr>
            <w:r>
              <w:lastRenderedPageBreak/>
              <w:t xml:space="preserve">(в ред. </w:t>
            </w:r>
            <w:hyperlink r:id="rId308">
              <w:r>
                <w:rPr>
                  <w:color w:val="0000FF"/>
                </w:rPr>
                <w:t>Постановления</w:t>
              </w:r>
            </w:hyperlink>
            <w:r>
              <w:t xml:space="preserve"> Правительства Оренбургской области от 17.05.2022 N 447-пп)</w:t>
            </w:r>
          </w:p>
        </w:tc>
      </w:tr>
      <w:tr w:rsidR="00A777D8">
        <w:tc>
          <w:tcPr>
            <w:tcW w:w="567" w:type="dxa"/>
          </w:tcPr>
          <w:p w:rsidR="00A777D8" w:rsidRDefault="00A777D8">
            <w:pPr>
              <w:pStyle w:val="ConsPlusNormal"/>
              <w:jc w:val="center"/>
            </w:pPr>
            <w:r>
              <w:t>8.</w:t>
            </w:r>
          </w:p>
        </w:tc>
        <w:tc>
          <w:tcPr>
            <w:tcW w:w="3458" w:type="dxa"/>
          </w:tcPr>
          <w:p w:rsidR="00A777D8" w:rsidRDefault="00A777D8">
            <w:pPr>
              <w:pStyle w:val="ConsPlusNormal"/>
            </w:pPr>
            <w:r>
              <w:t>Количество реализованных проектов по благоустройству, отобранных для участия в конкурсе лучших практик, проводимом Министерством строительства и жилищно-коммунального хозяйства Российской Федерации</w:t>
            </w:r>
          </w:p>
        </w:tc>
        <w:tc>
          <w:tcPr>
            <w:tcW w:w="1984" w:type="dxa"/>
          </w:tcPr>
          <w:p w:rsidR="00A777D8" w:rsidRDefault="00A777D8">
            <w:pPr>
              <w:pStyle w:val="ConsPlusNormal"/>
              <w:jc w:val="center"/>
            </w:pPr>
            <w:r>
              <w:t xml:space="preserve">ГП </w:t>
            </w:r>
            <w:hyperlink w:anchor="P1457">
              <w:r>
                <w:rPr>
                  <w:color w:val="0000FF"/>
                </w:rPr>
                <w:t>&lt;*&gt;</w:t>
              </w:r>
            </w:hyperlink>
          </w:p>
        </w:tc>
        <w:tc>
          <w:tcPr>
            <w:tcW w:w="1587" w:type="dxa"/>
          </w:tcPr>
          <w:p w:rsidR="00A777D8" w:rsidRDefault="00A777D8">
            <w:pPr>
              <w:pStyle w:val="ConsPlusNormal"/>
              <w:jc w:val="center"/>
            </w:pPr>
            <w:r>
              <w:t>единиц</w:t>
            </w:r>
          </w:p>
        </w:tc>
        <w:tc>
          <w:tcPr>
            <w:tcW w:w="1304" w:type="dxa"/>
          </w:tcPr>
          <w:p w:rsidR="00A777D8" w:rsidRDefault="00A777D8">
            <w:pPr>
              <w:pStyle w:val="ConsPlusNormal"/>
              <w:jc w:val="center"/>
            </w:pPr>
            <w:r>
              <w:t>2</w:t>
            </w:r>
          </w:p>
        </w:tc>
        <w:tc>
          <w:tcPr>
            <w:tcW w:w="889" w:type="dxa"/>
          </w:tcPr>
          <w:p w:rsidR="00A777D8" w:rsidRDefault="00A777D8">
            <w:pPr>
              <w:pStyle w:val="ConsPlusNormal"/>
              <w:jc w:val="center"/>
            </w:pPr>
            <w:r>
              <w:t>2</w:t>
            </w:r>
          </w:p>
        </w:tc>
        <w:tc>
          <w:tcPr>
            <w:tcW w:w="889" w:type="dxa"/>
          </w:tcPr>
          <w:p w:rsidR="00A777D8" w:rsidRDefault="00A777D8">
            <w:pPr>
              <w:pStyle w:val="ConsPlusNormal"/>
              <w:jc w:val="center"/>
            </w:pPr>
            <w:r>
              <w:t>2</w:t>
            </w:r>
          </w:p>
        </w:tc>
        <w:tc>
          <w:tcPr>
            <w:tcW w:w="889" w:type="dxa"/>
          </w:tcPr>
          <w:p w:rsidR="00A777D8" w:rsidRDefault="00A777D8">
            <w:pPr>
              <w:pStyle w:val="ConsPlusNormal"/>
              <w:jc w:val="center"/>
            </w:pPr>
            <w:r>
              <w:t>2</w:t>
            </w:r>
          </w:p>
        </w:tc>
        <w:tc>
          <w:tcPr>
            <w:tcW w:w="889" w:type="dxa"/>
          </w:tcPr>
          <w:p w:rsidR="00A777D8" w:rsidRDefault="00A777D8">
            <w:pPr>
              <w:pStyle w:val="ConsPlusNormal"/>
              <w:jc w:val="center"/>
            </w:pPr>
            <w:r>
              <w:t>2</w:t>
            </w:r>
          </w:p>
        </w:tc>
        <w:tc>
          <w:tcPr>
            <w:tcW w:w="889" w:type="dxa"/>
          </w:tcPr>
          <w:p w:rsidR="00A777D8" w:rsidRDefault="00A777D8">
            <w:pPr>
              <w:pStyle w:val="ConsPlusNormal"/>
              <w:jc w:val="center"/>
            </w:pPr>
            <w:r>
              <w:t>2</w:t>
            </w:r>
          </w:p>
        </w:tc>
        <w:tc>
          <w:tcPr>
            <w:tcW w:w="889" w:type="dxa"/>
          </w:tcPr>
          <w:p w:rsidR="00A777D8" w:rsidRDefault="00A777D8">
            <w:pPr>
              <w:pStyle w:val="ConsPlusNormal"/>
              <w:jc w:val="center"/>
            </w:pPr>
            <w:r>
              <w:t>2</w:t>
            </w:r>
          </w:p>
        </w:tc>
        <w:tc>
          <w:tcPr>
            <w:tcW w:w="891" w:type="dxa"/>
          </w:tcPr>
          <w:p w:rsidR="00A777D8" w:rsidRDefault="00A777D8">
            <w:pPr>
              <w:pStyle w:val="ConsPlusNormal"/>
              <w:jc w:val="center"/>
            </w:pPr>
            <w:r>
              <w:t>2</w:t>
            </w:r>
          </w:p>
        </w:tc>
      </w:tr>
      <w:tr w:rsidR="00A777D8">
        <w:tc>
          <w:tcPr>
            <w:tcW w:w="567" w:type="dxa"/>
          </w:tcPr>
          <w:p w:rsidR="00A777D8" w:rsidRDefault="00A777D8">
            <w:pPr>
              <w:pStyle w:val="ConsPlusNormal"/>
              <w:jc w:val="center"/>
            </w:pPr>
            <w:r>
              <w:t>9.</w:t>
            </w:r>
          </w:p>
        </w:tc>
        <w:tc>
          <w:tcPr>
            <w:tcW w:w="3458" w:type="dxa"/>
          </w:tcPr>
          <w:p w:rsidR="00A777D8" w:rsidRDefault="00A777D8">
            <w:pPr>
              <w:pStyle w:val="ConsPlusNormal"/>
            </w:pPr>
            <w:r>
              <w:t>Количество муниципальных образований, для которых разработаны дизайн-проекты благоустройства объектов городской среды</w:t>
            </w:r>
          </w:p>
        </w:tc>
        <w:tc>
          <w:tcPr>
            <w:tcW w:w="1984" w:type="dxa"/>
          </w:tcPr>
          <w:p w:rsidR="00A777D8" w:rsidRDefault="00A777D8">
            <w:pPr>
              <w:pStyle w:val="ConsPlusNormal"/>
              <w:jc w:val="center"/>
            </w:pPr>
            <w:r>
              <w:t xml:space="preserve">ОМ </w:t>
            </w:r>
            <w:hyperlink w:anchor="P1457">
              <w:r>
                <w:rPr>
                  <w:color w:val="0000FF"/>
                </w:rPr>
                <w:t>&lt;*&gt;</w:t>
              </w:r>
            </w:hyperlink>
          </w:p>
        </w:tc>
        <w:tc>
          <w:tcPr>
            <w:tcW w:w="1587" w:type="dxa"/>
          </w:tcPr>
          <w:p w:rsidR="00A777D8" w:rsidRDefault="00A777D8">
            <w:pPr>
              <w:pStyle w:val="ConsPlusNormal"/>
              <w:jc w:val="center"/>
            </w:pPr>
            <w:r>
              <w:t>единиц</w:t>
            </w:r>
          </w:p>
        </w:tc>
        <w:tc>
          <w:tcPr>
            <w:tcW w:w="1304"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4</w:t>
            </w:r>
          </w:p>
        </w:tc>
        <w:tc>
          <w:tcPr>
            <w:tcW w:w="889" w:type="dxa"/>
          </w:tcPr>
          <w:p w:rsidR="00A777D8" w:rsidRDefault="00A777D8">
            <w:pPr>
              <w:pStyle w:val="ConsPlusNormal"/>
              <w:jc w:val="center"/>
            </w:pPr>
            <w:r>
              <w:t>4</w:t>
            </w:r>
          </w:p>
        </w:tc>
        <w:tc>
          <w:tcPr>
            <w:tcW w:w="889" w:type="dxa"/>
          </w:tcPr>
          <w:p w:rsidR="00A777D8" w:rsidRDefault="00A777D8">
            <w:pPr>
              <w:pStyle w:val="ConsPlusNormal"/>
              <w:jc w:val="center"/>
            </w:pPr>
            <w:r>
              <w:t>4</w:t>
            </w:r>
          </w:p>
        </w:tc>
        <w:tc>
          <w:tcPr>
            <w:tcW w:w="889" w:type="dxa"/>
          </w:tcPr>
          <w:p w:rsidR="00A777D8" w:rsidRDefault="00A777D8">
            <w:pPr>
              <w:pStyle w:val="ConsPlusNormal"/>
              <w:jc w:val="center"/>
            </w:pPr>
            <w:r>
              <w:t>-</w:t>
            </w:r>
          </w:p>
        </w:tc>
        <w:tc>
          <w:tcPr>
            <w:tcW w:w="891" w:type="dxa"/>
          </w:tcPr>
          <w:p w:rsidR="00A777D8" w:rsidRDefault="00A777D8">
            <w:pPr>
              <w:pStyle w:val="ConsPlusNormal"/>
              <w:jc w:val="center"/>
            </w:pPr>
            <w:r>
              <w:t>-</w:t>
            </w:r>
          </w:p>
        </w:tc>
      </w:tr>
      <w:tr w:rsidR="00A777D8">
        <w:tc>
          <w:tcPr>
            <w:tcW w:w="567" w:type="dxa"/>
          </w:tcPr>
          <w:p w:rsidR="00A777D8" w:rsidRDefault="00A777D8">
            <w:pPr>
              <w:pStyle w:val="ConsPlusNormal"/>
              <w:jc w:val="center"/>
            </w:pPr>
            <w:r>
              <w:t>10.</w:t>
            </w:r>
          </w:p>
        </w:tc>
        <w:tc>
          <w:tcPr>
            <w:tcW w:w="3458" w:type="dxa"/>
          </w:tcPr>
          <w:p w:rsidR="00A777D8" w:rsidRDefault="00A777D8">
            <w:pPr>
              <w:pStyle w:val="ConsPlusNormal"/>
            </w:pPr>
            <w:r>
              <w:t>Количество улиц муниципальных образований, для которых разработаны дизайн-проекты благоустройства территорий улиц "Моя улица"</w:t>
            </w:r>
          </w:p>
        </w:tc>
        <w:tc>
          <w:tcPr>
            <w:tcW w:w="1984" w:type="dxa"/>
          </w:tcPr>
          <w:p w:rsidR="00A777D8" w:rsidRDefault="00A777D8">
            <w:pPr>
              <w:pStyle w:val="ConsPlusNormal"/>
              <w:jc w:val="center"/>
            </w:pPr>
            <w:r>
              <w:t>ОМ</w:t>
            </w:r>
          </w:p>
        </w:tc>
        <w:tc>
          <w:tcPr>
            <w:tcW w:w="1587" w:type="dxa"/>
          </w:tcPr>
          <w:p w:rsidR="00A777D8" w:rsidRDefault="00A777D8">
            <w:pPr>
              <w:pStyle w:val="ConsPlusNormal"/>
              <w:jc w:val="center"/>
            </w:pPr>
            <w:r>
              <w:t>единиц</w:t>
            </w:r>
          </w:p>
        </w:tc>
        <w:tc>
          <w:tcPr>
            <w:tcW w:w="1304"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2</w:t>
            </w:r>
          </w:p>
        </w:tc>
        <w:tc>
          <w:tcPr>
            <w:tcW w:w="889" w:type="dxa"/>
          </w:tcPr>
          <w:p w:rsidR="00A777D8" w:rsidRDefault="00A777D8">
            <w:pPr>
              <w:pStyle w:val="ConsPlusNormal"/>
              <w:jc w:val="center"/>
            </w:pPr>
            <w:r>
              <w:t>2</w:t>
            </w:r>
          </w:p>
        </w:tc>
        <w:tc>
          <w:tcPr>
            <w:tcW w:w="889" w:type="dxa"/>
          </w:tcPr>
          <w:p w:rsidR="00A777D8" w:rsidRDefault="00A777D8">
            <w:pPr>
              <w:pStyle w:val="ConsPlusNormal"/>
              <w:jc w:val="center"/>
            </w:pPr>
            <w:r>
              <w:t>2</w:t>
            </w:r>
          </w:p>
        </w:tc>
        <w:tc>
          <w:tcPr>
            <w:tcW w:w="889" w:type="dxa"/>
          </w:tcPr>
          <w:p w:rsidR="00A777D8" w:rsidRDefault="00A777D8">
            <w:pPr>
              <w:pStyle w:val="ConsPlusNormal"/>
              <w:jc w:val="center"/>
            </w:pPr>
            <w:r>
              <w:t>-</w:t>
            </w:r>
          </w:p>
        </w:tc>
        <w:tc>
          <w:tcPr>
            <w:tcW w:w="891" w:type="dxa"/>
          </w:tcPr>
          <w:p w:rsidR="00A777D8" w:rsidRDefault="00A777D8">
            <w:pPr>
              <w:pStyle w:val="ConsPlusNormal"/>
              <w:jc w:val="center"/>
            </w:pPr>
            <w:r>
              <w:t>-</w:t>
            </w:r>
          </w:p>
        </w:tc>
      </w:tr>
      <w:tr w:rsidR="00A777D8">
        <w:tc>
          <w:tcPr>
            <w:tcW w:w="567" w:type="dxa"/>
          </w:tcPr>
          <w:p w:rsidR="00A777D8" w:rsidRDefault="00A777D8">
            <w:pPr>
              <w:pStyle w:val="ConsPlusNormal"/>
              <w:jc w:val="center"/>
            </w:pPr>
            <w:r>
              <w:t>11.</w:t>
            </w:r>
          </w:p>
        </w:tc>
        <w:tc>
          <w:tcPr>
            <w:tcW w:w="3458" w:type="dxa"/>
          </w:tcPr>
          <w:p w:rsidR="00A777D8" w:rsidRDefault="00A777D8">
            <w:pPr>
              <w:pStyle w:val="ConsPlusNormal"/>
            </w:pPr>
            <w:r>
              <w:t>Количество муниципальных образований, для которых разработана стратегия развития пространственного развития городской среды и исторического центра</w:t>
            </w:r>
          </w:p>
        </w:tc>
        <w:tc>
          <w:tcPr>
            <w:tcW w:w="1984" w:type="dxa"/>
          </w:tcPr>
          <w:p w:rsidR="00A777D8" w:rsidRDefault="00A777D8">
            <w:pPr>
              <w:pStyle w:val="ConsPlusNormal"/>
              <w:jc w:val="center"/>
            </w:pPr>
            <w:r>
              <w:t>ОМ</w:t>
            </w:r>
          </w:p>
        </w:tc>
        <w:tc>
          <w:tcPr>
            <w:tcW w:w="1587" w:type="dxa"/>
          </w:tcPr>
          <w:p w:rsidR="00A777D8" w:rsidRDefault="00A777D8">
            <w:pPr>
              <w:pStyle w:val="ConsPlusNormal"/>
              <w:jc w:val="center"/>
            </w:pPr>
            <w:r>
              <w:t>единиц</w:t>
            </w:r>
          </w:p>
        </w:tc>
        <w:tc>
          <w:tcPr>
            <w:tcW w:w="1304"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1</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91" w:type="dxa"/>
          </w:tcPr>
          <w:p w:rsidR="00A777D8" w:rsidRDefault="00A777D8">
            <w:pPr>
              <w:pStyle w:val="ConsPlusNormal"/>
              <w:jc w:val="center"/>
            </w:pPr>
            <w:r>
              <w:t>-</w:t>
            </w:r>
          </w:p>
        </w:tc>
      </w:tr>
      <w:tr w:rsidR="00A777D8">
        <w:tc>
          <w:tcPr>
            <w:tcW w:w="567" w:type="dxa"/>
          </w:tcPr>
          <w:p w:rsidR="00A777D8" w:rsidRDefault="00A777D8">
            <w:pPr>
              <w:pStyle w:val="ConsPlusNormal"/>
              <w:jc w:val="center"/>
            </w:pPr>
            <w:r>
              <w:t>12.</w:t>
            </w:r>
          </w:p>
        </w:tc>
        <w:tc>
          <w:tcPr>
            <w:tcW w:w="3458" w:type="dxa"/>
          </w:tcPr>
          <w:p w:rsidR="00A777D8" w:rsidRDefault="00A777D8">
            <w:pPr>
              <w:pStyle w:val="ConsPlusNormal"/>
            </w:pPr>
            <w:r>
              <w:t>Количество благоустроенных общественно значимых публичных пространств муниципальных образований</w:t>
            </w:r>
          </w:p>
        </w:tc>
        <w:tc>
          <w:tcPr>
            <w:tcW w:w="1984" w:type="dxa"/>
          </w:tcPr>
          <w:p w:rsidR="00A777D8" w:rsidRDefault="00A777D8">
            <w:pPr>
              <w:pStyle w:val="ConsPlusNormal"/>
              <w:jc w:val="center"/>
            </w:pPr>
            <w:r>
              <w:t>ОМ</w:t>
            </w:r>
          </w:p>
        </w:tc>
        <w:tc>
          <w:tcPr>
            <w:tcW w:w="1587" w:type="dxa"/>
          </w:tcPr>
          <w:p w:rsidR="00A777D8" w:rsidRDefault="00A777D8">
            <w:pPr>
              <w:pStyle w:val="ConsPlusNormal"/>
              <w:jc w:val="center"/>
            </w:pPr>
            <w:r>
              <w:t>единиц</w:t>
            </w:r>
          </w:p>
        </w:tc>
        <w:tc>
          <w:tcPr>
            <w:tcW w:w="1304"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1</w:t>
            </w:r>
          </w:p>
        </w:tc>
        <w:tc>
          <w:tcPr>
            <w:tcW w:w="891" w:type="dxa"/>
          </w:tcPr>
          <w:p w:rsidR="00A777D8" w:rsidRDefault="00A777D8">
            <w:pPr>
              <w:pStyle w:val="ConsPlusNormal"/>
              <w:jc w:val="center"/>
            </w:pPr>
            <w:r>
              <w:t>1</w:t>
            </w:r>
          </w:p>
        </w:tc>
      </w:tr>
      <w:tr w:rsidR="00A777D8">
        <w:tblPrEx>
          <w:tblBorders>
            <w:insideH w:val="nil"/>
          </w:tblBorders>
        </w:tblPrEx>
        <w:tc>
          <w:tcPr>
            <w:tcW w:w="567" w:type="dxa"/>
            <w:tcBorders>
              <w:bottom w:val="nil"/>
            </w:tcBorders>
          </w:tcPr>
          <w:p w:rsidR="00A777D8" w:rsidRDefault="00A777D8">
            <w:pPr>
              <w:pStyle w:val="ConsPlusNormal"/>
              <w:jc w:val="center"/>
            </w:pPr>
            <w:r>
              <w:lastRenderedPageBreak/>
              <w:t>13.</w:t>
            </w:r>
          </w:p>
        </w:tc>
        <w:tc>
          <w:tcPr>
            <w:tcW w:w="3458" w:type="dxa"/>
            <w:tcBorders>
              <w:bottom w:val="nil"/>
            </w:tcBorders>
          </w:tcPr>
          <w:p w:rsidR="00A777D8" w:rsidRDefault="00A777D8">
            <w:pPr>
              <w:pStyle w:val="ConsPlusNormal"/>
            </w:pPr>
            <w: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1984" w:type="dxa"/>
            <w:tcBorders>
              <w:bottom w:val="nil"/>
            </w:tcBorders>
          </w:tcPr>
          <w:p w:rsidR="00A777D8" w:rsidRDefault="00A777D8">
            <w:pPr>
              <w:pStyle w:val="ConsPlusNormal"/>
              <w:jc w:val="center"/>
            </w:pPr>
            <w:r>
              <w:t>РП</w:t>
            </w:r>
          </w:p>
          <w:p w:rsidR="00A777D8" w:rsidRDefault="00A777D8">
            <w:pPr>
              <w:pStyle w:val="ConsPlusNormal"/>
              <w:jc w:val="center"/>
            </w:pPr>
            <w:r>
              <w:t>ОС</w:t>
            </w:r>
          </w:p>
        </w:tc>
        <w:tc>
          <w:tcPr>
            <w:tcW w:w="1587" w:type="dxa"/>
            <w:tcBorders>
              <w:bottom w:val="nil"/>
            </w:tcBorders>
          </w:tcPr>
          <w:p w:rsidR="00A777D8" w:rsidRDefault="00A777D8">
            <w:pPr>
              <w:pStyle w:val="ConsPlusNormal"/>
              <w:jc w:val="center"/>
            </w:pPr>
            <w:r>
              <w:t>единиц</w:t>
            </w:r>
          </w:p>
        </w:tc>
        <w:tc>
          <w:tcPr>
            <w:tcW w:w="1304" w:type="dxa"/>
            <w:tcBorders>
              <w:bottom w:val="nil"/>
            </w:tcBorders>
          </w:tcPr>
          <w:p w:rsidR="00A777D8" w:rsidRDefault="00A777D8">
            <w:pPr>
              <w:pStyle w:val="ConsPlusNormal"/>
              <w:jc w:val="center"/>
            </w:pPr>
            <w:r>
              <w:t>-</w:t>
            </w:r>
          </w:p>
        </w:tc>
        <w:tc>
          <w:tcPr>
            <w:tcW w:w="889" w:type="dxa"/>
            <w:tcBorders>
              <w:bottom w:val="nil"/>
            </w:tcBorders>
          </w:tcPr>
          <w:p w:rsidR="00A777D8" w:rsidRDefault="00A777D8">
            <w:pPr>
              <w:pStyle w:val="ConsPlusNormal"/>
              <w:jc w:val="center"/>
            </w:pPr>
            <w:r>
              <w:t>-</w:t>
            </w:r>
          </w:p>
        </w:tc>
        <w:tc>
          <w:tcPr>
            <w:tcW w:w="889" w:type="dxa"/>
            <w:tcBorders>
              <w:bottom w:val="nil"/>
            </w:tcBorders>
          </w:tcPr>
          <w:p w:rsidR="00A777D8" w:rsidRDefault="00A777D8">
            <w:pPr>
              <w:pStyle w:val="ConsPlusNormal"/>
              <w:jc w:val="center"/>
            </w:pPr>
            <w:r>
              <w:t>-</w:t>
            </w:r>
          </w:p>
        </w:tc>
        <w:tc>
          <w:tcPr>
            <w:tcW w:w="889" w:type="dxa"/>
            <w:tcBorders>
              <w:bottom w:val="nil"/>
            </w:tcBorders>
          </w:tcPr>
          <w:p w:rsidR="00A777D8" w:rsidRDefault="00A777D8">
            <w:pPr>
              <w:pStyle w:val="ConsPlusNormal"/>
              <w:jc w:val="center"/>
            </w:pPr>
            <w:r>
              <w:t>-</w:t>
            </w:r>
          </w:p>
        </w:tc>
        <w:tc>
          <w:tcPr>
            <w:tcW w:w="889" w:type="dxa"/>
            <w:tcBorders>
              <w:bottom w:val="nil"/>
            </w:tcBorders>
          </w:tcPr>
          <w:p w:rsidR="00A777D8" w:rsidRDefault="00A777D8">
            <w:pPr>
              <w:pStyle w:val="ConsPlusNormal"/>
              <w:jc w:val="center"/>
            </w:pPr>
            <w:r>
              <w:t>1</w:t>
            </w:r>
          </w:p>
        </w:tc>
        <w:tc>
          <w:tcPr>
            <w:tcW w:w="889" w:type="dxa"/>
            <w:tcBorders>
              <w:bottom w:val="nil"/>
            </w:tcBorders>
          </w:tcPr>
          <w:p w:rsidR="00A777D8" w:rsidRDefault="00A777D8">
            <w:pPr>
              <w:pStyle w:val="ConsPlusNormal"/>
              <w:jc w:val="center"/>
            </w:pPr>
            <w:r>
              <w:t>4</w:t>
            </w:r>
          </w:p>
        </w:tc>
        <w:tc>
          <w:tcPr>
            <w:tcW w:w="889" w:type="dxa"/>
            <w:tcBorders>
              <w:bottom w:val="nil"/>
            </w:tcBorders>
          </w:tcPr>
          <w:p w:rsidR="00A777D8" w:rsidRDefault="00A777D8">
            <w:pPr>
              <w:pStyle w:val="ConsPlusNormal"/>
              <w:jc w:val="center"/>
            </w:pPr>
            <w:r>
              <w:t>8</w:t>
            </w:r>
          </w:p>
        </w:tc>
        <w:tc>
          <w:tcPr>
            <w:tcW w:w="891" w:type="dxa"/>
            <w:tcBorders>
              <w:bottom w:val="nil"/>
            </w:tcBorders>
          </w:tcPr>
          <w:p w:rsidR="00A777D8" w:rsidRDefault="00A777D8">
            <w:pPr>
              <w:pStyle w:val="ConsPlusNormal"/>
              <w:jc w:val="center"/>
            </w:pPr>
            <w:r>
              <w:t>-</w:t>
            </w:r>
          </w:p>
        </w:tc>
      </w:tr>
      <w:tr w:rsidR="00A777D8">
        <w:tblPrEx>
          <w:tblBorders>
            <w:insideH w:val="nil"/>
          </w:tblBorders>
        </w:tblPrEx>
        <w:tc>
          <w:tcPr>
            <w:tcW w:w="15125" w:type="dxa"/>
            <w:gridSpan w:val="12"/>
            <w:tcBorders>
              <w:top w:val="nil"/>
            </w:tcBorders>
          </w:tcPr>
          <w:p w:rsidR="00A777D8" w:rsidRDefault="00A777D8">
            <w:pPr>
              <w:pStyle w:val="ConsPlusNormal"/>
              <w:jc w:val="both"/>
            </w:pPr>
            <w:r>
              <w:t xml:space="preserve">(в ред. </w:t>
            </w:r>
            <w:hyperlink r:id="rId309">
              <w:r>
                <w:rPr>
                  <w:color w:val="0000FF"/>
                </w:rPr>
                <w:t>Постановления</w:t>
              </w:r>
            </w:hyperlink>
            <w:r>
              <w:t xml:space="preserve"> Правительства Оренбургской области от 17.05.2022 N 447-пп)</w:t>
            </w:r>
          </w:p>
        </w:tc>
      </w:tr>
      <w:tr w:rsidR="00A777D8">
        <w:tc>
          <w:tcPr>
            <w:tcW w:w="567" w:type="dxa"/>
          </w:tcPr>
          <w:p w:rsidR="00A777D8" w:rsidRDefault="00A777D8">
            <w:pPr>
              <w:pStyle w:val="ConsPlusNormal"/>
              <w:jc w:val="center"/>
            </w:pPr>
            <w:r>
              <w:t>14.</w:t>
            </w:r>
          </w:p>
        </w:tc>
        <w:tc>
          <w:tcPr>
            <w:tcW w:w="3458" w:type="dxa"/>
          </w:tcPr>
          <w:p w:rsidR="00A777D8" w:rsidRDefault="00A777D8">
            <w:pPr>
              <w:pStyle w:val="ConsPlusNormal"/>
            </w:pPr>
            <w:r>
              <w:t>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w:t>
            </w:r>
          </w:p>
        </w:tc>
        <w:tc>
          <w:tcPr>
            <w:tcW w:w="1984" w:type="dxa"/>
          </w:tcPr>
          <w:p w:rsidR="00A777D8" w:rsidRDefault="00A777D8">
            <w:pPr>
              <w:pStyle w:val="ConsPlusNormal"/>
              <w:jc w:val="center"/>
            </w:pPr>
            <w:r>
              <w:t>ФС</w:t>
            </w:r>
          </w:p>
          <w:p w:rsidR="00A777D8" w:rsidRDefault="00A777D8">
            <w:pPr>
              <w:pStyle w:val="ConsPlusNormal"/>
              <w:jc w:val="center"/>
            </w:pPr>
            <w:r>
              <w:t>РП</w:t>
            </w:r>
          </w:p>
        </w:tc>
        <w:tc>
          <w:tcPr>
            <w:tcW w:w="1587" w:type="dxa"/>
          </w:tcPr>
          <w:p w:rsidR="00A777D8" w:rsidRDefault="00A777D8">
            <w:pPr>
              <w:pStyle w:val="ConsPlusNormal"/>
              <w:jc w:val="center"/>
            </w:pPr>
            <w:r>
              <w:t>процентов</w:t>
            </w:r>
          </w:p>
        </w:tc>
        <w:tc>
          <w:tcPr>
            <w:tcW w:w="1304"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90</w:t>
            </w:r>
          </w:p>
        </w:tc>
        <w:tc>
          <w:tcPr>
            <w:tcW w:w="889" w:type="dxa"/>
          </w:tcPr>
          <w:p w:rsidR="00A777D8" w:rsidRDefault="00A777D8">
            <w:pPr>
              <w:pStyle w:val="ConsPlusNormal"/>
              <w:jc w:val="center"/>
            </w:pPr>
            <w:r>
              <w:t>90</w:t>
            </w:r>
          </w:p>
        </w:tc>
        <w:tc>
          <w:tcPr>
            <w:tcW w:w="889" w:type="dxa"/>
          </w:tcPr>
          <w:p w:rsidR="00A777D8" w:rsidRDefault="00A777D8">
            <w:pPr>
              <w:pStyle w:val="ConsPlusNormal"/>
              <w:jc w:val="center"/>
            </w:pPr>
            <w:r>
              <w:t>90</w:t>
            </w:r>
          </w:p>
        </w:tc>
        <w:tc>
          <w:tcPr>
            <w:tcW w:w="891" w:type="dxa"/>
          </w:tcPr>
          <w:p w:rsidR="00A777D8" w:rsidRDefault="00A777D8">
            <w:pPr>
              <w:pStyle w:val="ConsPlusNormal"/>
              <w:jc w:val="center"/>
            </w:pPr>
            <w:r>
              <w:t>90</w:t>
            </w:r>
          </w:p>
        </w:tc>
      </w:tr>
      <w:tr w:rsidR="00A777D8">
        <w:tc>
          <w:tcPr>
            <w:tcW w:w="567" w:type="dxa"/>
          </w:tcPr>
          <w:p w:rsidR="00A777D8" w:rsidRDefault="00A777D8">
            <w:pPr>
              <w:pStyle w:val="ConsPlusNormal"/>
              <w:jc w:val="center"/>
            </w:pPr>
            <w:r>
              <w:t>15.</w:t>
            </w:r>
          </w:p>
        </w:tc>
        <w:tc>
          <w:tcPr>
            <w:tcW w:w="3458" w:type="dxa"/>
          </w:tcPr>
          <w:p w:rsidR="00A777D8" w:rsidRDefault="00A777D8">
            <w:pPr>
              <w:pStyle w:val="ConsPlusNormal"/>
            </w:pPr>
            <w:r>
              <w:t>Количество организованных и проведенных вовлечений (проектных семинаров в онлайн- и офлайн-форматах, голосований, опросов) граждан, проживающих на территории Оренбургской области, и организаций, осуществляющих деятельность на территории Оренбургской области, в решение вопросов развития городской среды</w:t>
            </w:r>
          </w:p>
        </w:tc>
        <w:tc>
          <w:tcPr>
            <w:tcW w:w="1984" w:type="dxa"/>
          </w:tcPr>
          <w:p w:rsidR="00A777D8" w:rsidRDefault="00A777D8">
            <w:pPr>
              <w:pStyle w:val="ConsPlusNormal"/>
              <w:jc w:val="center"/>
            </w:pPr>
            <w:r>
              <w:t>ОМ</w:t>
            </w:r>
          </w:p>
        </w:tc>
        <w:tc>
          <w:tcPr>
            <w:tcW w:w="1587" w:type="dxa"/>
          </w:tcPr>
          <w:p w:rsidR="00A777D8" w:rsidRDefault="00A777D8">
            <w:pPr>
              <w:pStyle w:val="ConsPlusNormal"/>
              <w:jc w:val="center"/>
            </w:pPr>
            <w:r>
              <w:t>единиц</w:t>
            </w:r>
          </w:p>
        </w:tc>
        <w:tc>
          <w:tcPr>
            <w:tcW w:w="1304"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6</w:t>
            </w:r>
          </w:p>
        </w:tc>
        <w:tc>
          <w:tcPr>
            <w:tcW w:w="889" w:type="dxa"/>
          </w:tcPr>
          <w:p w:rsidR="00A777D8" w:rsidRDefault="00A777D8">
            <w:pPr>
              <w:pStyle w:val="ConsPlusNormal"/>
              <w:jc w:val="center"/>
            </w:pPr>
            <w:r>
              <w:t>6</w:t>
            </w:r>
          </w:p>
        </w:tc>
        <w:tc>
          <w:tcPr>
            <w:tcW w:w="889" w:type="dxa"/>
          </w:tcPr>
          <w:p w:rsidR="00A777D8" w:rsidRDefault="00A777D8">
            <w:pPr>
              <w:pStyle w:val="ConsPlusNormal"/>
              <w:jc w:val="center"/>
            </w:pPr>
            <w:r>
              <w:t>-</w:t>
            </w:r>
          </w:p>
        </w:tc>
        <w:tc>
          <w:tcPr>
            <w:tcW w:w="891" w:type="dxa"/>
          </w:tcPr>
          <w:p w:rsidR="00A777D8" w:rsidRDefault="00A777D8">
            <w:pPr>
              <w:pStyle w:val="ConsPlusNormal"/>
              <w:jc w:val="center"/>
            </w:pPr>
            <w:r>
              <w:t>-</w:t>
            </w:r>
          </w:p>
        </w:tc>
      </w:tr>
      <w:tr w:rsidR="00A777D8">
        <w:tc>
          <w:tcPr>
            <w:tcW w:w="567" w:type="dxa"/>
          </w:tcPr>
          <w:p w:rsidR="00A777D8" w:rsidRDefault="00A777D8">
            <w:pPr>
              <w:pStyle w:val="ConsPlusNormal"/>
              <w:jc w:val="center"/>
            </w:pPr>
            <w:r>
              <w:t>16.</w:t>
            </w:r>
          </w:p>
        </w:tc>
        <w:tc>
          <w:tcPr>
            <w:tcW w:w="3458" w:type="dxa"/>
          </w:tcPr>
          <w:p w:rsidR="00A777D8" w:rsidRDefault="00A777D8">
            <w:pPr>
              <w:pStyle w:val="ConsPlusNormal"/>
            </w:pPr>
            <w:r>
              <w:t xml:space="preserve">Доля жителей городов в возрасте старше 14 лет, </w:t>
            </w:r>
            <w:r>
              <w:lastRenderedPageBreak/>
              <w:t>зарегистрированных на специализированных информационных ресурсах по вопросам городского развития</w:t>
            </w:r>
          </w:p>
        </w:tc>
        <w:tc>
          <w:tcPr>
            <w:tcW w:w="1984" w:type="dxa"/>
          </w:tcPr>
          <w:p w:rsidR="00A777D8" w:rsidRDefault="00A777D8">
            <w:pPr>
              <w:pStyle w:val="ConsPlusNormal"/>
              <w:jc w:val="center"/>
            </w:pPr>
            <w:r>
              <w:lastRenderedPageBreak/>
              <w:t>ГП</w:t>
            </w:r>
          </w:p>
        </w:tc>
        <w:tc>
          <w:tcPr>
            <w:tcW w:w="1587" w:type="dxa"/>
          </w:tcPr>
          <w:p w:rsidR="00A777D8" w:rsidRDefault="00A777D8">
            <w:pPr>
              <w:pStyle w:val="ConsPlusNormal"/>
              <w:jc w:val="center"/>
            </w:pPr>
            <w:r>
              <w:t>процентов</w:t>
            </w:r>
          </w:p>
        </w:tc>
        <w:tc>
          <w:tcPr>
            <w:tcW w:w="1304"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18</w:t>
            </w:r>
          </w:p>
        </w:tc>
        <w:tc>
          <w:tcPr>
            <w:tcW w:w="889" w:type="dxa"/>
          </w:tcPr>
          <w:p w:rsidR="00A777D8" w:rsidRDefault="00A777D8">
            <w:pPr>
              <w:pStyle w:val="ConsPlusNormal"/>
              <w:jc w:val="center"/>
            </w:pPr>
            <w:r>
              <w:t>20</w:t>
            </w:r>
          </w:p>
        </w:tc>
        <w:tc>
          <w:tcPr>
            <w:tcW w:w="889" w:type="dxa"/>
          </w:tcPr>
          <w:p w:rsidR="00A777D8" w:rsidRDefault="00A777D8">
            <w:pPr>
              <w:pStyle w:val="ConsPlusNormal"/>
              <w:jc w:val="center"/>
            </w:pPr>
            <w:r>
              <w:t>25</w:t>
            </w:r>
          </w:p>
        </w:tc>
        <w:tc>
          <w:tcPr>
            <w:tcW w:w="891" w:type="dxa"/>
          </w:tcPr>
          <w:p w:rsidR="00A777D8" w:rsidRDefault="00A777D8">
            <w:pPr>
              <w:pStyle w:val="ConsPlusNormal"/>
              <w:jc w:val="center"/>
            </w:pPr>
            <w:r>
              <w:t>30</w:t>
            </w:r>
          </w:p>
        </w:tc>
      </w:tr>
      <w:tr w:rsidR="00A777D8">
        <w:tc>
          <w:tcPr>
            <w:tcW w:w="567" w:type="dxa"/>
          </w:tcPr>
          <w:p w:rsidR="00A777D8" w:rsidRDefault="00A777D8">
            <w:pPr>
              <w:pStyle w:val="ConsPlusNormal"/>
              <w:jc w:val="center"/>
            </w:pPr>
            <w:r>
              <w:lastRenderedPageBreak/>
              <w:t>17.</w:t>
            </w:r>
          </w:p>
        </w:tc>
        <w:tc>
          <w:tcPr>
            <w:tcW w:w="3458" w:type="dxa"/>
          </w:tcPr>
          <w:p w:rsidR="00A777D8" w:rsidRDefault="00A777D8">
            <w:pPr>
              <w:pStyle w:val="ConsPlusNormal"/>
            </w:pPr>
            <w:r>
              <w:t>Доля доступного для инвалидов и иных маломобильных групп населения общественного транспорта в общем объеме количестве единиц общественного транспорта</w:t>
            </w:r>
          </w:p>
        </w:tc>
        <w:tc>
          <w:tcPr>
            <w:tcW w:w="1984" w:type="dxa"/>
          </w:tcPr>
          <w:p w:rsidR="00A777D8" w:rsidRDefault="00A777D8">
            <w:pPr>
              <w:pStyle w:val="ConsPlusNormal"/>
              <w:jc w:val="center"/>
            </w:pPr>
            <w:r>
              <w:t>ОМ</w:t>
            </w:r>
          </w:p>
          <w:p w:rsidR="00A777D8" w:rsidRDefault="00A777D8">
            <w:pPr>
              <w:pStyle w:val="ConsPlusNormal"/>
              <w:jc w:val="center"/>
            </w:pPr>
            <w:r>
              <w:t>ОС</w:t>
            </w:r>
          </w:p>
        </w:tc>
        <w:tc>
          <w:tcPr>
            <w:tcW w:w="1587" w:type="dxa"/>
          </w:tcPr>
          <w:p w:rsidR="00A777D8" w:rsidRDefault="00A777D8">
            <w:pPr>
              <w:pStyle w:val="ConsPlusNormal"/>
              <w:jc w:val="center"/>
            </w:pPr>
            <w:r>
              <w:t>процентов</w:t>
            </w:r>
          </w:p>
        </w:tc>
        <w:tc>
          <w:tcPr>
            <w:tcW w:w="1304"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15,8</w:t>
            </w:r>
          </w:p>
        </w:tc>
        <w:tc>
          <w:tcPr>
            <w:tcW w:w="889" w:type="dxa"/>
          </w:tcPr>
          <w:p w:rsidR="00A777D8" w:rsidRDefault="00A777D8">
            <w:pPr>
              <w:pStyle w:val="ConsPlusNormal"/>
              <w:jc w:val="center"/>
            </w:pPr>
            <w:r>
              <w:t>15,8</w:t>
            </w:r>
          </w:p>
        </w:tc>
        <w:tc>
          <w:tcPr>
            <w:tcW w:w="891" w:type="dxa"/>
          </w:tcPr>
          <w:p w:rsidR="00A777D8" w:rsidRDefault="00A777D8">
            <w:pPr>
              <w:pStyle w:val="ConsPlusNormal"/>
              <w:jc w:val="center"/>
            </w:pPr>
            <w:r>
              <w:t>15,8</w:t>
            </w:r>
          </w:p>
        </w:tc>
      </w:tr>
      <w:tr w:rsidR="00A777D8">
        <w:tc>
          <w:tcPr>
            <w:tcW w:w="567" w:type="dxa"/>
          </w:tcPr>
          <w:p w:rsidR="00A777D8" w:rsidRDefault="00A777D8">
            <w:pPr>
              <w:pStyle w:val="ConsPlusNormal"/>
              <w:jc w:val="center"/>
            </w:pPr>
            <w:r>
              <w:t>18.</w:t>
            </w:r>
          </w:p>
        </w:tc>
        <w:tc>
          <w:tcPr>
            <w:tcW w:w="3458" w:type="dxa"/>
          </w:tcPr>
          <w:p w:rsidR="00A777D8" w:rsidRDefault="00A777D8">
            <w:pPr>
              <w:pStyle w:val="ConsPlusNormal"/>
            </w:pPr>
            <w:r>
              <w:t>Количество городов с благоприятной городской средой</w:t>
            </w:r>
          </w:p>
        </w:tc>
        <w:tc>
          <w:tcPr>
            <w:tcW w:w="1984" w:type="dxa"/>
          </w:tcPr>
          <w:p w:rsidR="00A777D8" w:rsidRDefault="00A777D8">
            <w:pPr>
              <w:pStyle w:val="ConsPlusNormal"/>
              <w:jc w:val="center"/>
            </w:pPr>
            <w:r>
              <w:t>РП</w:t>
            </w:r>
          </w:p>
        </w:tc>
        <w:tc>
          <w:tcPr>
            <w:tcW w:w="1587" w:type="dxa"/>
          </w:tcPr>
          <w:p w:rsidR="00A777D8" w:rsidRDefault="00A777D8">
            <w:pPr>
              <w:pStyle w:val="ConsPlusNormal"/>
              <w:jc w:val="center"/>
            </w:pPr>
            <w:r>
              <w:t>единиц</w:t>
            </w:r>
          </w:p>
        </w:tc>
        <w:tc>
          <w:tcPr>
            <w:tcW w:w="1304"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1</w:t>
            </w:r>
          </w:p>
        </w:tc>
        <w:tc>
          <w:tcPr>
            <w:tcW w:w="889" w:type="dxa"/>
          </w:tcPr>
          <w:p w:rsidR="00A777D8" w:rsidRDefault="00A777D8">
            <w:pPr>
              <w:pStyle w:val="ConsPlusNormal"/>
              <w:jc w:val="center"/>
            </w:pPr>
            <w:r>
              <w:t>1</w:t>
            </w:r>
          </w:p>
        </w:tc>
        <w:tc>
          <w:tcPr>
            <w:tcW w:w="889" w:type="dxa"/>
          </w:tcPr>
          <w:p w:rsidR="00A777D8" w:rsidRDefault="00A777D8">
            <w:pPr>
              <w:pStyle w:val="ConsPlusNormal"/>
              <w:jc w:val="center"/>
            </w:pPr>
            <w:r>
              <w:t>2</w:t>
            </w:r>
          </w:p>
        </w:tc>
        <w:tc>
          <w:tcPr>
            <w:tcW w:w="889" w:type="dxa"/>
          </w:tcPr>
          <w:p w:rsidR="00A777D8" w:rsidRDefault="00A777D8">
            <w:pPr>
              <w:pStyle w:val="ConsPlusNormal"/>
              <w:jc w:val="center"/>
            </w:pPr>
            <w:r>
              <w:t>4</w:t>
            </w:r>
          </w:p>
        </w:tc>
        <w:tc>
          <w:tcPr>
            <w:tcW w:w="889" w:type="dxa"/>
          </w:tcPr>
          <w:p w:rsidR="00A777D8" w:rsidRDefault="00A777D8">
            <w:pPr>
              <w:pStyle w:val="ConsPlusNormal"/>
              <w:jc w:val="center"/>
            </w:pPr>
            <w:r>
              <w:t>5</w:t>
            </w:r>
          </w:p>
        </w:tc>
        <w:tc>
          <w:tcPr>
            <w:tcW w:w="891" w:type="dxa"/>
          </w:tcPr>
          <w:p w:rsidR="00A777D8" w:rsidRDefault="00A777D8">
            <w:pPr>
              <w:pStyle w:val="ConsPlusNormal"/>
              <w:jc w:val="center"/>
            </w:pPr>
            <w:r>
              <w:t>6</w:t>
            </w:r>
          </w:p>
        </w:tc>
      </w:tr>
      <w:tr w:rsidR="00A777D8">
        <w:tc>
          <w:tcPr>
            <w:tcW w:w="567" w:type="dxa"/>
          </w:tcPr>
          <w:p w:rsidR="00A777D8" w:rsidRDefault="00A777D8">
            <w:pPr>
              <w:pStyle w:val="ConsPlusNormal"/>
              <w:jc w:val="center"/>
            </w:pPr>
            <w:r>
              <w:t>19.</w:t>
            </w:r>
          </w:p>
        </w:tc>
        <w:tc>
          <w:tcPr>
            <w:tcW w:w="3458" w:type="dxa"/>
          </w:tcPr>
          <w:p w:rsidR="00A777D8" w:rsidRDefault="00A777D8">
            <w:pPr>
              <w:pStyle w:val="ConsPlusNormal"/>
            </w:pPr>
            <w:r>
              <w:t>Индекс качества городской среды</w:t>
            </w:r>
          </w:p>
        </w:tc>
        <w:tc>
          <w:tcPr>
            <w:tcW w:w="1984" w:type="dxa"/>
          </w:tcPr>
          <w:p w:rsidR="00A777D8" w:rsidRDefault="00A777D8">
            <w:pPr>
              <w:pStyle w:val="ConsPlusNormal"/>
              <w:jc w:val="center"/>
            </w:pPr>
            <w:r>
              <w:t>РП</w:t>
            </w:r>
          </w:p>
        </w:tc>
        <w:tc>
          <w:tcPr>
            <w:tcW w:w="1587" w:type="dxa"/>
          </w:tcPr>
          <w:p w:rsidR="00A777D8" w:rsidRDefault="00A777D8">
            <w:pPr>
              <w:pStyle w:val="ConsPlusNormal"/>
              <w:jc w:val="center"/>
            </w:pPr>
            <w:r>
              <w:t>балл</w:t>
            </w:r>
          </w:p>
        </w:tc>
        <w:tc>
          <w:tcPr>
            <w:tcW w:w="1304"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161</w:t>
            </w:r>
          </w:p>
        </w:tc>
        <w:tc>
          <w:tcPr>
            <w:tcW w:w="889" w:type="dxa"/>
          </w:tcPr>
          <w:p w:rsidR="00A777D8" w:rsidRDefault="00A777D8">
            <w:pPr>
              <w:pStyle w:val="ConsPlusNormal"/>
              <w:jc w:val="center"/>
            </w:pPr>
            <w:r>
              <w:t>168</w:t>
            </w:r>
          </w:p>
        </w:tc>
        <w:tc>
          <w:tcPr>
            <w:tcW w:w="889" w:type="dxa"/>
          </w:tcPr>
          <w:p w:rsidR="00A777D8" w:rsidRDefault="00A777D8">
            <w:pPr>
              <w:pStyle w:val="ConsPlusNormal"/>
              <w:jc w:val="center"/>
            </w:pPr>
            <w:r>
              <w:t>175</w:t>
            </w:r>
          </w:p>
        </w:tc>
        <w:tc>
          <w:tcPr>
            <w:tcW w:w="889" w:type="dxa"/>
          </w:tcPr>
          <w:p w:rsidR="00A777D8" w:rsidRDefault="00A777D8">
            <w:pPr>
              <w:pStyle w:val="ConsPlusNormal"/>
              <w:jc w:val="center"/>
            </w:pPr>
            <w:r>
              <w:t>184</w:t>
            </w:r>
          </w:p>
        </w:tc>
        <w:tc>
          <w:tcPr>
            <w:tcW w:w="889" w:type="dxa"/>
          </w:tcPr>
          <w:p w:rsidR="00A777D8" w:rsidRDefault="00A777D8">
            <w:pPr>
              <w:pStyle w:val="ConsPlusNormal"/>
              <w:jc w:val="center"/>
            </w:pPr>
            <w:r>
              <w:t>191</w:t>
            </w:r>
          </w:p>
        </w:tc>
        <w:tc>
          <w:tcPr>
            <w:tcW w:w="891" w:type="dxa"/>
          </w:tcPr>
          <w:p w:rsidR="00A777D8" w:rsidRDefault="00A777D8">
            <w:pPr>
              <w:pStyle w:val="ConsPlusNormal"/>
              <w:jc w:val="center"/>
            </w:pPr>
            <w:r>
              <w:t>200</w:t>
            </w:r>
          </w:p>
        </w:tc>
      </w:tr>
      <w:tr w:rsidR="00A777D8">
        <w:tc>
          <w:tcPr>
            <w:tcW w:w="567" w:type="dxa"/>
          </w:tcPr>
          <w:p w:rsidR="00A777D8" w:rsidRDefault="00A777D8">
            <w:pPr>
              <w:pStyle w:val="ConsPlusNormal"/>
              <w:jc w:val="center"/>
            </w:pPr>
            <w:r>
              <w:t>20.</w:t>
            </w:r>
          </w:p>
        </w:tc>
        <w:tc>
          <w:tcPr>
            <w:tcW w:w="3458" w:type="dxa"/>
          </w:tcPr>
          <w:p w:rsidR="00A777D8" w:rsidRDefault="00A777D8">
            <w:pPr>
              <w:pStyle w:val="ConsPlusNormal"/>
            </w:pPr>
            <w:r>
              <w:t>Доля городов с благоприятной средой от общего количества городов (индекс качества городской среды - выше 50 процентов)</w:t>
            </w:r>
          </w:p>
        </w:tc>
        <w:tc>
          <w:tcPr>
            <w:tcW w:w="1984" w:type="dxa"/>
          </w:tcPr>
          <w:p w:rsidR="00A777D8" w:rsidRDefault="00A777D8">
            <w:pPr>
              <w:pStyle w:val="ConsPlusNormal"/>
              <w:jc w:val="center"/>
            </w:pPr>
            <w:r>
              <w:t>РП</w:t>
            </w:r>
          </w:p>
        </w:tc>
        <w:tc>
          <w:tcPr>
            <w:tcW w:w="1587" w:type="dxa"/>
          </w:tcPr>
          <w:p w:rsidR="00A777D8" w:rsidRDefault="00A777D8">
            <w:pPr>
              <w:pStyle w:val="ConsPlusNormal"/>
              <w:jc w:val="center"/>
            </w:pPr>
            <w:r>
              <w:t>процентов</w:t>
            </w:r>
          </w:p>
        </w:tc>
        <w:tc>
          <w:tcPr>
            <w:tcW w:w="1304"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8</w:t>
            </w:r>
          </w:p>
        </w:tc>
        <w:tc>
          <w:tcPr>
            <w:tcW w:w="889" w:type="dxa"/>
          </w:tcPr>
          <w:p w:rsidR="00A777D8" w:rsidRDefault="00A777D8">
            <w:pPr>
              <w:pStyle w:val="ConsPlusNormal"/>
              <w:jc w:val="center"/>
            </w:pPr>
            <w:r>
              <w:t>8</w:t>
            </w:r>
          </w:p>
        </w:tc>
        <w:tc>
          <w:tcPr>
            <w:tcW w:w="889" w:type="dxa"/>
          </w:tcPr>
          <w:p w:rsidR="00A777D8" w:rsidRDefault="00A777D8">
            <w:pPr>
              <w:pStyle w:val="ConsPlusNormal"/>
              <w:jc w:val="center"/>
            </w:pPr>
            <w:r>
              <w:t>17</w:t>
            </w:r>
          </w:p>
        </w:tc>
        <w:tc>
          <w:tcPr>
            <w:tcW w:w="889" w:type="dxa"/>
          </w:tcPr>
          <w:p w:rsidR="00A777D8" w:rsidRDefault="00A777D8">
            <w:pPr>
              <w:pStyle w:val="ConsPlusNormal"/>
              <w:jc w:val="center"/>
            </w:pPr>
            <w:r>
              <w:t>33</w:t>
            </w:r>
          </w:p>
        </w:tc>
        <w:tc>
          <w:tcPr>
            <w:tcW w:w="889" w:type="dxa"/>
          </w:tcPr>
          <w:p w:rsidR="00A777D8" w:rsidRDefault="00A777D8">
            <w:pPr>
              <w:pStyle w:val="ConsPlusNormal"/>
              <w:jc w:val="center"/>
            </w:pPr>
            <w:r>
              <w:t>42</w:t>
            </w:r>
          </w:p>
        </w:tc>
        <w:tc>
          <w:tcPr>
            <w:tcW w:w="891" w:type="dxa"/>
          </w:tcPr>
          <w:p w:rsidR="00A777D8" w:rsidRDefault="00A777D8">
            <w:pPr>
              <w:pStyle w:val="ConsPlusNormal"/>
              <w:jc w:val="center"/>
            </w:pPr>
            <w:r>
              <w:t>50</w:t>
            </w:r>
          </w:p>
        </w:tc>
      </w:tr>
      <w:tr w:rsidR="00A777D8">
        <w:tc>
          <w:tcPr>
            <w:tcW w:w="567" w:type="dxa"/>
          </w:tcPr>
          <w:p w:rsidR="00A777D8" w:rsidRDefault="00A777D8">
            <w:pPr>
              <w:pStyle w:val="ConsPlusNormal"/>
              <w:jc w:val="center"/>
            </w:pPr>
            <w:r>
              <w:t>21.</w:t>
            </w:r>
          </w:p>
        </w:tc>
        <w:tc>
          <w:tcPr>
            <w:tcW w:w="3458" w:type="dxa"/>
          </w:tcPr>
          <w:p w:rsidR="00A777D8" w:rsidRDefault="00A777D8">
            <w:pPr>
              <w:pStyle w:val="ConsPlusNormal"/>
            </w:pPr>
            <w:r>
              <w:t>Прирост среднего индекса качества городской среды по отношению к 2019 году</w:t>
            </w:r>
          </w:p>
        </w:tc>
        <w:tc>
          <w:tcPr>
            <w:tcW w:w="1984" w:type="dxa"/>
          </w:tcPr>
          <w:p w:rsidR="00A777D8" w:rsidRDefault="00A777D8">
            <w:pPr>
              <w:pStyle w:val="ConsPlusNormal"/>
              <w:jc w:val="center"/>
            </w:pPr>
            <w:r>
              <w:t>РП</w:t>
            </w:r>
          </w:p>
        </w:tc>
        <w:tc>
          <w:tcPr>
            <w:tcW w:w="1587" w:type="dxa"/>
          </w:tcPr>
          <w:p w:rsidR="00A777D8" w:rsidRDefault="00A777D8">
            <w:pPr>
              <w:pStyle w:val="ConsPlusNormal"/>
              <w:jc w:val="center"/>
            </w:pPr>
            <w:r>
              <w:t>процентов</w:t>
            </w:r>
          </w:p>
        </w:tc>
        <w:tc>
          <w:tcPr>
            <w:tcW w:w="1304"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w:t>
            </w:r>
          </w:p>
        </w:tc>
        <w:tc>
          <w:tcPr>
            <w:tcW w:w="889" w:type="dxa"/>
          </w:tcPr>
          <w:p w:rsidR="00A777D8" w:rsidRDefault="00A777D8">
            <w:pPr>
              <w:pStyle w:val="ConsPlusNormal"/>
              <w:jc w:val="center"/>
            </w:pPr>
            <w:r>
              <w:t>4</w:t>
            </w:r>
          </w:p>
        </w:tc>
        <w:tc>
          <w:tcPr>
            <w:tcW w:w="889" w:type="dxa"/>
          </w:tcPr>
          <w:p w:rsidR="00A777D8" w:rsidRDefault="00A777D8">
            <w:pPr>
              <w:pStyle w:val="ConsPlusNormal"/>
              <w:jc w:val="center"/>
            </w:pPr>
            <w:r>
              <w:t>9</w:t>
            </w:r>
          </w:p>
        </w:tc>
        <w:tc>
          <w:tcPr>
            <w:tcW w:w="889" w:type="dxa"/>
          </w:tcPr>
          <w:p w:rsidR="00A777D8" w:rsidRDefault="00A777D8">
            <w:pPr>
              <w:pStyle w:val="ConsPlusNormal"/>
              <w:jc w:val="center"/>
            </w:pPr>
            <w:r>
              <w:t>14</w:t>
            </w:r>
          </w:p>
        </w:tc>
        <w:tc>
          <w:tcPr>
            <w:tcW w:w="889" w:type="dxa"/>
          </w:tcPr>
          <w:p w:rsidR="00A777D8" w:rsidRDefault="00A777D8">
            <w:pPr>
              <w:pStyle w:val="ConsPlusNormal"/>
              <w:jc w:val="center"/>
            </w:pPr>
            <w:r>
              <w:t>19</w:t>
            </w:r>
          </w:p>
        </w:tc>
        <w:tc>
          <w:tcPr>
            <w:tcW w:w="891" w:type="dxa"/>
          </w:tcPr>
          <w:p w:rsidR="00A777D8" w:rsidRDefault="00A777D8">
            <w:pPr>
              <w:pStyle w:val="ConsPlusNormal"/>
              <w:jc w:val="center"/>
            </w:pPr>
            <w:r>
              <w:t>24</w:t>
            </w:r>
          </w:p>
        </w:tc>
      </w:tr>
      <w:tr w:rsidR="00A777D8">
        <w:tblPrEx>
          <w:tblBorders>
            <w:insideH w:val="nil"/>
          </w:tblBorders>
        </w:tblPrEx>
        <w:tc>
          <w:tcPr>
            <w:tcW w:w="567" w:type="dxa"/>
            <w:tcBorders>
              <w:bottom w:val="nil"/>
            </w:tcBorders>
          </w:tcPr>
          <w:p w:rsidR="00A777D8" w:rsidRDefault="00A777D8">
            <w:pPr>
              <w:pStyle w:val="ConsPlusNormal"/>
              <w:jc w:val="center"/>
            </w:pPr>
            <w:r>
              <w:t>22.</w:t>
            </w:r>
          </w:p>
        </w:tc>
        <w:tc>
          <w:tcPr>
            <w:tcW w:w="3458" w:type="dxa"/>
            <w:tcBorders>
              <w:bottom w:val="nil"/>
            </w:tcBorders>
          </w:tcPr>
          <w:p w:rsidR="00A777D8" w:rsidRDefault="00A777D8">
            <w:pPr>
              <w:pStyle w:val="ConsPlusNormal"/>
            </w:pPr>
            <w:r>
              <w:t>Обеспечена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w:t>
            </w:r>
          </w:p>
        </w:tc>
        <w:tc>
          <w:tcPr>
            <w:tcW w:w="1984" w:type="dxa"/>
            <w:tcBorders>
              <w:bottom w:val="nil"/>
            </w:tcBorders>
          </w:tcPr>
          <w:p w:rsidR="00A777D8" w:rsidRDefault="00A777D8">
            <w:pPr>
              <w:pStyle w:val="ConsPlusNormal"/>
              <w:jc w:val="center"/>
            </w:pPr>
            <w:r>
              <w:t>РП</w:t>
            </w:r>
          </w:p>
        </w:tc>
        <w:tc>
          <w:tcPr>
            <w:tcW w:w="1587" w:type="dxa"/>
            <w:tcBorders>
              <w:bottom w:val="nil"/>
            </w:tcBorders>
          </w:tcPr>
          <w:p w:rsidR="00A777D8" w:rsidRDefault="00A777D8">
            <w:pPr>
              <w:pStyle w:val="ConsPlusNormal"/>
              <w:jc w:val="center"/>
            </w:pPr>
            <w:r>
              <w:t>единиц</w:t>
            </w:r>
          </w:p>
        </w:tc>
        <w:tc>
          <w:tcPr>
            <w:tcW w:w="1304" w:type="dxa"/>
            <w:tcBorders>
              <w:bottom w:val="nil"/>
            </w:tcBorders>
          </w:tcPr>
          <w:p w:rsidR="00A777D8" w:rsidRDefault="00A777D8">
            <w:pPr>
              <w:pStyle w:val="ConsPlusNormal"/>
              <w:jc w:val="center"/>
            </w:pPr>
            <w:r>
              <w:t>-</w:t>
            </w:r>
          </w:p>
        </w:tc>
        <w:tc>
          <w:tcPr>
            <w:tcW w:w="889" w:type="dxa"/>
            <w:tcBorders>
              <w:bottom w:val="nil"/>
            </w:tcBorders>
          </w:tcPr>
          <w:p w:rsidR="00A777D8" w:rsidRDefault="00A777D8">
            <w:pPr>
              <w:pStyle w:val="ConsPlusNormal"/>
              <w:jc w:val="center"/>
            </w:pPr>
            <w:r>
              <w:t>-</w:t>
            </w:r>
          </w:p>
        </w:tc>
        <w:tc>
          <w:tcPr>
            <w:tcW w:w="889" w:type="dxa"/>
            <w:tcBorders>
              <w:bottom w:val="nil"/>
            </w:tcBorders>
          </w:tcPr>
          <w:p w:rsidR="00A777D8" w:rsidRDefault="00A777D8">
            <w:pPr>
              <w:pStyle w:val="ConsPlusNormal"/>
              <w:jc w:val="center"/>
            </w:pPr>
            <w:r>
              <w:t>-</w:t>
            </w:r>
          </w:p>
        </w:tc>
        <w:tc>
          <w:tcPr>
            <w:tcW w:w="889" w:type="dxa"/>
            <w:tcBorders>
              <w:bottom w:val="nil"/>
            </w:tcBorders>
          </w:tcPr>
          <w:p w:rsidR="00A777D8" w:rsidRDefault="00A777D8">
            <w:pPr>
              <w:pStyle w:val="ConsPlusNormal"/>
              <w:jc w:val="center"/>
            </w:pPr>
            <w:r>
              <w:t>-</w:t>
            </w:r>
          </w:p>
        </w:tc>
        <w:tc>
          <w:tcPr>
            <w:tcW w:w="889" w:type="dxa"/>
            <w:tcBorders>
              <w:bottom w:val="nil"/>
            </w:tcBorders>
          </w:tcPr>
          <w:p w:rsidR="00A777D8" w:rsidRDefault="00A777D8">
            <w:pPr>
              <w:pStyle w:val="ConsPlusNormal"/>
              <w:jc w:val="center"/>
            </w:pPr>
            <w:r>
              <w:t>-</w:t>
            </w:r>
          </w:p>
        </w:tc>
        <w:tc>
          <w:tcPr>
            <w:tcW w:w="889" w:type="dxa"/>
            <w:tcBorders>
              <w:bottom w:val="nil"/>
            </w:tcBorders>
          </w:tcPr>
          <w:p w:rsidR="00A777D8" w:rsidRDefault="00A777D8">
            <w:pPr>
              <w:pStyle w:val="ConsPlusNormal"/>
              <w:jc w:val="center"/>
            </w:pPr>
            <w:r>
              <w:t>4</w:t>
            </w:r>
          </w:p>
        </w:tc>
        <w:tc>
          <w:tcPr>
            <w:tcW w:w="889" w:type="dxa"/>
            <w:tcBorders>
              <w:bottom w:val="nil"/>
            </w:tcBorders>
          </w:tcPr>
          <w:p w:rsidR="00A777D8" w:rsidRDefault="00A777D8">
            <w:pPr>
              <w:pStyle w:val="ConsPlusNormal"/>
              <w:jc w:val="center"/>
            </w:pPr>
            <w:r>
              <w:t>8</w:t>
            </w:r>
          </w:p>
        </w:tc>
        <w:tc>
          <w:tcPr>
            <w:tcW w:w="891" w:type="dxa"/>
            <w:tcBorders>
              <w:bottom w:val="nil"/>
            </w:tcBorders>
          </w:tcPr>
          <w:p w:rsidR="00A777D8" w:rsidRDefault="00A777D8">
            <w:pPr>
              <w:pStyle w:val="ConsPlusNormal"/>
              <w:jc w:val="center"/>
            </w:pPr>
            <w:r>
              <w:t>-</w:t>
            </w:r>
          </w:p>
        </w:tc>
      </w:tr>
      <w:tr w:rsidR="00A777D8">
        <w:tblPrEx>
          <w:tblBorders>
            <w:insideH w:val="nil"/>
          </w:tblBorders>
        </w:tblPrEx>
        <w:tc>
          <w:tcPr>
            <w:tcW w:w="15125" w:type="dxa"/>
            <w:gridSpan w:val="12"/>
            <w:tcBorders>
              <w:top w:val="nil"/>
            </w:tcBorders>
          </w:tcPr>
          <w:p w:rsidR="00A777D8" w:rsidRDefault="00A777D8">
            <w:pPr>
              <w:pStyle w:val="ConsPlusNormal"/>
              <w:jc w:val="both"/>
            </w:pPr>
            <w:r>
              <w:t xml:space="preserve">(п. 22 введен </w:t>
            </w:r>
            <w:hyperlink r:id="rId310">
              <w:r>
                <w:rPr>
                  <w:color w:val="0000FF"/>
                </w:rPr>
                <w:t>Постановлением</w:t>
              </w:r>
            </w:hyperlink>
            <w:r>
              <w:t xml:space="preserve"> Правительства Оренбургской области от 17.05.2022</w:t>
            </w:r>
          </w:p>
          <w:p w:rsidR="00A777D8" w:rsidRDefault="00A777D8">
            <w:pPr>
              <w:pStyle w:val="ConsPlusNormal"/>
              <w:jc w:val="both"/>
            </w:pPr>
            <w:r>
              <w:lastRenderedPageBreak/>
              <w:t>N 447-пп)</w:t>
            </w:r>
          </w:p>
        </w:tc>
      </w:tr>
      <w:tr w:rsidR="00A777D8">
        <w:tblPrEx>
          <w:tblBorders>
            <w:insideH w:val="nil"/>
          </w:tblBorders>
        </w:tblPrEx>
        <w:tc>
          <w:tcPr>
            <w:tcW w:w="567" w:type="dxa"/>
            <w:tcBorders>
              <w:bottom w:val="nil"/>
            </w:tcBorders>
          </w:tcPr>
          <w:p w:rsidR="00A777D8" w:rsidRDefault="00A777D8">
            <w:pPr>
              <w:pStyle w:val="ConsPlusNormal"/>
              <w:jc w:val="center"/>
            </w:pPr>
            <w:r>
              <w:lastRenderedPageBreak/>
              <w:t>23.</w:t>
            </w:r>
          </w:p>
        </w:tc>
        <w:tc>
          <w:tcPr>
            <w:tcW w:w="3458" w:type="dxa"/>
            <w:tcBorders>
              <w:bottom w:val="nil"/>
            </w:tcBorders>
          </w:tcPr>
          <w:p w:rsidR="00A777D8" w:rsidRDefault="00A777D8">
            <w:pPr>
              <w:pStyle w:val="ConsPlusNormal"/>
            </w:pPr>
            <w:r>
              <w:t>Прогнозное количество пассажиров (пассажиропоток) к концу реализации инфраструктурного проекта</w:t>
            </w:r>
          </w:p>
        </w:tc>
        <w:tc>
          <w:tcPr>
            <w:tcW w:w="1984" w:type="dxa"/>
            <w:tcBorders>
              <w:bottom w:val="nil"/>
            </w:tcBorders>
          </w:tcPr>
          <w:p w:rsidR="00A777D8" w:rsidRDefault="00A777D8">
            <w:pPr>
              <w:pStyle w:val="ConsPlusNormal"/>
              <w:jc w:val="center"/>
            </w:pPr>
            <w:r>
              <w:t>ОМ</w:t>
            </w:r>
          </w:p>
        </w:tc>
        <w:tc>
          <w:tcPr>
            <w:tcW w:w="1587" w:type="dxa"/>
            <w:tcBorders>
              <w:bottom w:val="nil"/>
            </w:tcBorders>
          </w:tcPr>
          <w:p w:rsidR="00A777D8" w:rsidRDefault="00A777D8">
            <w:pPr>
              <w:pStyle w:val="ConsPlusNormal"/>
              <w:jc w:val="center"/>
            </w:pPr>
            <w:r>
              <w:t>тыс. человек</w:t>
            </w:r>
          </w:p>
        </w:tc>
        <w:tc>
          <w:tcPr>
            <w:tcW w:w="1304" w:type="dxa"/>
            <w:tcBorders>
              <w:bottom w:val="nil"/>
            </w:tcBorders>
          </w:tcPr>
          <w:p w:rsidR="00A777D8" w:rsidRDefault="00A777D8">
            <w:pPr>
              <w:pStyle w:val="ConsPlusNormal"/>
              <w:jc w:val="center"/>
            </w:pPr>
            <w:r>
              <w:t>-</w:t>
            </w:r>
          </w:p>
        </w:tc>
        <w:tc>
          <w:tcPr>
            <w:tcW w:w="889" w:type="dxa"/>
            <w:tcBorders>
              <w:bottom w:val="nil"/>
            </w:tcBorders>
          </w:tcPr>
          <w:p w:rsidR="00A777D8" w:rsidRDefault="00A777D8">
            <w:pPr>
              <w:pStyle w:val="ConsPlusNormal"/>
              <w:jc w:val="center"/>
            </w:pPr>
            <w:r>
              <w:t>-</w:t>
            </w:r>
          </w:p>
        </w:tc>
        <w:tc>
          <w:tcPr>
            <w:tcW w:w="889" w:type="dxa"/>
            <w:tcBorders>
              <w:bottom w:val="nil"/>
            </w:tcBorders>
          </w:tcPr>
          <w:p w:rsidR="00A777D8" w:rsidRDefault="00A777D8">
            <w:pPr>
              <w:pStyle w:val="ConsPlusNormal"/>
              <w:jc w:val="center"/>
            </w:pPr>
            <w:r>
              <w:t>-</w:t>
            </w:r>
          </w:p>
        </w:tc>
        <w:tc>
          <w:tcPr>
            <w:tcW w:w="889" w:type="dxa"/>
            <w:tcBorders>
              <w:bottom w:val="nil"/>
            </w:tcBorders>
          </w:tcPr>
          <w:p w:rsidR="00A777D8" w:rsidRDefault="00A777D8">
            <w:pPr>
              <w:pStyle w:val="ConsPlusNormal"/>
              <w:jc w:val="center"/>
            </w:pPr>
            <w:r>
              <w:t>-</w:t>
            </w:r>
          </w:p>
        </w:tc>
        <w:tc>
          <w:tcPr>
            <w:tcW w:w="889" w:type="dxa"/>
            <w:tcBorders>
              <w:bottom w:val="nil"/>
            </w:tcBorders>
          </w:tcPr>
          <w:p w:rsidR="00A777D8" w:rsidRDefault="00A777D8">
            <w:pPr>
              <w:pStyle w:val="ConsPlusNormal"/>
              <w:jc w:val="center"/>
            </w:pPr>
            <w:r>
              <w:t>-</w:t>
            </w:r>
          </w:p>
        </w:tc>
        <w:tc>
          <w:tcPr>
            <w:tcW w:w="889" w:type="dxa"/>
            <w:tcBorders>
              <w:bottom w:val="nil"/>
            </w:tcBorders>
          </w:tcPr>
          <w:p w:rsidR="00A777D8" w:rsidRDefault="00A777D8">
            <w:pPr>
              <w:pStyle w:val="ConsPlusNormal"/>
              <w:jc w:val="center"/>
            </w:pPr>
            <w:r>
              <w:t>8814</w:t>
            </w:r>
          </w:p>
        </w:tc>
        <w:tc>
          <w:tcPr>
            <w:tcW w:w="889" w:type="dxa"/>
            <w:tcBorders>
              <w:bottom w:val="nil"/>
            </w:tcBorders>
          </w:tcPr>
          <w:p w:rsidR="00A777D8" w:rsidRDefault="00A777D8">
            <w:pPr>
              <w:pStyle w:val="ConsPlusNormal"/>
              <w:jc w:val="center"/>
            </w:pPr>
            <w:r>
              <w:t>-</w:t>
            </w:r>
          </w:p>
        </w:tc>
        <w:tc>
          <w:tcPr>
            <w:tcW w:w="891" w:type="dxa"/>
            <w:tcBorders>
              <w:bottom w:val="nil"/>
            </w:tcBorders>
          </w:tcPr>
          <w:p w:rsidR="00A777D8" w:rsidRDefault="00A777D8">
            <w:pPr>
              <w:pStyle w:val="ConsPlusNormal"/>
              <w:jc w:val="center"/>
            </w:pPr>
            <w:r>
              <w:t>-</w:t>
            </w:r>
          </w:p>
        </w:tc>
      </w:tr>
      <w:tr w:rsidR="00A777D8">
        <w:tblPrEx>
          <w:tblBorders>
            <w:insideH w:val="nil"/>
          </w:tblBorders>
        </w:tblPrEx>
        <w:tc>
          <w:tcPr>
            <w:tcW w:w="15125" w:type="dxa"/>
            <w:gridSpan w:val="12"/>
            <w:tcBorders>
              <w:top w:val="nil"/>
            </w:tcBorders>
          </w:tcPr>
          <w:p w:rsidR="00A777D8" w:rsidRDefault="00A777D8">
            <w:pPr>
              <w:pStyle w:val="ConsPlusNormal"/>
              <w:jc w:val="both"/>
            </w:pPr>
            <w:r>
              <w:t xml:space="preserve">(п. 23 введен </w:t>
            </w:r>
            <w:hyperlink r:id="rId311">
              <w:r>
                <w:rPr>
                  <w:color w:val="0000FF"/>
                </w:rPr>
                <w:t>Постановлением</w:t>
              </w:r>
            </w:hyperlink>
            <w:r>
              <w:t xml:space="preserve"> Правительства Оренбургской области от 20.07.2022</w:t>
            </w:r>
          </w:p>
          <w:p w:rsidR="00A777D8" w:rsidRDefault="00A777D8">
            <w:pPr>
              <w:pStyle w:val="ConsPlusNormal"/>
              <w:jc w:val="both"/>
            </w:pPr>
            <w:r>
              <w:t>N 785-пп)</w:t>
            </w:r>
          </w:p>
        </w:tc>
      </w:tr>
      <w:tr w:rsidR="00A777D8">
        <w:tblPrEx>
          <w:tblBorders>
            <w:insideH w:val="nil"/>
          </w:tblBorders>
        </w:tblPrEx>
        <w:tc>
          <w:tcPr>
            <w:tcW w:w="567" w:type="dxa"/>
            <w:tcBorders>
              <w:bottom w:val="nil"/>
            </w:tcBorders>
          </w:tcPr>
          <w:p w:rsidR="00A777D8" w:rsidRDefault="00A777D8">
            <w:pPr>
              <w:pStyle w:val="ConsPlusNormal"/>
              <w:jc w:val="center"/>
            </w:pPr>
            <w:r>
              <w:t>24.</w:t>
            </w:r>
          </w:p>
        </w:tc>
        <w:tc>
          <w:tcPr>
            <w:tcW w:w="3458" w:type="dxa"/>
            <w:tcBorders>
              <w:bottom w:val="nil"/>
            </w:tcBorders>
          </w:tcPr>
          <w:p w:rsidR="00A777D8" w:rsidRDefault="00A777D8">
            <w:pPr>
              <w:pStyle w:val="ConsPlusNormal"/>
            </w:pPr>
            <w:r>
              <w:t>Прогнозное количество персонала транспортного предприятия к концу реализации инфраструктурного проекта</w:t>
            </w:r>
          </w:p>
        </w:tc>
        <w:tc>
          <w:tcPr>
            <w:tcW w:w="1984" w:type="dxa"/>
            <w:tcBorders>
              <w:bottom w:val="nil"/>
            </w:tcBorders>
          </w:tcPr>
          <w:p w:rsidR="00A777D8" w:rsidRDefault="00A777D8">
            <w:pPr>
              <w:pStyle w:val="ConsPlusNormal"/>
              <w:jc w:val="center"/>
            </w:pPr>
            <w:r>
              <w:t>ОМ</w:t>
            </w:r>
          </w:p>
        </w:tc>
        <w:tc>
          <w:tcPr>
            <w:tcW w:w="1587" w:type="dxa"/>
            <w:tcBorders>
              <w:bottom w:val="nil"/>
            </w:tcBorders>
          </w:tcPr>
          <w:p w:rsidR="00A777D8" w:rsidRDefault="00A777D8">
            <w:pPr>
              <w:pStyle w:val="ConsPlusNormal"/>
              <w:jc w:val="center"/>
            </w:pPr>
            <w:r>
              <w:t>человек</w:t>
            </w:r>
          </w:p>
        </w:tc>
        <w:tc>
          <w:tcPr>
            <w:tcW w:w="1304" w:type="dxa"/>
            <w:tcBorders>
              <w:bottom w:val="nil"/>
            </w:tcBorders>
          </w:tcPr>
          <w:p w:rsidR="00A777D8" w:rsidRDefault="00A777D8">
            <w:pPr>
              <w:pStyle w:val="ConsPlusNormal"/>
              <w:jc w:val="center"/>
            </w:pPr>
            <w:r>
              <w:t>-</w:t>
            </w:r>
          </w:p>
        </w:tc>
        <w:tc>
          <w:tcPr>
            <w:tcW w:w="889" w:type="dxa"/>
            <w:tcBorders>
              <w:bottom w:val="nil"/>
            </w:tcBorders>
          </w:tcPr>
          <w:p w:rsidR="00A777D8" w:rsidRDefault="00A777D8">
            <w:pPr>
              <w:pStyle w:val="ConsPlusNormal"/>
              <w:jc w:val="center"/>
            </w:pPr>
            <w:r>
              <w:t>-</w:t>
            </w:r>
          </w:p>
        </w:tc>
        <w:tc>
          <w:tcPr>
            <w:tcW w:w="889" w:type="dxa"/>
            <w:tcBorders>
              <w:bottom w:val="nil"/>
            </w:tcBorders>
          </w:tcPr>
          <w:p w:rsidR="00A777D8" w:rsidRDefault="00A777D8">
            <w:pPr>
              <w:pStyle w:val="ConsPlusNormal"/>
              <w:jc w:val="center"/>
            </w:pPr>
            <w:r>
              <w:t>-</w:t>
            </w:r>
          </w:p>
        </w:tc>
        <w:tc>
          <w:tcPr>
            <w:tcW w:w="889" w:type="dxa"/>
            <w:tcBorders>
              <w:bottom w:val="nil"/>
            </w:tcBorders>
          </w:tcPr>
          <w:p w:rsidR="00A777D8" w:rsidRDefault="00A777D8">
            <w:pPr>
              <w:pStyle w:val="ConsPlusNormal"/>
              <w:jc w:val="center"/>
            </w:pPr>
            <w:r>
              <w:t>-</w:t>
            </w:r>
          </w:p>
        </w:tc>
        <w:tc>
          <w:tcPr>
            <w:tcW w:w="889" w:type="dxa"/>
            <w:tcBorders>
              <w:bottom w:val="nil"/>
            </w:tcBorders>
          </w:tcPr>
          <w:p w:rsidR="00A777D8" w:rsidRDefault="00A777D8">
            <w:pPr>
              <w:pStyle w:val="ConsPlusNormal"/>
              <w:jc w:val="center"/>
            </w:pPr>
            <w:r>
              <w:t>-</w:t>
            </w:r>
          </w:p>
        </w:tc>
        <w:tc>
          <w:tcPr>
            <w:tcW w:w="889" w:type="dxa"/>
            <w:tcBorders>
              <w:bottom w:val="nil"/>
            </w:tcBorders>
          </w:tcPr>
          <w:p w:rsidR="00A777D8" w:rsidRDefault="00A777D8">
            <w:pPr>
              <w:pStyle w:val="ConsPlusNormal"/>
              <w:jc w:val="center"/>
            </w:pPr>
            <w:r>
              <w:t>302</w:t>
            </w:r>
          </w:p>
        </w:tc>
        <w:tc>
          <w:tcPr>
            <w:tcW w:w="889" w:type="dxa"/>
            <w:tcBorders>
              <w:bottom w:val="nil"/>
            </w:tcBorders>
          </w:tcPr>
          <w:p w:rsidR="00A777D8" w:rsidRDefault="00A777D8">
            <w:pPr>
              <w:pStyle w:val="ConsPlusNormal"/>
              <w:jc w:val="center"/>
            </w:pPr>
            <w:r>
              <w:t>-</w:t>
            </w:r>
          </w:p>
        </w:tc>
        <w:tc>
          <w:tcPr>
            <w:tcW w:w="891" w:type="dxa"/>
            <w:tcBorders>
              <w:bottom w:val="nil"/>
            </w:tcBorders>
          </w:tcPr>
          <w:p w:rsidR="00A777D8" w:rsidRDefault="00A777D8">
            <w:pPr>
              <w:pStyle w:val="ConsPlusNormal"/>
              <w:jc w:val="center"/>
            </w:pPr>
            <w:r>
              <w:t>-</w:t>
            </w:r>
          </w:p>
        </w:tc>
      </w:tr>
      <w:tr w:rsidR="00A777D8">
        <w:tblPrEx>
          <w:tblBorders>
            <w:insideH w:val="nil"/>
          </w:tblBorders>
        </w:tblPrEx>
        <w:tc>
          <w:tcPr>
            <w:tcW w:w="15125" w:type="dxa"/>
            <w:gridSpan w:val="12"/>
            <w:tcBorders>
              <w:top w:val="nil"/>
            </w:tcBorders>
          </w:tcPr>
          <w:p w:rsidR="00A777D8" w:rsidRDefault="00A777D8">
            <w:pPr>
              <w:pStyle w:val="ConsPlusNormal"/>
              <w:jc w:val="both"/>
            </w:pPr>
            <w:r>
              <w:t xml:space="preserve">(п. 24 введен </w:t>
            </w:r>
            <w:hyperlink r:id="rId312">
              <w:r>
                <w:rPr>
                  <w:color w:val="0000FF"/>
                </w:rPr>
                <w:t>Постановлением</w:t>
              </w:r>
            </w:hyperlink>
            <w:r>
              <w:t xml:space="preserve"> Правительства Оренбургской области от 20.07.2022</w:t>
            </w:r>
          </w:p>
          <w:p w:rsidR="00A777D8" w:rsidRDefault="00A777D8">
            <w:pPr>
              <w:pStyle w:val="ConsPlusNormal"/>
              <w:jc w:val="both"/>
            </w:pPr>
            <w:r>
              <w:t>N 785-пп)</w:t>
            </w:r>
          </w:p>
        </w:tc>
      </w:tr>
    </w:tbl>
    <w:p w:rsidR="00A777D8" w:rsidRDefault="00A777D8">
      <w:pPr>
        <w:pStyle w:val="ConsPlusNormal"/>
        <w:sectPr w:rsidR="00A777D8">
          <w:pgSz w:w="16838" w:h="11905" w:orient="landscape"/>
          <w:pgMar w:top="1701" w:right="1134" w:bottom="850" w:left="1134" w:header="0" w:footer="0" w:gutter="0"/>
          <w:cols w:space="720"/>
          <w:titlePg/>
        </w:sectPr>
      </w:pPr>
    </w:p>
    <w:p w:rsidR="00A777D8" w:rsidRDefault="00A777D8">
      <w:pPr>
        <w:pStyle w:val="ConsPlusNormal"/>
        <w:jc w:val="both"/>
      </w:pPr>
    </w:p>
    <w:p w:rsidR="00A777D8" w:rsidRDefault="00A777D8">
      <w:pPr>
        <w:pStyle w:val="ConsPlusNormal"/>
        <w:ind w:firstLine="540"/>
        <w:jc w:val="both"/>
      </w:pPr>
      <w:r>
        <w:t>--------------------------------</w:t>
      </w:r>
    </w:p>
    <w:p w:rsidR="00A777D8" w:rsidRDefault="00A777D8">
      <w:pPr>
        <w:pStyle w:val="ConsPlusNormal"/>
        <w:spacing w:before="220"/>
        <w:ind w:firstLine="540"/>
        <w:jc w:val="both"/>
      </w:pPr>
      <w:bookmarkStart w:id="26" w:name="P1457"/>
      <w:bookmarkEnd w:id="26"/>
      <w:r>
        <w:t>&lt;*&gt; краткие наименования характеристики показателя (индикатора):</w:t>
      </w:r>
    </w:p>
    <w:p w:rsidR="00A777D8" w:rsidRDefault="00A777D8">
      <w:pPr>
        <w:pStyle w:val="ConsPlusNormal"/>
        <w:spacing w:before="220"/>
        <w:ind w:firstLine="540"/>
        <w:jc w:val="both"/>
      </w:pPr>
      <w:r>
        <w:t>ГП - государственная программа;</w:t>
      </w:r>
    </w:p>
    <w:p w:rsidR="00A777D8" w:rsidRDefault="00A777D8">
      <w:pPr>
        <w:pStyle w:val="ConsPlusNormal"/>
        <w:spacing w:before="220"/>
        <w:ind w:firstLine="540"/>
        <w:jc w:val="both"/>
      </w:pPr>
      <w:r>
        <w:t>ФС - федеральная субсидия;</w:t>
      </w:r>
    </w:p>
    <w:p w:rsidR="00A777D8" w:rsidRDefault="00A777D8">
      <w:pPr>
        <w:pStyle w:val="ConsPlusNormal"/>
        <w:spacing w:before="220"/>
        <w:ind w:firstLine="540"/>
        <w:jc w:val="both"/>
      </w:pPr>
      <w:r>
        <w:t>РП - региональный проект;</w:t>
      </w:r>
    </w:p>
    <w:p w:rsidR="00A777D8" w:rsidRDefault="00A777D8">
      <w:pPr>
        <w:pStyle w:val="ConsPlusNormal"/>
        <w:spacing w:before="220"/>
        <w:ind w:firstLine="540"/>
        <w:jc w:val="both"/>
      </w:pPr>
      <w:r>
        <w:t>ОС - областная субсидия;</w:t>
      </w:r>
    </w:p>
    <w:p w:rsidR="00A777D8" w:rsidRDefault="00A777D8">
      <w:pPr>
        <w:pStyle w:val="ConsPlusNormal"/>
        <w:spacing w:before="220"/>
        <w:ind w:firstLine="540"/>
        <w:jc w:val="both"/>
      </w:pPr>
      <w:r>
        <w:t>ОМ - основное мероприятие.</w:t>
      </w: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right"/>
        <w:outlineLvl w:val="1"/>
      </w:pPr>
      <w:r>
        <w:t>Приложение 2</w:t>
      </w:r>
    </w:p>
    <w:p w:rsidR="00A777D8" w:rsidRDefault="00A777D8">
      <w:pPr>
        <w:pStyle w:val="ConsPlusNormal"/>
        <w:jc w:val="right"/>
      </w:pPr>
      <w:r>
        <w:t>к государственной программе</w:t>
      </w:r>
    </w:p>
    <w:p w:rsidR="00A777D8" w:rsidRDefault="00A777D8">
      <w:pPr>
        <w:pStyle w:val="ConsPlusNormal"/>
        <w:jc w:val="right"/>
      </w:pPr>
      <w:r>
        <w:t>"Формирование комфортной</w:t>
      </w:r>
    </w:p>
    <w:p w:rsidR="00A777D8" w:rsidRDefault="00A777D8">
      <w:pPr>
        <w:pStyle w:val="ConsPlusNormal"/>
        <w:jc w:val="right"/>
      </w:pPr>
      <w:r>
        <w:t>городской среды</w:t>
      </w:r>
    </w:p>
    <w:p w:rsidR="00A777D8" w:rsidRDefault="00A777D8">
      <w:pPr>
        <w:pStyle w:val="ConsPlusNormal"/>
        <w:jc w:val="right"/>
      </w:pPr>
      <w:r>
        <w:t>в Оренбургской области"</w:t>
      </w:r>
    </w:p>
    <w:p w:rsidR="00A777D8" w:rsidRDefault="00A777D8">
      <w:pPr>
        <w:pStyle w:val="ConsPlusNormal"/>
        <w:jc w:val="both"/>
      </w:pPr>
    </w:p>
    <w:p w:rsidR="00A777D8" w:rsidRDefault="00A777D8">
      <w:pPr>
        <w:pStyle w:val="ConsPlusTitle"/>
        <w:jc w:val="center"/>
      </w:pPr>
      <w:bookmarkStart w:id="27" w:name="P1474"/>
      <w:bookmarkEnd w:id="27"/>
      <w:r>
        <w:t>Положение</w:t>
      </w:r>
    </w:p>
    <w:p w:rsidR="00A777D8" w:rsidRDefault="00A777D8">
      <w:pPr>
        <w:pStyle w:val="ConsPlusTitle"/>
        <w:jc w:val="center"/>
      </w:pPr>
      <w:r>
        <w:t>о проведении инвентаризации дворовых и общественных</w:t>
      </w:r>
    </w:p>
    <w:p w:rsidR="00A777D8" w:rsidRDefault="00A777D8">
      <w:pPr>
        <w:pStyle w:val="ConsPlusTitle"/>
        <w:jc w:val="center"/>
      </w:pPr>
      <w:r>
        <w:t>территорий, территорий, находящихся в ведении юридических</w:t>
      </w:r>
    </w:p>
    <w:p w:rsidR="00A777D8" w:rsidRDefault="00A777D8">
      <w:pPr>
        <w:pStyle w:val="ConsPlusTitle"/>
        <w:jc w:val="center"/>
      </w:pPr>
      <w:r>
        <w:t>лиц и индивидуальных предпринимателей, уровня</w:t>
      </w:r>
    </w:p>
    <w:p w:rsidR="00A777D8" w:rsidRDefault="00A777D8">
      <w:pPr>
        <w:pStyle w:val="ConsPlusTitle"/>
        <w:jc w:val="center"/>
      </w:pPr>
      <w:r>
        <w:t>благоустройства индивидуальных жилых домов и земельных</w:t>
      </w:r>
    </w:p>
    <w:p w:rsidR="00A777D8" w:rsidRDefault="00A777D8">
      <w:pPr>
        <w:pStyle w:val="ConsPlusTitle"/>
        <w:jc w:val="center"/>
      </w:pPr>
      <w:r>
        <w:t>участков, предоставленных для их размещения на территории</w:t>
      </w:r>
    </w:p>
    <w:p w:rsidR="00A777D8" w:rsidRDefault="00A777D8">
      <w:pPr>
        <w:pStyle w:val="ConsPlusTitle"/>
        <w:jc w:val="center"/>
      </w:pPr>
      <w:r>
        <w:t>муниципальных образований Оренбургской области</w:t>
      </w:r>
    </w:p>
    <w:p w:rsidR="00A777D8" w:rsidRDefault="00A77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77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7D8" w:rsidRDefault="00A77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77D8" w:rsidRDefault="00A77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77D8" w:rsidRDefault="00A777D8">
            <w:pPr>
              <w:pStyle w:val="ConsPlusNormal"/>
              <w:jc w:val="center"/>
            </w:pPr>
            <w:r>
              <w:rPr>
                <w:color w:val="392C69"/>
              </w:rPr>
              <w:t>Список изменяющих документов</w:t>
            </w:r>
          </w:p>
          <w:p w:rsidR="00A777D8" w:rsidRDefault="00A777D8">
            <w:pPr>
              <w:pStyle w:val="ConsPlusNormal"/>
              <w:jc w:val="center"/>
            </w:pPr>
            <w:r>
              <w:rPr>
                <w:color w:val="392C69"/>
              </w:rPr>
              <w:t xml:space="preserve">(в ред. </w:t>
            </w:r>
            <w:hyperlink r:id="rId313">
              <w:r>
                <w:rPr>
                  <w:color w:val="0000FF"/>
                </w:rPr>
                <w:t>Постановления</w:t>
              </w:r>
            </w:hyperlink>
            <w:r>
              <w:rPr>
                <w:color w:val="392C69"/>
              </w:rPr>
              <w:t xml:space="preserve"> Правительства Оренбургской области</w:t>
            </w:r>
          </w:p>
          <w:p w:rsidR="00A777D8" w:rsidRDefault="00A777D8">
            <w:pPr>
              <w:pStyle w:val="ConsPlusNormal"/>
              <w:jc w:val="center"/>
            </w:pPr>
            <w:r>
              <w:rPr>
                <w:color w:val="392C69"/>
              </w:rPr>
              <w:t>от 28.06.2019 N 448-пп)</w:t>
            </w:r>
          </w:p>
        </w:tc>
        <w:tc>
          <w:tcPr>
            <w:tcW w:w="113" w:type="dxa"/>
            <w:tcBorders>
              <w:top w:val="nil"/>
              <w:left w:val="nil"/>
              <w:bottom w:val="nil"/>
              <w:right w:val="nil"/>
            </w:tcBorders>
            <w:shd w:val="clear" w:color="auto" w:fill="F4F3F8"/>
            <w:tcMar>
              <w:top w:w="0" w:type="dxa"/>
              <w:left w:w="0" w:type="dxa"/>
              <w:bottom w:w="0" w:type="dxa"/>
              <w:right w:w="0" w:type="dxa"/>
            </w:tcMar>
          </w:tcPr>
          <w:p w:rsidR="00A777D8" w:rsidRDefault="00A777D8">
            <w:pPr>
              <w:pStyle w:val="ConsPlusNormal"/>
            </w:pPr>
          </w:p>
        </w:tc>
      </w:tr>
    </w:tbl>
    <w:p w:rsidR="00A777D8" w:rsidRDefault="00A777D8">
      <w:pPr>
        <w:pStyle w:val="ConsPlusNormal"/>
        <w:jc w:val="both"/>
      </w:pPr>
    </w:p>
    <w:p w:rsidR="00A777D8" w:rsidRDefault="00A777D8">
      <w:pPr>
        <w:pStyle w:val="ConsPlusTitle"/>
        <w:jc w:val="center"/>
        <w:outlineLvl w:val="2"/>
      </w:pPr>
      <w:r>
        <w:t>I. Общие положения</w:t>
      </w:r>
    </w:p>
    <w:p w:rsidR="00A777D8" w:rsidRDefault="00A777D8">
      <w:pPr>
        <w:pStyle w:val="ConsPlusNormal"/>
        <w:jc w:val="both"/>
      </w:pPr>
    </w:p>
    <w:p w:rsidR="00A777D8" w:rsidRDefault="00A777D8">
      <w:pPr>
        <w:pStyle w:val="ConsPlusNormal"/>
        <w:ind w:firstLine="540"/>
        <w:jc w:val="both"/>
      </w:pPr>
      <w:r>
        <w:t>1. Настоящее Положение определяет порядок проведения муниципальными образованиями Оренбургской области (далее - муниципальные образования) инвентаризации территорий в населенных пунктах Оренбургской области с численностью населения свыше 1000 человек.</w:t>
      </w:r>
    </w:p>
    <w:p w:rsidR="00A777D8" w:rsidRDefault="00A777D8">
      <w:pPr>
        <w:pStyle w:val="ConsPlusNormal"/>
        <w:spacing w:before="220"/>
        <w:ind w:firstLine="540"/>
        <w:jc w:val="both"/>
      </w:pPr>
      <w:r>
        <w:t>2. Инвентаризации подлежат все дворовые, общественные территории, территории индивидуальных жилых домов и земельных участков, предоставленных для их размещения (включая объекты блокированной застройки), муниципального образования,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(далее - объекты), вне зависимости от участия в программе благоустройства муниципального образования.</w:t>
      </w:r>
    </w:p>
    <w:p w:rsidR="00A777D8" w:rsidRDefault="00A777D8">
      <w:pPr>
        <w:pStyle w:val="ConsPlusNormal"/>
        <w:spacing w:before="220"/>
        <w:ind w:firstLine="540"/>
        <w:jc w:val="both"/>
      </w:pPr>
      <w:r>
        <w:t xml:space="preserve">3. Для целей настоящего Положения под дворовой территорией понимается территория, прилегающая к жилому зданию и находящаяся в общем пользовании проживающих в нем лиц, </w:t>
      </w:r>
      <w:r>
        <w:lastRenderedPageBreak/>
        <w:t>ограниченная по периметру жилыми зданиями, строениями, сооружениями или ограждениями. На дворовой территории в интересах лиц, проживающих в жилом здании, к которому она прилегает, размещаются детские площадки, места для отдыха, сушки белья, парковки автомобилей, зеленые насаждения и иные объекты благоустройства и общественного пользования.</w:t>
      </w:r>
    </w:p>
    <w:p w:rsidR="00A777D8" w:rsidRDefault="00A777D8">
      <w:pPr>
        <w:pStyle w:val="ConsPlusNormal"/>
        <w:spacing w:before="220"/>
        <w:ind w:firstLine="540"/>
        <w:jc w:val="both"/>
      </w:pPr>
      <w:r>
        <w:t>4. Для целей настоящего Положения под общественными территориями понимаются участки, иные части территории муниципального образования, предназначенные преимущественно для размещения и обеспечения функционирования объектов массового посещения, в том числе объектов культуры, образования, обслуживания, торговли, досуга, спорта, туризма, здравоохранения, религиозных организаций, а также объектов административного, делового назначения, соответствующего функционального назначения (площадей, набережных, улиц, пешеходных зон, скверов, парков, иных территорий).</w:t>
      </w:r>
    </w:p>
    <w:p w:rsidR="00A777D8" w:rsidRDefault="00A777D8">
      <w:pPr>
        <w:pStyle w:val="ConsPlusNormal"/>
        <w:spacing w:before="220"/>
        <w:ind w:firstLine="540"/>
        <w:jc w:val="both"/>
      </w:pPr>
      <w:r>
        <w:t>5. В ходе инвентаризации определяются физическое состояние территорий и необходимость их благоустройства.</w:t>
      </w:r>
    </w:p>
    <w:p w:rsidR="00A777D8" w:rsidRDefault="00A777D8">
      <w:pPr>
        <w:pStyle w:val="ConsPlusNormal"/>
        <w:spacing w:before="220"/>
        <w:ind w:firstLine="540"/>
        <w:jc w:val="both"/>
      </w:pPr>
      <w:r>
        <w:t>6. Основными целями инвентаризации являются оценка текущего состояния сферы благоустройства в муниципальных образованиях, в том числе формирования перечня дворовых и общественных территорий, объектов недвижимого имущества и земельных участков, уровня благоустройства индивидуальных жилых домов и земельных участков, предоставленных для их размещения, оценка их состояния, выявление территорий, требующих благоустройства, составление паспортов благоустройства объектов.</w:t>
      </w:r>
    </w:p>
    <w:p w:rsidR="00A777D8" w:rsidRDefault="00A777D8">
      <w:pPr>
        <w:pStyle w:val="ConsPlusNormal"/>
        <w:spacing w:before="220"/>
        <w:ind w:firstLine="540"/>
        <w:jc w:val="both"/>
      </w:pPr>
      <w:r>
        <w:t>7. При проведении инвентаризации из перечня инвентаризируемых объектов исключаются следующие объекты:</w:t>
      </w:r>
    </w:p>
    <w:p w:rsidR="00A777D8" w:rsidRDefault="00A777D8">
      <w:pPr>
        <w:pStyle w:val="ConsPlusNormal"/>
        <w:spacing w:before="220"/>
        <w:ind w:firstLine="540"/>
        <w:jc w:val="both"/>
      </w:pPr>
      <w:r>
        <w:t>закрытые административно-территориальные образования;</w:t>
      </w:r>
    </w:p>
    <w:p w:rsidR="00A777D8" w:rsidRDefault="00A777D8">
      <w:pPr>
        <w:pStyle w:val="ConsPlusNormal"/>
        <w:spacing w:before="220"/>
        <w:ind w:firstLine="540"/>
        <w:jc w:val="both"/>
      </w:pPr>
      <w:r>
        <w:t>территории военных частей;</w:t>
      </w:r>
    </w:p>
    <w:p w:rsidR="00A777D8" w:rsidRDefault="00A777D8">
      <w:pPr>
        <w:pStyle w:val="ConsPlusNormal"/>
        <w:spacing w:before="220"/>
        <w:ind w:firstLine="540"/>
        <w:jc w:val="both"/>
      </w:pPr>
      <w:r>
        <w:t>иные территории, доступ на которые ограничен в соответствии с требованиями законодательства Российской Федерации.</w:t>
      </w:r>
    </w:p>
    <w:p w:rsidR="00A777D8" w:rsidRDefault="00A777D8">
      <w:pPr>
        <w:pStyle w:val="ConsPlusNormal"/>
        <w:spacing w:before="220"/>
        <w:ind w:firstLine="540"/>
        <w:jc w:val="both"/>
      </w:pPr>
      <w:r>
        <w:t>8. Объекты, находящиеся полностью или частично на земельных участках, находящихся в пользовании Министерства обороны Российской Федерации, также подлежат инвентаризации.</w:t>
      </w:r>
    </w:p>
    <w:p w:rsidR="00A777D8" w:rsidRDefault="00A777D8">
      <w:pPr>
        <w:pStyle w:val="ConsPlusNormal"/>
        <w:spacing w:before="220"/>
        <w:ind w:firstLine="540"/>
        <w:jc w:val="both"/>
      </w:pPr>
      <w:r>
        <w:t>9. Неразмежеванные участки также подлежат инвентаризации в соответствии с настоящим Положением.</w:t>
      </w:r>
    </w:p>
    <w:p w:rsidR="00A777D8" w:rsidRDefault="00A777D8">
      <w:pPr>
        <w:pStyle w:val="ConsPlusNormal"/>
        <w:spacing w:before="220"/>
        <w:ind w:firstLine="540"/>
        <w:jc w:val="both"/>
      </w:pPr>
      <w:r>
        <w:t>10. Инвентаризация проводится путем натурного обследования территорий и расположенных на ней элементов.</w:t>
      </w:r>
    </w:p>
    <w:p w:rsidR="00A777D8" w:rsidRDefault="00A777D8">
      <w:pPr>
        <w:pStyle w:val="ConsPlusNormal"/>
        <w:spacing w:before="220"/>
        <w:ind w:firstLine="540"/>
        <w:jc w:val="both"/>
      </w:pPr>
      <w:r>
        <w:t xml:space="preserve">11. По итогам проведения инвентаризации составляется паспорт благоустройства территории (далее - паспорт) по форме согласно </w:t>
      </w:r>
      <w:hyperlink w:anchor="P1626">
        <w:r>
          <w:rPr>
            <w:color w:val="0000FF"/>
          </w:rPr>
          <w:t>приложениям N 1</w:t>
        </w:r>
      </w:hyperlink>
      <w:r>
        <w:t xml:space="preserve"> - </w:t>
      </w:r>
      <w:hyperlink w:anchor="P2021">
        <w:r>
          <w:rPr>
            <w:color w:val="0000FF"/>
          </w:rPr>
          <w:t>4</w:t>
        </w:r>
      </w:hyperlink>
      <w:r>
        <w:t xml:space="preserve"> к настоящему Положению.</w:t>
      </w:r>
    </w:p>
    <w:p w:rsidR="00A777D8" w:rsidRDefault="00A777D8">
      <w:pPr>
        <w:pStyle w:val="ConsPlusNormal"/>
        <w:spacing w:before="220"/>
        <w:ind w:firstLine="540"/>
        <w:jc w:val="both"/>
      </w:pPr>
      <w:r>
        <w:t>12. При составлении паспорта учитываются следующие особенности:</w:t>
      </w:r>
    </w:p>
    <w:p w:rsidR="00A777D8" w:rsidRDefault="00A777D8">
      <w:pPr>
        <w:pStyle w:val="ConsPlusNormal"/>
        <w:spacing w:before="220"/>
        <w:ind w:firstLine="540"/>
        <w:jc w:val="both"/>
      </w:pPr>
      <w:r>
        <w:t>не допускается пересечение границ территорий;</w:t>
      </w:r>
    </w:p>
    <w:p w:rsidR="00A777D8" w:rsidRDefault="00A777D8">
      <w:pPr>
        <w:pStyle w:val="ConsPlusNormal"/>
        <w:spacing w:before="220"/>
        <w:ind w:firstLine="540"/>
        <w:jc w:val="both"/>
      </w:pPr>
      <w:r>
        <w:t>не допускается обозначение границ территорий, приводящее к возникновению неучтенных объектов;</w:t>
      </w:r>
    </w:p>
    <w:p w:rsidR="00A777D8" w:rsidRDefault="00A777D8">
      <w:pPr>
        <w:pStyle w:val="ConsPlusNormal"/>
        <w:spacing w:before="220"/>
        <w:ind w:firstLine="540"/>
        <w:jc w:val="both"/>
      </w:pPr>
      <w:r>
        <w:t>инвентаризация территории, прилегающей к двум и более многоквартирным домам (далее - МКД), оформляется единым паспортом с указанием перечня прилегающих МКД;</w:t>
      </w:r>
    </w:p>
    <w:p w:rsidR="00A777D8" w:rsidRDefault="00A777D8">
      <w:pPr>
        <w:pStyle w:val="ConsPlusNormal"/>
        <w:spacing w:before="220"/>
        <w:ind w:firstLine="540"/>
        <w:jc w:val="both"/>
      </w:pPr>
      <w:r>
        <w:t>в случае примыкания внутриквартального проезда к территории указанный внутриквартальный проезд включается в состав паспорта;</w:t>
      </w:r>
    </w:p>
    <w:p w:rsidR="00A777D8" w:rsidRDefault="00A777D8">
      <w:pPr>
        <w:pStyle w:val="ConsPlusNormal"/>
        <w:spacing w:before="220"/>
        <w:ind w:firstLine="540"/>
        <w:jc w:val="both"/>
      </w:pPr>
      <w:r>
        <w:lastRenderedPageBreak/>
        <w:t>в паспорт включается информация об объектах недвижимого имущества, объектах незавершенного строительства (при их наличии), их состоянии.</w:t>
      </w:r>
    </w:p>
    <w:p w:rsidR="00A777D8" w:rsidRDefault="00A777D8">
      <w:pPr>
        <w:pStyle w:val="ConsPlusNormal"/>
        <w:spacing w:before="220"/>
        <w:ind w:firstLine="540"/>
        <w:jc w:val="both"/>
      </w:pPr>
      <w:r>
        <w:t>13. Актуализация паспортов проводится не реже одного раза в 5 лет.</w:t>
      </w:r>
    </w:p>
    <w:p w:rsidR="00A777D8" w:rsidRDefault="00A777D8">
      <w:pPr>
        <w:pStyle w:val="ConsPlusNormal"/>
        <w:spacing w:before="220"/>
        <w:ind w:firstLine="540"/>
        <w:jc w:val="both"/>
      </w:pPr>
      <w:r>
        <w:t>14. При изменении состояния территорий в результате реализации мероприятий по благоустройству территорий, в том числе в рамках реализации программ, финансируемых с привлечением средств бюджетов различных уровней, указанные территории подлежат повторной инвентаризации.</w:t>
      </w:r>
    </w:p>
    <w:p w:rsidR="00A777D8" w:rsidRDefault="00A777D8">
      <w:pPr>
        <w:pStyle w:val="ConsPlusNormal"/>
        <w:spacing w:before="220"/>
        <w:ind w:firstLine="540"/>
        <w:jc w:val="both"/>
      </w:pPr>
      <w:r>
        <w:t>15. Копия паспорта соответствующей территории направляется в организацию, осуществляющую управление МКД, в срок не позднее 10 рабочих дней со дня его составления.</w:t>
      </w:r>
    </w:p>
    <w:p w:rsidR="00A777D8" w:rsidRDefault="00A777D8">
      <w:pPr>
        <w:pStyle w:val="ConsPlusNormal"/>
        <w:spacing w:before="220"/>
        <w:ind w:firstLine="540"/>
        <w:jc w:val="both"/>
      </w:pPr>
      <w:r>
        <w:t>16. Паспорт подлежит обязательной ежегодной актуализации не позднее 1 февраля с учетом изменений благоустройства территорий, произошедших в предыдущем году.</w:t>
      </w:r>
    </w:p>
    <w:p w:rsidR="00A777D8" w:rsidRDefault="00A777D8">
      <w:pPr>
        <w:pStyle w:val="ConsPlusNormal"/>
        <w:spacing w:before="220"/>
        <w:ind w:firstLine="540"/>
        <w:jc w:val="both"/>
      </w:pPr>
      <w:r>
        <w:t>17. При проведении инвентаризации в качестве картографической подосновы для нанесения координат объектов могут быть использованы публичная кадастровая карта Федеральной службы государственной регистрации, кадастра и картографии либо региональная геоинформационная система, рекомендуется указывать координаты центра двора и координаты границы территории (в системе координат МСК-56).</w:t>
      </w:r>
    </w:p>
    <w:p w:rsidR="00A777D8" w:rsidRDefault="00A777D8">
      <w:pPr>
        <w:pStyle w:val="ConsPlusNormal"/>
        <w:spacing w:before="220"/>
        <w:ind w:firstLine="540"/>
        <w:jc w:val="both"/>
      </w:pPr>
      <w:r>
        <w:t>18. Оценка площади территорий производится в соответствии с полученными в ходе инвентаризации контурами. Погрешность при определении площади должна составлять не более 10,0 процента.</w:t>
      </w:r>
    </w:p>
    <w:p w:rsidR="00A777D8" w:rsidRDefault="00A777D8">
      <w:pPr>
        <w:pStyle w:val="ConsPlusNormal"/>
        <w:spacing w:before="220"/>
        <w:ind w:firstLine="540"/>
        <w:jc w:val="both"/>
      </w:pPr>
      <w:r>
        <w:t>19. В ходе проведения инвентаризации определяются границы территорий. При определении границ территорий целесообразно учитывать границы сформированных земельных участков, стоящих на кадастровом учете, а также границы участков, предусмотренных проектами межевания территорий.</w:t>
      </w:r>
    </w:p>
    <w:p w:rsidR="00A777D8" w:rsidRDefault="00A777D8">
      <w:pPr>
        <w:pStyle w:val="ConsPlusNormal"/>
        <w:jc w:val="both"/>
      </w:pPr>
    </w:p>
    <w:p w:rsidR="00A777D8" w:rsidRDefault="00A777D8">
      <w:pPr>
        <w:pStyle w:val="ConsPlusTitle"/>
        <w:jc w:val="center"/>
        <w:outlineLvl w:val="2"/>
      </w:pPr>
      <w:r>
        <w:t>II. Инвентаризация дворовых территорий</w:t>
      </w:r>
    </w:p>
    <w:p w:rsidR="00A777D8" w:rsidRDefault="00A777D8">
      <w:pPr>
        <w:pStyle w:val="ConsPlusNormal"/>
        <w:jc w:val="both"/>
      </w:pPr>
    </w:p>
    <w:p w:rsidR="00A777D8" w:rsidRDefault="00A777D8">
      <w:pPr>
        <w:pStyle w:val="ConsPlusNormal"/>
        <w:ind w:firstLine="540"/>
        <w:jc w:val="both"/>
      </w:pPr>
      <w:r>
        <w:t>20. При осмотре территории рекомендуется обеспечить участие в нем собственников помещений в МКД или их представителей, лиц, ответственных за управление и содержание общего имущества МКД, с учетом выбранного способа управления МКД.</w:t>
      </w:r>
    </w:p>
    <w:p w:rsidR="00A777D8" w:rsidRDefault="00A777D8">
      <w:pPr>
        <w:pStyle w:val="ConsPlusNormal"/>
        <w:spacing w:before="220"/>
        <w:ind w:firstLine="540"/>
        <w:jc w:val="both"/>
      </w:pPr>
      <w:r>
        <w:t>21. При определении границ территории не допускается пересечение границ с другими границами или установление границ, приводящее к образованию бесхозяйных объектов.</w:t>
      </w:r>
    </w:p>
    <w:p w:rsidR="00A777D8" w:rsidRDefault="00A777D8">
      <w:pPr>
        <w:pStyle w:val="ConsPlusNormal"/>
        <w:spacing w:before="220"/>
        <w:ind w:firstLine="540"/>
        <w:jc w:val="both"/>
      </w:pPr>
      <w:r>
        <w:t xml:space="preserve">22. В ходе проведения инвентаризации необходимо описать все элементы благоустройства, расположенные в пределах дворовой территории, в соответствии с </w:t>
      </w:r>
      <w:hyperlink w:anchor="P2021">
        <w:r>
          <w:rPr>
            <w:color w:val="0000FF"/>
          </w:rPr>
          <w:t>приложением N 4</w:t>
        </w:r>
      </w:hyperlink>
      <w:r>
        <w:t xml:space="preserve"> к настоящему Положению.</w:t>
      </w:r>
    </w:p>
    <w:p w:rsidR="00A777D8" w:rsidRDefault="00A777D8">
      <w:pPr>
        <w:pStyle w:val="ConsPlusNormal"/>
        <w:spacing w:before="220"/>
        <w:ind w:firstLine="540"/>
        <w:jc w:val="both"/>
      </w:pPr>
      <w:r>
        <w:t>23. По итогам проведения инвентаризации дворовой территории необходимо получить следующие характеристики:</w:t>
      </w:r>
    </w:p>
    <w:p w:rsidR="00A777D8" w:rsidRDefault="00A777D8">
      <w:pPr>
        <w:pStyle w:val="ConsPlusNormal"/>
        <w:spacing w:before="220"/>
        <w:ind w:firstLine="540"/>
        <w:jc w:val="both"/>
      </w:pPr>
      <w:r>
        <w:t>границы дворовой территории с указанием координат центра двора и координат границы дворовой территории в системе координат МСК-56;</w:t>
      </w:r>
    </w:p>
    <w:p w:rsidR="00A777D8" w:rsidRDefault="00A777D8">
      <w:pPr>
        <w:pStyle w:val="ConsPlusNormal"/>
        <w:spacing w:before="220"/>
        <w:ind w:firstLine="540"/>
        <w:jc w:val="both"/>
      </w:pPr>
      <w:r>
        <w:t>перечень адресов МКД, образующих дворовую территорию, в соответствии со справочником "Федеральная информационная адресная система" (далее - ФИАС), при отсутствии адреса в ФИАС используется адресная база Государственной информационной системы жилищно-коммунального хозяйства (далее - ГИС ЖКХ), при отсутствии адреса в ФИАС и ГИС ЖКХ необходимо обратиться в службу технической поддержки ГИС ЖКХ и пройти процедуру заведения адреса;</w:t>
      </w:r>
    </w:p>
    <w:p w:rsidR="00A777D8" w:rsidRDefault="00A777D8">
      <w:pPr>
        <w:pStyle w:val="ConsPlusNormal"/>
        <w:spacing w:before="220"/>
        <w:ind w:firstLine="540"/>
        <w:jc w:val="both"/>
      </w:pPr>
      <w:r>
        <w:lastRenderedPageBreak/>
        <w:t>перечень нежилых объектов капитального строительства, сооружений, расположенных в границах территории;</w:t>
      </w:r>
    </w:p>
    <w:p w:rsidR="00A777D8" w:rsidRDefault="00A777D8">
      <w:pPr>
        <w:pStyle w:val="ConsPlusNormal"/>
        <w:spacing w:before="220"/>
        <w:ind w:firstLine="540"/>
        <w:jc w:val="both"/>
      </w:pPr>
      <w:r>
        <w:t>площадь дворовой территории в квадратных метрах (не благоустраиваемая, а общая), округленная до целого числа;</w:t>
      </w:r>
    </w:p>
    <w:p w:rsidR="00A777D8" w:rsidRDefault="00A777D8">
      <w:pPr>
        <w:pStyle w:val="ConsPlusNormal"/>
        <w:spacing w:before="220"/>
        <w:ind w:firstLine="540"/>
        <w:jc w:val="both"/>
      </w:pPr>
      <w:r>
        <w:t>площадь зданий, строений, сооружений, расположенных в границах территории, округленная до целого числа;</w:t>
      </w:r>
    </w:p>
    <w:p w:rsidR="00A777D8" w:rsidRDefault="00A777D8">
      <w:pPr>
        <w:pStyle w:val="ConsPlusNormal"/>
        <w:spacing w:before="220"/>
        <w:ind w:firstLine="540"/>
        <w:jc w:val="both"/>
      </w:pPr>
      <w:r>
        <w:t>информация о правообладателях земельных участков, находящихся в границах дворовой территории (в случае если земельный участок относится к общему имуществу собственников помещений в МКД, рекомендуется указать это, не перечисляя собственников квартир, расположенных в таком МКД, при этом указать один из вариантов: муниципальное, государственное, неразграниченное, частное, в форме общедомового имущества собственников помещений в МКД с указанием адреса таких МКД);</w:t>
      </w:r>
    </w:p>
    <w:p w:rsidR="00A777D8" w:rsidRDefault="00A777D8">
      <w:pPr>
        <w:pStyle w:val="ConsPlusNormal"/>
        <w:spacing w:before="220"/>
        <w:ind w:firstLine="540"/>
        <w:jc w:val="both"/>
      </w:pPr>
      <w:r>
        <w:t>дата и время окончания инвентаризации (по местному времени с указанием временной зоны), дата и время актуализации информации;</w:t>
      </w:r>
    </w:p>
    <w:p w:rsidR="00A777D8" w:rsidRDefault="00A777D8">
      <w:pPr>
        <w:pStyle w:val="ConsPlusNormal"/>
        <w:spacing w:before="220"/>
        <w:ind w:firstLine="540"/>
        <w:jc w:val="both"/>
      </w:pPr>
      <w:r>
        <w:t xml:space="preserve">перечень и описание элементов благоустройства, расположенных в пределах дворовой территории, в соответствии с </w:t>
      </w:r>
      <w:hyperlink w:anchor="P1572">
        <w:r>
          <w:rPr>
            <w:color w:val="0000FF"/>
          </w:rPr>
          <w:t>пунктами 31</w:t>
        </w:r>
      </w:hyperlink>
      <w:r>
        <w:t xml:space="preserve"> - </w:t>
      </w:r>
      <w:hyperlink w:anchor="P1576">
        <w:r>
          <w:rPr>
            <w:color w:val="0000FF"/>
          </w:rPr>
          <w:t>35</w:t>
        </w:r>
      </w:hyperlink>
      <w:r>
        <w:t xml:space="preserve"> настоящего Положения.</w:t>
      </w:r>
    </w:p>
    <w:p w:rsidR="00A777D8" w:rsidRDefault="00A777D8">
      <w:pPr>
        <w:pStyle w:val="ConsPlusNormal"/>
        <w:jc w:val="both"/>
      </w:pPr>
    </w:p>
    <w:p w:rsidR="00A777D8" w:rsidRDefault="00A777D8">
      <w:pPr>
        <w:pStyle w:val="ConsPlusTitle"/>
        <w:jc w:val="center"/>
        <w:outlineLvl w:val="2"/>
      </w:pPr>
      <w:r>
        <w:t>III. Инвентаризация общественных территорий</w:t>
      </w:r>
    </w:p>
    <w:p w:rsidR="00A777D8" w:rsidRDefault="00A777D8">
      <w:pPr>
        <w:pStyle w:val="ConsPlusNormal"/>
        <w:jc w:val="both"/>
      </w:pPr>
    </w:p>
    <w:p w:rsidR="00A777D8" w:rsidRDefault="00A777D8">
      <w:pPr>
        <w:pStyle w:val="ConsPlusNormal"/>
        <w:ind w:firstLine="540"/>
        <w:jc w:val="both"/>
      </w:pPr>
      <w:r>
        <w:t>24. По итогам проведения инвентаризации общественной территории необходимо получить следующие характеристики:</w:t>
      </w:r>
    </w:p>
    <w:p w:rsidR="00A777D8" w:rsidRDefault="00A777D8">
      <w:pPr>
        <w:pStyle w:val="ConsPlusNormal"/>
        <w:spacing w:before="220"/>
        <w:ind w:firstLine="540"/>
        <w:jc w:val="both"/>
      </w:pPr>
      <w:r>
        <w:t>координаты центра общественной территории и координаты границы в системе координат МСК-56;</w:t>
      </w:r>
    </w:p>
    <w:p w:rsidR="00A777D8" w:rsidRDefault="00A777D8">
      <w:pPr>
        <w:pStyle w:val="ConsPlusNormal"/>
        <w:spacing w:before="220"/>
        <w:ind w:firstLine="540"/>
        <w:jc w:val="both"/>
      </w:pPr>
      <w:r>
        <w:t>вид территории (площадь, набережная, парк, пляж, другое);</w:t>
      </w:r>
    </w:p>
    <w:p w:rsidR="00A777D8" w:rsidRDefault="00A777D8">
      <w:pPr>
        <w:pStyle w:val="ConsPlusNormal"/>
        <w:spacing w:before="220"/>
        <w:ind w:firstLine="540"/>
        <w:jc w:val="both"/>
      </w:pPr>
      <w:r>
        <w:t>площадь общественной территории в квадратных метрах;</w:t>
      </w:r>
    </w:p>
    <w:p w:rsidR="00A777D8" w:rsidRDefault="00A777D8">
      <w:pPr>
        <w:pStyle w:val="ConsPlusNormal"/>
        <w:spacing w:before="220"/>
        <w:ind w:firstLine="540"/>
        <w:jc w:val="both"/>
      </w:pPr>
      <w:r>
        <w:t>площадь зданий, строений, сооружений, расположенных в границах общественной территории;</w:t>
      </w:r>
    </w:p>
    <w:p w:rsidR="00A777D8" w:rsidRDefault="00A777D8">
      <w:pPr>
        <w:pStyle w:val="ConsPlusNormal"/>
        <w:spacing w:before="220"/>
        <w:ind w:firstLine="540"/>
        <w:jc w:val="both"/>
      </w:pPr>
      <w:r>
        <w:t>информация о правообладателях земельных участков, образующих общественную территорию;</w:t>
      </w:r>
    </w:p>
    <w:p w:rsidR="00A777D8" w:rsidRDefault="00A777D8">
      <w:pPr>
        <w:pStyle w:val="ConsPlusNormal"/>
        <w:spacing w:before="220"/>
        <w:ind w:firstLine="540"/>
        <w:jc w:val="both"/>
      </w:pPr>
      <w:r>
        <w:t>дата и время окончания инвентаризации (по местному времени с указанием временной зоны);</w:t>
      </w:r>
    </w:p>
    <w:p w:rsidR="00A777D8" w:rsidRDefault="00A777D8">
      <w:pPr>
        <w:pStyle w:val="ConsPlusNormal"/>
        <w:spacing w:before="220"/>
        <w:ind w:firstLine="540"/>
        <w:jc w:val="both"/>
      </w:pPr>
      <w:r>
        <w:t xml:space="preserve">перечень и описание элементов благоустройства, расположенных в пределах общественной территории, в соответствии с </w:t>
      </w:r>
      <w:hyperlink w:anchor="P1572">
        <w:r>
          <w:rPr>
            <w:color w:val="0000FF"/>
          </w:rPr>
          <w:t>пунктами 31</w:t>
        </w:r>
      </w:hyperlink>
      <w:r>
        <w:t xml:space="preserve"> - </w:t>
      </w:r>
      <w:hyperlink w:anchor="P1576">
        <w:r>
          <w:rPr>
            <w:color w:val="0000FF"/>
          </w:rPr>
          <w:t>35</w:t>
        </w:r>
      </w:hyperlink>
      <w:r>
        <w:t xml:space="preserve"> настоящего Положения.</w:t>
      </w:r>
    </w:p>
    <w:p w:rsidR="00A777D8" w:rsidRDefault="00A777D8">
      <w:pPr>
        <w:pStyle w:val="ConsPlusNormal"/>
        <w:jc w:val="both"/>
      </w:pPr>
    </w:p>
    <w:p w:rsidR="00A777D8" w:rsidRDefault="00A777D8">
      <w:pPr>
        <w:pStyle w:val="ConsPlusTitle"/>
        <w:jc w:val="center"/>
        <w:outlineLvl w:val="2"/>
      </w:pPr>
      <w:r>
        <w:t>IV. Инвентаризация объектов индивидуального</w:t>
      </w:r>
    </w:p>
    <w:p w:rsidR="00A777D8" w:rsidRDefault="00A777D8">
      <w:pPr>
        <w:pStyle w:val="ConsPlusTitle"/>
        <w:jc w:val="center"/>
      </w:pPr>
      <w:r>
        <w:t>жилищного строительства</w:t>
      </w:r>
    </w:p>
    <w:p w:rsidR="00A777D8" w:rsidRDefault="00A777D8">
      <w:pPr>
        <w:pStyle w:val="ConsPlusNormal"/>
        <w:jc w:val="both"/>
      </w:pPr>
    </w:p>
    <w:p w:rsidR="00A777D8" w:rsidRDefault="00A777D8">
      <w:pPr>
        <w:pStyle w:val="ConsPlusNormal"/>
        <w:ind w:firstLine="540"/>
        <w:jc w:val="both"/>
      </w:pPr>
      <w:r>
        <w:t>25. Ввиду ограниченного доступа к территориям и объектам инвентаризация объектов индивидуального жилищного строительства проводится в упрощенном порядке.</w:t>
      </w:r>
    </w:p>
    <w:p w:rsidR="00A777D8" w:rsidRDefault="00A777D8">
      <w:pPr>
        <w:pStyle w:val="ConsPlusNormal"/>
        <w:spacing w:before="220"/>
        <w:ind w:firstLine="540"/>
        <w:jc w:val="both"/>
      </w:pPr>
      <w:r>
        <w:t xml:space="preserve">26. Инвентаризации подлежат внешний вид фасадов и ограждений и прилегающая к объектам жилищного строительства территория, в том числе домов блокированной застройки. По результатам мероприятия по инвентаризации уровня благоустройства индивидуальных жилых домов и земельных участков, предоставленных для их размещения, с собственниками </w:t>
      </w:r>
      <w:r>
        <w:lastRenderedPageBreak/>
        <w:t>(пользователями) указанных домов, собственниками (землепользователями) земельных участков должно быть заключено соглашение об их благоустройстве не позднее 2020 года в соответствии с требованиями утвержденных в муниципальном образовании правил благоустройства.</w:t>
      </w:r>
    </w:p>
    <w:p w:rsidR="00A777D8" w:rsidRDefault="00A777D8">
      <w:pPr>
        <w:pStyle w:val="ConsPlusNormal"/>
        <w:spacing w:before="220"/>
        <w:ind w:firstLine="540"/>
        <w:jc w:val="both"/>
      </w:pPr>
      <w:r>
        <w:t>27. По итогам проведения инвентаризации объектов индивидуального жилищного строительства необходимо получить следующие характеристики:</w:t>
      </w:r>
    </w:p>
    <w:p w:rsidR="00A777D8" w:rsidRDefault="00A777D8">
      <w:pPr>
        <w:pStyle w:val="ConsPlusNormal"/>
        <w:spacing w:before="220"/>
        <w:ind w:firstLine="540"/>
        <w:jc w:val="both"/>
      </w:pPr>
      <w:r>
        <w:t>состояние фасада объекта индивидуального жилищного строительства (в нормативном состоянии/не в нормативном состоянии);</w:t>
      </w:r>
    </w:p>
    <w:p w:rsidR="00A777D8" w:rsidRDefault="00A777D8">
      <w:pPr>
        <w:pStyle w:val="ConsPlusNormal"/>
        <w:spacing w:before="220"/>
        <w:ind w:firstLine="540"/>
        <w:jc w:val="both"/>
      </w:pPr>
      <w:r>
        <w:t>состояние придомовой территории (требует благоустройства/не требует благоустройства);</w:t>
      </w:r>
    </w:p>
    <w:p w:rsidR="00A777D8" w:rsidRDefault="00A777D8">
      <w:pPr>
        <w:pStyle w:val="ConsPlusNormal"/>
        <w:spacing w:before="220"/>
        <w:ind w:firstLine="540"/>
        <w:jc w:val="both"/>
      </w:pPr>
      <w:r>
        <w:t>информация о правообладателях объектов индивидуального жилищного строительства и придомовых земельных участков;</w:t>
      </w:r>
    </w:p>
    <w:p w:rsidR="00A777D8" w:rsidRDefault="00A777D8">
      <w:pPr>
        <w:pStyle w:val="ConsPlusNormal"/>
        <w:spacing w:before="220"/>
        <w:ind w:firstLine="540"/>
        <w:jc w:val="both"/>
      </w:pPr>
      <w:r>
        <w:t>информация о подписании соглашения о благоустройстве с собственниками (пользователями) указанных домов, собственниками (землепользователями) земельных участков (с приложением скан-копии заключенного соглашения) с указанием сроков завершения благоустройства либо информация об отказе в подписании указанного соглашения;</w:t>
      </w:r>
    </w:p>
    <w:p w:rsidR="00A777D8" w:rsidRDefault="00A777D8">
      <w:pPr>
        <w:pStyle w:val="ConsPlusNormal"/>
        <w:spacing w:before="220"/>
        <w:ind w:firstLine="540"/>
        <w:jc w:val="both"/>
      </w:pPr>
      <w:r>
        <w:t>дата и время окончания инвентаризации (по местному времени с указанием временной зоны), дата и время актуализации информации;</w:t>
      </w:r>
    </w:p>
    <w:p w:rsidR="00A777D8" w:rsidRDefault="00A777D8">
      <w:pPr>
        <w:pStyle w:val="ConsPlusNormal"/>
        <w:spacing w:before="220"/>
        <w:ind w:firstLine="540"/>
        <w:jc w:val="both"/>
      </w:pPr>
      <w:r>
        <w:t>перечень и описание элементов благоустройства, расположенных на прилегающей территории.</w:t>
      </w:r>
    </w:p>
    <w:p w:rsidR="00A777D8" w:rsidRDefault="00A777D8">
      <w:pPr>
        <w:pStyle w:val="ConsPlusNormal"/>
        <w:jc w:val="both"/>
      </w:pPr>
    </w:p>
    <w:p w:rsidR="00A777D8" w:rsidRDefault="00A777D8">
      <w:pPr>
        <w:pStyle w:val="ConsPlusTitle"/>
        <w:jc w:val="center"/>
        <w:outlineLvl w:val="2"/>
      </w:pPr>
      <w:r>
        <w:t>V. Инвентаризация объектов недвижимого имущества</w:t>
      </w:r>
    </w:p>
    <w:p w:rsidR="00A777D8" w:rsidRDefault="00A777D8">
      <w:pPr>
        <w:pStyle w:val="ConsPlusTitle"/>
        <w:jc w:val="center"/>
      </w:pPr>
      <w:r>
        <w:t>(включая объекты незавершенного строительства)</w:t>
      </w:r>
    </w:p>
    <w:p w:rsidR="00A777D8" w:rsidRDefault="00A777D8">
      <w:pPr>
        <w:pStyle w:val="ConsPlusTitle"/>
        <w:jc w:val="center"/>
      </w:pPr>
      <w:r>
        <w:t>и земельных участков, находящихся в собственности</w:t>
      </w:r>
    </w:p>
    <w:p w:rsidR="00A777D8" w:rsidRDefault="00A777D8">
      <w:pPr>
        <w:pStyle w:val="ConsPlusTitle"/>
        <w:jc w:val="center"/>
      </w:pPr>
      <w:r>
        <w:t>(пользовании) юридических лиц и индивидуальных</w:t>
      </w:r>
    </w:p>
    <w:p w:rsidR="00A777D8" w:rsidRDefault="00A777D8">
      <w:pPr>
        <w:pStyle w:val="ConsPlusTitle"/>
        <w:jc w:val="center"/>
      </w:pPr>
      <w:r>
        <w:t>предпринимателей</w:t>
      </w:r>
    </w:p>
    <w:p w:rsidR="00A777D8" w:rsidRDefault="00A777D8">
      <w:pPr>
        <w:pStyle w:val="ConsPlusNormal"/>
        <w:jc w:val="both"/>
      </w:pPr>
    </w:p>
    <w:p w:rsidR="00A777D8" w:rsidRDefault="00A777D8">
      <w:pPr>
        <w:pStyle w:val="ConsPlusNormal"/>
        <w:ind w:firstLine="540"/>
        <w:jc w:val="both"/>
      </w:pPr>
      <w:r>
        <w:t>28. Ввиду ограниченного доступа к территориям и объектам инвентаризация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проводится в упрощенном порядке.</w:t>
      </w:r>
    </w:p>
    <w:p w:rsidR="00A777D8" w:rsidRDefault="00A777D8">
      <w:pPr>
        <w:pStyle w:val="ConsPlusNormal"/>
        <w:spacing w:before="220"/>
        <w:ind w:firstLine="540"/>
        <w:jc w:val="both"/>
      </w:pPr>
      <w:r>
        <w:t>29. Инвентаризации подлежат внешний вид фасадов и ограждений и прилегающая к объектам недвижимого имущества (включая объекты незавершенного строительства) и земельных участков территория. По результатам мероприятия по инвентаризации уровня благоустройства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с собственниками указанных объектов недвижимого имущества (включая объекты незавершенного строительства) и земельных участков должно быть заключено соглашение о благоустройстве объектов недвижимого имущества и земельных участков, которые подлежат благоустройству не позднее 2020 года за счет средств указанных лиц в соответствии с соглашениями, заключенными с органами местного самоуправления.</w:t>
      </w:r>
    </w:p>
    <w:p w:rsidR="00A777D8" w:rsidRDefault="00A777D8">
      <w:pPr>
        <w:pStyle w:val="ConsPlusNormal"/>
        <w:spacing w:before="220"/>
        <w:ind w:firstLine="540"/>
        <w:jc w:val="both"/>
      </w:pPr>
      <w:r>
        <w:t>30. По итогам проведения инвентаризации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необходимо получить следующие характеристики:</w:t>
      </w:r>
    </w:p>
    <w:p w:rsidR="00A777D8" w:rsidRDefault="00A777D8">
      <w:pPr>
        <w:pStyle w:val="ConsPlusNormal"/>
        <w:spacing w:before="220"/>
        <w:ind w:firstLine="540"/>
        <w:jc w:val="both"/>
      </w:pPr>
      <w:r>
        <w:t>состояние фасада объекта объектов недвижимого имущества (в нормативном состоянии/не в нормативном состоянии);</w:t>
      </w:r>
    </w:p>
    <w:p w:rsidR="00A777D8" w:rsidRDefault="00A777D8">
      <w:pPr>
        <w:pStyle w:val="ConsPlusNormal"/>
        <w:spacing w:before="220"/>
        <w:ind w:firstLine="540"/>
        <w:jc w:val="both"/>
      </w:pPr>
      <w:r>
        <w:lastRenderedPageBreak/>
        <w:t>состояние прилегающей территории (требует благоустройства/не требует благоустройства);</w:t>
      </w:r>
    </w:p>
    <w:p w:rsidR="00A777D8" w:rsidRDefault="00A777D8">
      <w:pPr>
        <w:pStyle w:val="ConsPlusNormal"/>
        <w:spacing w:before="220"/>
        <w:ind w:firstLine="540"/>
        <w:jc w:val="both"/>
      </w:pPr>
      <w:r>
        <w:t>информация о правообладателях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A777D8" w:rsidRDefault="00A777D8">
      <w:pPr>
        <w:pStyle w:val="ConsPlusNormal"/>
        <w:spacing w:before="220"/>
        <w:ind w:firstLine="540"/>
        <w:jc w:val="both"/>
      </w:pPr>
      <w:r>
        <w:t>информация о подписании соглашения о благоустройстве с юридическими лицами и индивидуальными предпринимателями объектов, в собственности (пользовании) которых находятся объекты недвижимого имущества (включая объекты незавершенного строительства), и земельных участков (с приложением скан-копии заключенного соглашения) с указанием сроков завершения благоустройства либо информация об отказе в подписании указанного соглашения;</w:t>
      </w:r>
    </w:p>
    <w:p w:rsidR="00A777D8" w:rsidRDefault="00A777D8">
      <w:pPr>
        <w:pStyle w:val="ConsPlusNormal"/>
        <w:spacing w:before="220"/>
        <w:ind w:firstLine="540"/>
        <w:jc w:val="both"/>
      </w:pPr>
      <w:r>
        <w:t>дата и время окончания инвентаризации (по местному времени с указанием временной зоны), дата и время актуализации информации;</w:t>
      </w:r>
    </w:p>
    <w:p w:rsidR="00A777D8" w:rsidRDefault="00A777D8">
      <w:pPr>
        <w:pStyle w:val="ConsPlusNormal"/>
        <w:spacing w:before="220"/>
        <w:ind w:firstLine="540"/>
        <w:jc w:val="both"/>
      </w:pPr>
      <w:r>
        <w:t>перечень и описание элементов благоустройства, расположенных на прилегающей территории.</w:t>
      </w:r>
    </w:p>
    <w:p w:rsidR="00A777D8" w:rsidRDefault="00A777D8">
      <w:pPr>
        <w:pStyle w:val="ConsPlusNormal"/>
        <w:jc w:val="both"/>
      </w:pPr>
    </w:p>
    <w:p w:rsidR="00A777D8" w:rsidRDefault="00A777D8">
      <w:pPr>
        <w:pStyle w:val="ConsPlusTitle"/>
        <w:jc w:val="center"/>
        <w:outlineLvl w:val="2"/>
      </w:pPr>
      <w:r>
        <w:t>VI. Описание элементов благоустройства</w:t>
      </w:r>
    </w:p>
    <w:p w:rsidR="00A777D8" w:rsidRDefault="00A777D8">
      <w:pPr>
        <w:pStyle w:val="ConsPlusNormal"/>
        <w:jc w:val="both"/>
      </w:pPr>
    </w:p>
    <w:p w:rsidR="00A777D8" w:rsidRDefault="00A777D8">
      <w:pPr>
        <w:pStyle w:val="ConsPlusNormal"/>
        <w:ind w:firstLine="540"/>
        <w:jc w:val="both"/>
      </w:pPr>
      <w:bookmarkStart w:id="28" w:name="P1572"/>
      <w:bookmarkEnd w:id="28"/>
      <w:r>
        <w:t xml:space="preserve">31. По каждому элементу благоустройства рекомендуется сделать одну или несколько фотографий в соответствии с требованиями, приведенными в </w:t>
      </w:r>
      <w:hyperlink w:anchor="P1594">
        <w:r>
          <w:rPr>
            <w:color w:val="0000FF"/>
          </w:rPr>
          <w:t>пунктах 43</w:t>
        </w:r>
      </w:hyperlink>
      <w:r>
        <w:t xml:space="preserve"> - </w:t>
      </w:r>
      <w:hyperlink w:anchor="P1599">
        <w:r>
          <w:rPr>
            <w:color w:val="0000FF"/>
          </w:rPr>
          <w:t>48</w:t>
        </w:r>
      </w:hyperlink>
      <w:r>
        <w:t xml:space="preserve"> настоящего Положения. В правом нижнем углу фотографии делается подпись, содержащая информацию о дате и времени, координатах в системе координат местонахождения элемента благоустройства и его категории.</w:t>
      </w:r>
    </w:p>
    <w:p w:rsidR="00A777D8" w:rsidRDefault="00A777D8">
      <w:pPr>
        <w:pStyle w:val="ConsPlusNormal"/>
        <w:spacing w:before="220"/>
        <w:ind w:firstLine="540"/>
        <w:jc w:val="both"/>
      </w:pPr>
      <w:r>
        <w:t xml:space="preserve">32. По каждому элементу благоустройства рекомендуется указать географические координаты в системе координат МСК-56. В зависимости от геометрических свойств элемента указываются либо координаты центра элемента благоустройства, либо координаты точек его границы, либо координаты точек ломаной линии. Рекомендации по определению типа геометрического объекта для фиксации положения элемента приведены в </w:t>
      </w:r>
      <w:hyperlink w:anchor="P1581">
        <w:r>
          <w:rPr>
            <w:color w:val="0000FF"/>
          </w:rPr>
          <w:t>пунктах 36</w:t>
        </w:r>
      </w:hyperlink>
      <w:r>
        <w:t xml:space="preserve"> - </w:t>
      </w:r>
      <w:hyperlink w:anchor="P1590">
        <w:r>
          <w:rPr>
            <w:color w:val="0000FF"/>
          </w:rPr>
          <w:t>42</w:t>
        </w:r>
      </w:hyperlink>
      <w:r>
        <w:t xml:space="preserve"> настоящего Положения.</w:t>
      </w:r>
    </w:p>
    <w:p w:rsidR="00A777D8" w:rsidRDefault="00A777D8">
      <w:pPr>
        <w:pStyle w:val="ConsPlusNormal"/>
        <w:spacing w:before="220"/>
        <w:ind w:firstLine="540"/>
        <w:jc w:val="both"/>
      </w:pPr>
      <w:r>
        <w:t>33. При необходимости при описании элемента благоустройства могут быть добавлены текстовые комментарии.</w:t>
      </w:r>
    </w:p>
    <w:p w:rsidR="00A777D8" w:rsidRDefault="00A777D8">
      <w:pPr>
        <w:pStyle w:val="ConsPlusNormal"/>
        <w:spacing w:before="220"/>
        <w:ind w:firstLine="540"/>
        <w:jc w:val="both"/>
      </w:pPr>
      <w:r>
        <w:t xml:space="preserve">34. По каждому элементу благоустройства фиксируются класс и подкласс в соответствии с </w:t>
      </w:r>
      <w:hyperlink w:anchor="P1589">
        <w:r>
          <w:rPr>
            <w:color w:val="0000FF"/>
          </w:rPr>
          <w:t>пунктами 41</w:t>
        </w:r>
      </w:hyperlink>
      <w:r>
        <w:t xml:space="preserve">, </w:t>
      </w:r>
      <w:hyperlink w:anchor="P1590">
        <w:r>
          <w:rPr>
            <w:color w:val="0000FF"/>
          </w:rPr>
          <w:t>42</w:t>
        </w:r>
      </w:hyperlink>
      <w:r>
        <w:t xml:space="preserve"> настоящего Положения.</w:t>
      </w:r>
    </w:p>
    <w:p w:rsidR="00A777D8" w:rsidRDefault="00A777D8">
      <w:pPr>
        <w:pStyle w:val="ConsPlusNormal"/>
        <w:spacing w:before="220"/>
        <w:ind w:firstLine="540"/>
        <w:jc w:val="both"/>
      </w:pPr>
      <w:bookmarkStart w:id="29" w:name="P1576"/>
      <w:bookmarkEnd w:id="29"/>
      <w:r>
        <w:t>35. По каждому элементу благоустройства, расположенному на территории, заполняются характеристики в соответствии с пунктами 41, 42 настоящего Положения.</w:t>
      </w:r>
    </w:p>
    <w:p w:rsidR="00A777D8" w:rsidRDefault="00A777D8">
      <w:pPr>
        <w:pStyle w:val="ConsPlusNormal"/>
        <w:jc w:val="both"/>
      </w:pPr>
    </w:p>
    <w:p w:rsidR="00A777D8" w:rsidRDefault="00A777D8">
      <w:pPr>
        <w:pStyle w:val="ConsPlusTitle"/>
        <w:jc w:val="center"/>
        <w:outlineLvl w:val="2"/>
      </w:pPr>
      <w:r>
        <w:t>VII. Определение геометрического объекта для фиксации</w:t>
      </w:r>
    </w:p>
    <w:p w:rsidR="00A777D8" w:rsidRDefault="00A777D8">
      <w:pPr>
        <w:pStyle w:val="ConsPlusTitle"/>
        <w:jc w:val="center"/>
      </w:pPr>
      <w:r>
        <w:t>положения и размеров элемента благоустройства</w:t>
      </w:r>
    </w:p>
    <w:p w:rsidR="00A777D8" w:rsidRDefault="00A777D8">
      <w:pPr>
        <w:pStyle w:val="ConsPlusNormal"/>
        <w:jc w:val="both"/>
      </w:pPr>
    </w:p>
    <w:p w:rsidR="00A777D8" w:rsidRDefault="00A777D8">
      <w:pPr>
        <w:pStyle w:val="ConsPlusNormal"/>
        <w:ind w:firstLine="540"/>
        <w:jc w:val="both"/>
      </w:pPr>
      <w:bookmarkStart w:id="30" w:name="P1581"/>
      <w:bookmarkEnd w:id="30"/>
      <w:r>
        <w:t>36. В случае если площадь, занимаемая элементом благоустройства, не поддается однозначному определению (отсутствуют четкие материальные границы элемента, такие как забор, границы покрытия и т.п.), производится фиксация координат центра (например, куст, лавочка, урна).</w:t>
      </w:r>
    </w:p>
    <w:p w:rsidR="00A777D8" w:rsidRDefault="00A777D8">
      <w:pPr>
        <w:pStyle w:val="ConsPlusNormal"/>
        <w:spacing w:before="220"/>
        <w:ind w:firstLine="540"/>
        <w:jc w:val="both"/>
      </w:pPr>
      <w:r>
        <w:t>37. В случае если значение площади элемента благоустройства в квадратных метрах, отнесенное к 2 метрам, не превышает протяженности элемента благоустройства, измеренной в метрах, производится фиксация ломаной линии и осуществляется оценка протяженности элемента (например, дорожка, тропинка, ограждение).</w:t>
      </w:r>
    </w:p>
    <w:p w:rsidR="00A777D8" w:rsidRDefault="00A777D8">
      <w:pPr>
        <w:pStyle w:val="ConsPlusNormal"/>
        <w:spacing w:before="220"/>
        <w:ind w:firstLine="540"/>
        <w:jc w:val="both"/>
      </w:pPr>
      <w:r>
        <w:t xml:space="preserve">38. В случае если значение площади элемента благоустройства в квадратных метрах, </w:t>
      </w:r>
      <w:r>
        <w:lastRenderedPageBreak/>
        <w:t>отнесенное к 2 метрам, превышает протяженность элемента благоустройства, измеренную в метрах, более чем в 2 раза, производится фиксация точек границы элемента благоустройства и осуществляется оценка площади объекта (например, детская площадка, парковка, спортивная площадка).</w:t>
      </w:r>
    </w:p>
    <w:p w:rsidR="00A777D8" w:rsidRDefault="00A777D8">
      <w:pPr>
        <w:pStyle w:val="ConsPlusNormal"/>
        <w:spacing w:before="220"/>
        <w:ind w:firstLine="540"/>
        <w:jc w:val="both"/>
      </w:pPr>
      <w:r>
        <w:t>39. В случаях, не описанных выше, допускаются произвольный выбор геометрического объекта (ломаная линия либо многоугольник), произвольный способ фиксации размеров элемента благоустройства (протяженность в метрах либо площадь в квадратных метрах).</w:t>
      </w:r>
    </w:p>
    <w:p w:rsidR="00A777D8" w:rsidRDefault="00A777D8">
      <w:pPr>
        <w:pStyle w:val="ConsPlusNormal"/>
        <w:spacing w:before="220"/>
        <w:ind w:firstLine="540"/>
        <w:jc w:val="both"/>
      </w:pPr>
      <w:r>
        <w:t>40. В случае если на территориально обособленном участке территории находится несколько элементов благоустройства с одинаковыми значениями свойств, допускается их однократная фиксация с указанием количества зафиксированных элементов.</w:t>
      </w:r>
    </w:p>
    <w:p w:rsidR="00A777D8" w:rsidRDefault="00A777D8">
      <w:pPr>
        <w:pStyle w:val="ConsPlusNormal"/>
        <w:jc w:val="both"/>
      </w:pPr>
    </w:p>
    <w:p w:rsidR="00A777D8" w:rsidRDefault="00A777D8">
      <w:pPr>
        <w:pStyle w:val="ConsPlusTitle"/>
        <w:jc w:val="center"/>
        <w:outlineLvl w:val="2"/>
      </w:pPr>
      <w:r>
        <w:t>VIII. Классификация и атрибуты элементов благоустройства</w:t>
      </w:r>
    </w:p>
    <w:p w:rsidR="00A777D8" w:rsidRDefault="00A777D8">
      <w:pPr>
        <w:pStyle w:val="ConsPlusNormal"/>
        <w:jc w:val="both"/>
      </w:pPr>
    </w:p>
    <w:p w:rsidR="00A777D8" w:rsidRDefault="00A777D8">
      <w:pPr>
        <w:pStyle w:val="ConsPlusNormal"/>
        <w:ind w:firstLine="540"/>
        <w:jc w:val="both"/>
      </w:pPr>
      <w:bookmarkStart w:id="31" w:name="P1589"/>
      <w:bookmarkEnd w:id="31"/>
      <w:r>
        <w:t xml:space="preserve">41. Элементы благоустройства дворовых и общественных территорий рекомендуется разделить на классы и подклассы. Примерный перечень классов и подклассов элементов благоустройства приведен в </w:t>
      </w:r>
      <w:hyperlink w:anchor="P2111">
        <w:r>
          <w:rPr>
            <w:color w:val="0000FF"/>
          </w:rPr>
          <w:t>приложении N 5</w:t>
        </w:r>
      </w:hyperlink>
      <w:r>
        <w:t xml:space="preserve"> к настоящему Положению.</w:t>
      </w:r>
    </w:p>
    <w:p w:rsidR="00A777D8" w:rsidRDefault="00A777D8">
      <w:pPr>
        <w:pStyle w:val="ConsPlusNormal"/>
        <w:spacing w:before="220"/>
        <w:ind w:firstLine="540"/>
        <w:jc w:val="both"/>
      </w:pPr>
      <w:bookmarkStart w:id="32" w:name="P1590"/>
      <w:bookmarkEnd w:id="32"/>
      <w:r>
        <w:t>42. Для каждого подкласса элементов благоустройства установлен перечень характеристик, обязательных к заполнению, приведенный в приложении N 5 к настоящему Положению.</w:t>
      </w:r>
    </w:p>
    <w:p w:rsidR="00A777D8" w:rsidRDefault="00A777D8">
      <w:pPr>
        <w:pStyle w:val="ConsPlusNormal"/>
        <w:jc w:val="both"/>
      </w:pPr>
    </w:p>
    <w:p w:rsidR="00A777D8" w:rsidRDefault="00A777D8">
      <w:pPr>
        <w:pStyle w:val="ConsPlusTitle"/>
        <w:jc w:val="center"/>
        <w:outlineLvl w:val="2"/>
      </w:pPr>
      <w:r>
        <w:t>IX. Передача результатов инвентаризации в ГИС ЖКХ</w:t>
      </w:r>
    </w:p>
    <w:p w:rsidR="00A777D8" w:rsidRDefault="00A777D8">
      <w:pPr>
        <w:pStyle w:val="ConsPlusNormal"/>
        <w:jc w:val="both"/>
      </w:pPr>
    </w:p>
    <w:p w:rsidR="00A777D8" w:rsidRDefault="00A777D8">
      <w:pPr>
        <w:pStyle w:val="ConsPlusNormal"/>
        <w:ind w:firstLine="540"/>
        <w:jc w:val="both"/>
      </w:pPr>
      <w:bookmarkStart w:id="33" w:name="P1594"/>
      <w:bookmarkEnd w:id="33"/>
      <w:r>
        <w:t>43. Результаты инвентаризации заносятся в систему ГИС ЖКХ в модуль "Формирование комфортной городской среды" (далее - модуль). Возможен как ручной ввод данных, так и автоматизированный.</w:t>
      </w:r>
    </w:p>
    <w:p w:rsidR="00A777D8" w:rsidRDefault="00A777D8">
      <w:pPr>
        <w:pStyle w:val="ConsPlusNormal"/>
        <w:spacing w:before="220"/>
        <w:ind w:firstLine="540"/>
        <w:jc w:val="both"/>
      </w:pPr>
      <w:r>
        <w:t>44. Для ручного ввода данных может быть использован графический интерфейс в модуле, который доступен пользователю с функцией "Орган местного самоуправления, уполномоченный на ведение программы "Формирование современной городской среды". Подробная инструкция по работе с модулем приведена в руководстве пользователя "Приоритетный проект "Формирование комфортной городской среды", которое размещено на официальном сайте ГИС ЖКХ в разделе "Регламенты и инструкции".</w:t>
      </w:r>
    </w:p>
    <w:p w:rsidR="00A777D8" w:rsidRDefault="00A777D8">
      <w:pPr>
        <w:pStyle w:val="ConsPlusNormal"/>
        <w:spacing w:before="220"/>
        <w:ind w:firstLine="540"/>
        <w:jc w:val="both"/>
      </w:pPr>
      <w:r>
        <w:t>45. Для автоматизированного учета данных может быть использован программный интерфейс. Для передачи структурированных данных используется формат JSON, для передачи изображений - формат JPEG.</w:t>
      </w:r>
    </w:p>
    <w:p w:rsidR="00A777D8" w:rsidRDefault="00A777D8">
      <w:pPr>
        <w:pStyle w:val="ConsPlusNormal"/>
        <w:spacing w:before="220"/>
        <w:ind w:firstLine="540"/>
        <w:jc w:val="both"/>
      </w:pPr>
      <w:r>
        <w:t>46. Размер используемых для внесения в модуль фотографий должен составлять не менее 1024 пикселей на 768 пикселей, размерность глубины цвета - не менее чем 24 бита. Допустимы следующие форматы фотографий: JPEG и TIF.</w:t>
      </w:r>
    </w:p>
    <w:p w:rsidR="00A777D8" w:rsidRDefault="00A777D8">
      <w:pPr>
        <w:pStyle w:val="ConsPlusNormal"/>
        <w:spacing w:before="220"/>
        <w:ind w:firstLine="540"/>
        <w:jc w:val="both"/>
      </w:pPr>
      <w:r>
        <w:t>47. В правом нижнем углу фотографии должна быть подпись, содержащая информацию о дате и времени, координатах местонахождения элемента благоустройства и категории элемента благоустройства.</w:t>
      </w:r>
    </w:p>
    <w:p w:rsidR="00A777D8" w:rsidRDefault="00A777D8">
      <w:pPr>
        <w:pStyle w:val="ConsPlusNormal"/>
        <w:spacing w:before="220"/>
        <w:ind w:firstLine="540"/>
        <w:jc w:val="both"/>
      </w:pPr>
      <w:bookmarkStart w:id="34" w:name="P1599"/>
      <w:bookmarkEnd w:id="34"/>
      <w:r>
        <w:t>48. При подготовке фотоматериалов не допускается:</w:t>
      </w:r>
    </w:p>
    <w:p w:rsidR="00A777D8" w:rsidRDefault="00A777D8">
      <w:pPr>
        <w:pStyle w:val="ConsPlusNormal"/>
        <w:spacing w:before="220"/>
        <w:ind w:firstLine="540"/>
        <w:jc w:val="both"/>
      </w:pPr>
      <w:r>
        <w:t>многократное использование одних и тех же фотографий для разных объектов и территорий;</w:t>
      </w:r>
    </w:p>
    <w:p w:rsidR="00A777D8" w:rsidRDefault="00A777D8">
      <w:pPr>
        <w:pStyle w:val="ConsPlusNormal"/>
        <w:spacing w:before="220"/>
        <w:ind w:firstLine="540"/>
        <w:jc w:val="both"/>
      </w:pPr>
      <w:r>
        <w:t>использование в качестве изображений объектов и территорий скриншотов из сторонних программ (спутниковые карты, снимки из картографических сервисов, прочее)</w:t>
      </w:r>
    </w:p>
    <w:p w:rsidR="00A777D8" w:rsidRDefault="00A777D8">
      <w:pPr>
        <w:pStyle w:val="ConsPlusNormal"/>
        <w:spacing w:before="220"/>
        <w:ind w:firstLine="540"/>
        <w:jc w:val="both"/>
      </w:pPr>
      <w:r>
        <w:t>использование в качестве изображений объектов и территорий скан-копий эскизных проектов и иных графических материалов, сделанных не в процессе натурного обследования;</w:t>
      </w:r>
    </w:p>
    <w:p w:rsidR="00A777D8" w:rsidRDefault="00A777D8">
      <w:pPr>
        <w:pStyle w:val="ConsPlusNormal"/>
        <w:spacing w:before="220"/>
        <w:ind w:firstLine="540"/>
        <w:jc w:val="both"/>
      </w:pPr>
      <w:r>
        <w:lastRenderedPageBreak/>
        <w:t>использование фотографий общего плана дворовой и общественной территорий для графического отображения элемента благоустройства, каждый из объектов благоустройства должен быть четко виден на фотографии.</w:t>
      </w: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right"/>
        <w:outlineLvl w:val="2"/>
      </w:pPr>
      <w:r>
        <w:t>Приложение 1</w:t>
      </w:r>
    </w:p>
    <w:p w:rsidR="00A777D8" w:rsidRDefault="00A777D8">
      <w:pPr>
        <w:pStyle w:val="ConsPlusNormal"/>
        <w:jc w:val="right"/>
      </w:pPr>
      <w:r>
        <w:t>к положению</w:t>
      </w:r>
    </w:p>
    <w:p w:rsidR="00A777D8" w:rsidRDefault="00A777D8">
      <w:pPr>
        <w:pStyle w:val="ConsPlusNormal"/>
        <w:jc w:val="right"/>
      </w:pPr>
      <w:r>
        <w:t>о проведении инвентаризации</w:t>
      </w:r>
    </w:p>
    <w:p w:rsidR="00A777D8" w:rsidRDefault="00A777D8">
      <w:pPr>
        <w:pStyle w:val="ConsPlusNormal"/>
        <w:jc w:val="right"/>
      </w:pPr>
      <w:r>
        <w:t>дворовых и общественных</w:t>
      </w:r>
    </w:p>
    <w:p w:rsidR="00A777D8" w:rsidRDefault="00A777D8">
      <w:pPr>
        <w:pStyle w:val="ConsPlusNormal"/>
        <w:jc w:val="right"/>
      </w:pPr>
      <w:r>
        <w:t>территорий, территорий,</w:t>
      </w:r>
    </w:p>
    <w:p w:rsidR="00A777D8" w:rsidRDefault="00A777D8">
      <w:pPr>
        <w:pStyle w:val="ConsPlusNormal"/>
        <w:jc w:val="right"/>
      </w:pPr>
      <w:r>
        <w:t>находящихся в ведении</w:t>
      </w:r>
    </w:p>
    <w:p w:rsidR="00A777D8" w:rsidRDefault="00A777D8">
      <w:pPr>
        <w:pStyle w:val="ConsPlusNormal"/>
        <w:jc w:val="right"/>
      </w:pPr>
      <w:r>
        <w:t>юридических лиц</w:t>
      </w:r>
    </w:p>
    <w:p w:rsidR="00A777D8" w:rsidRDefault="00A777D8">
      <w:pPr>
        <w:pStyle w:val="ConsPlusNormal"/>
        <w:jc w:val="right"/>
      </w:pPr>
      <w:r>
        <w:t>и индивидуальных предпринимателей,</w:t>
      </w:r>
    </w:p>
    <w:p w:rsidR="00A777D8" w:rsidRDefault="00A777D8">
      <w:pPr>
        <w:pStyle w:val="ConsPlusNormal"/>
        <w:jc w:val="right"/>
      </w:pPr>
      <w:r>
        <w:t>уровня благоустройства</w:t>
      </w:r>
    </w:p>
    <w:p w:rsidR="00A777D8" w:rsidRDefault="00A777D8">
      <w:pPr>
        <w:pStyle w:val="ConsPlusNormal"/>
        <w:jc w:val="right"/>
      </w:pPr>
      <w:r>
        <w:t>индивидуальных жилых домов</w:t>
      </w:r>
    </w:p>
    <w:p w:rsidR="00A777D8" w:rsidRDefault="00A777D8">
      <w:pPr>
        <w:pStyle w:val="ConsPlusNormal"/>
        <w:jc w:val="right"/>
      </w:pPr>
      <w:r>
        <w:t>и земельных участков,</w:t>
      </w:r>
    </w:p>
    <w:p w:rsidR="00A777D8" w:rsidRDefault="00A777D8">
      <w:pPr>
        <w:pStyle w:val="ConsPlusNormal"/>
        <w:jc w:val="right"/>
      </w:pPr>
      <w:r>
        <w:t>предоставленных</w:t>
      </w:r>
    </w:p>
    <w:p w:rsidR="00A777D8" w:rsidRDefault="00A777D8">
      <w:pPr>
        <w:pStyle w:val="ConsPlusNormal"/>
        <w:jc w:val="right"/>
      </w:pPr>
      <w:r>
        <w:t>для их размещения</w:t>
      </w:r>
    </w:p>
    <w:p w:rsidR="00A777D8" w:rsidRDefault="00A777D8">
      <w:pPr>
        <w:pStyle w:val="ConsPlusNormal"/>
        <w:jc w:val="right"/>
      </w:pPr>
      <w:r>
        <w:t>на территории</w:t>
      </w:r>
    </w:p>
    <w:p w:rsidR="00A777D8" w:rsidRDefault="00A777D8">
      <w:pPr>
        <w:pStyle w:val="ConsPlusNormal"/>
        <w:jc w:val="right"/>
      </w:pPr>
      <w:r>
        <w:t>муниципальных образований</w:t>
      </w:r>
    </w:p>
    <w:p w:rsidR="00A777D8" w:rsidRDefault="00A777D8">
      <w:pPr>
        <w:pStyle w:val="ConsPlusNormal"/>
        <w:jc w:val="right"/>
      </w:pPr>
      <w:r>
        <w:t>Оренбургской области</w:t>
      </w:r>
    </w:p>
    <w:p w:rsidR="00A777D8" w:rsidRDefault="00A777D8">
      <w:pPr>
        <w:pStyle w:val="ConsPlusNormal"/>
        <w:jc w:val="both"/>
      </w:pPr>
    </w:p>
    <w:p w:rsidR="00A777D8" w:rsidRDefault="00A777D8">
      <w:pPr>
        <w:pStyle w:val="ConsPlusNormal"/>
        <w:jc w:val="center"/>
      </w:pPr>
      <w:bookmarkStart w:id="35" w:name="P1626"/>
      <w:bookmarkEnd w:id="35"/>
      <w:r>
        <w:t>Паспорт</w:t>
      </w:r>
    </w:p>
    <w:p w:rsidR="00A777D8" w:rsidRDefault="00A777D8">
      <w:pPr>
        <w:pStyle w:val="ConsPlusNormal"/>
        <w:jc w:val="center"/>
      </w:pPr>
      <w:r>
        <w:t>благоустройства дворовой территории</w:t>
      </w:r>
    </w:p>
    <w:p w:rsidR="00A777D8" w:rsidRDefault="00A777D8">
      <w:pPr>
        <w:pStyle w:val="ConsPlusNormal"/>
        <w:jc w:val="center"/>
      </w:pPr>
      <w:r>
        <w:t>(далее - территория)</w:t>
      </w:r>
    </w:p>
    <w:p w:rsidR="00A777D8" w:rsidRDefault="00A777D8">
      <w:pPr>
        <w:pStyle w:val="ConsPlusNormal"/>
        <w:jc w:val="center"/>
      </w:pPr>
      <w:r>
        <w:t>____________________________________</w:t>
      </w:r>
    </w:p>
    <w:p w:rsidR="00A777D8" w:rsidRDefault="00A777D8">
      <w:pPr>
        <w:pStyle w:val="ConsPlusNormal"/>
        <w:jc w:val="center"/>
      </w:pPr>
      <w:r>
        <w:t>(наименование населенного пункта)</w:t>
      </w:r>
    </w:p>
    <w:p w:rsidR="00A777D8" w:rsidRDefault="00A777D8">
      <w:pPr>
        <w:pStyle w:val="ConsPlusNormal"/>
        <w:jc w:val="center"/>
      </w:pPr>
      <w:r>
        <w:t>по состоянию на _________________</w:t>
      </w:r>
    </w:p>
    <w:p w:rsidR="00A777D8" w:rsidRDefault="00A777D8">
      <w:pPr>
        <w:pStyle w:val="ConsPlusNormal"/>
        <w:jc w:val="both"/>
      </w:pPr>
    </w:p>
    <w:p w:rsidR="00A777D8" w:rsidRDefault="00A777D8">
      <w:pPr>
        <w:pStyle w:val="ConsPlusNormal"/>
        <w:jc w:val="center"/>
        <w:outlineLvl w:val="3"/>
      </w:pPr>
      <w:r>
        <w:t>Общие сведения о территории</w:t>
      </w:r>
    </w:p>
    <w:p w:rsidR="00A777D8" w:rsidRDefault="00A777D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5216"/>
        <w:gridCol w:w="1644"/>
        <w:gridCol w:w="1587"/>
      </w:tblGrid>
      <w:tr w:rsidR="00A777D8">
        <w:tc>
          <w:tcPr>
            <w:tcW w:w="624" w:type="dxa"/>
          </w:tcPr>
          <w:p w:rsidR="00A777D8" w:rsidRDefault="00A777D8">
            <w:pPr>
              <w:pStyle w:val="ConsPlusNormal"/>
              <w:jc w:val="center"/>
            </w:pPr>
            <w:r>
              <w:t>N п/п</w:t>
            </w:r>
          </w:p>
        </w:tc>
        <w:tc>
          <w:tcPr>
            <w:tcW w:w="5216" w:type="dxa"/>
          </w:tcPr>
          <w:p w:rsidR="00A777D8" w:rsidRDefault="00A777D8">
            <w:pPr>
              <w:pStyle w:val="ConsPlusNormal"/>
              <w:jc w:val="center"/>
            </w:pPr>
            <w:r>
              <w:t>Наименование показателя</w:t>
            </w:r>
          </w:p>
        </w:tc>
        <w:tc>
          <w:tcPr>
            <w:tcW w:w="1644" w:type="dxa"/>
          </w:tcPr>
          <w:p w:rsidR="00A777D8" w:rsidRDefault="00A777D8">
            <w:pPr>
              <w:pStyle w:val="ConsPlusNormal"/>
              <w:jc w:val="center"/>
            </w:pPr>
            <w:r>
              <w:t>Значение показателя</w:t>
            </w:r>
          </w:p>
        </w:tc>
        <w:tc>
          <w:tcPr>
            <w:tcW w:w="1587" w:type="dxa"/>
          </w:tcPr>
          <w:p w:rsidR="00A777D8" w:rsidRDefault="00A777D8">
            <w:pPr>
              <w:pStyle w:val="ConsPlusNormal"/>
              <w:jc w:val="center"/>
            </w:pPr>
            <w:r>
              <w:t>Примечания</w:t>
            </w:r>
          </w:p>
        </w:tc>
      </w:tr>
      <w:tr w:rsidR="00A777D8">
        <w:tc>
          <w:tcPr>
            <w:tcW w:w="624" w:type="dxa"/>
          </w:tcPr>
          <w:p w:rsidR="00A777D8" w:rsidRDefault="00A777D8">
            <w:pPr>
              <w:pStyle w:val="ConsPlusNormal"/>
              <w:jc w:val="center"/>
            </w:pPr>
            <w:r>
              <w:t>1</w:t>
            </w:r>
          </w:p>
        </w:tc>
        <w:tc>
          <w:tcPr>
            <w:tcW w:w="5216" w:type="dxa"/>
          </w:tcPr>
          <w:p w:rsidR="00A777D8" w:rsidRDefault="00A777D8">
            <w:pPr>
              <w:pStyle w:val="ConsPlusNormal"/>
              <w:jc w:val="center"/>
            </w:pPr>
            <w:r>
              <w:t>2</w:t>
            </w:r>
          </w:p>
        </w:tc>
        <w:tc>
          <w:tcPr>
            <w:tcW w:w="1644" w:type="dxa"/>
          </w:tcPr>
          <w:p w:rsidR="00A777D8" w:rsidRDefault="00A777D8">
            <w:pPr>
              <w:pStyle w:val="ConsPlusNormal"/>
              <w:jc w:val="center"/>
            </w:pPr>
            <w:r>
              <w:t>3</w:t>
            </w:r>
          </w:p>
        </w:tc>
        <w:tc>
          <w:tcPr>
            <w:tcW w:w="1587" w:type="dxa"/>
          </w:tcPr>
          <w:p w:rsidR="00A777D8" w:rsidRDefault="00A777D8">
            <w:pPr>
              <w:pStyle w:val="ConsPlusNormal"/>
              <w:jc w:val="center"/>
            </w:pPr>
            <w:r>
              <w:t>4</w:t>
            </w:r>
          </w:p>
        </w:tc>
      </w:tr>
      <w:tr w:rsidR="00A777D8">
        <w:tc>
          <w:tcPr>
            <w:tcW w:w="624" w:type="dxa"/>
          </w:tcPr>
          <w:p w:rsidR="00A777D8" w:rsidRDefault="00A777D8">
            <w:pPr>
              <w:pStyle w:val="ConsPlusNormal"/>
            </w:pPr>
            <w:bookmarkStart w:id="36" w:name="P1643"/>
            <w:bookmarkEnd w:id="36"/>
            <w:r>
              <w:t>1.</w:t>
            </w:r>
          </w:p>
        </w:tc>
        <w:tc>
          <w:tcPr>
            <w:tcW w:w="5216" w:type="dxa"/>
          </w:tcPr>
          <w:p w:rsidR="00A777D8" w:rsidRDefault="00A777D8">
            <w:pPr>
              <w:pStyle w:val="ConsPlusNormal"/>
            </w:pPr>
            <w:r>
              <w:t>Адрес местонахождения территории</w:t>
            </w:r>
          </w:p>
        </w:tc>
        <w:tc>
          <w:tcPr>
            <w:tcW w:w="1644" w:type="dxa"/>
          </w:tcPr>
          <w:p w:rsidR="00A777D8" w:rsidRDefault="00A777D8">
            <w:pPr>
              <w:pStyle w:val="ConsPlusNormal"/>
            </w:pPr>
          </w:p>
        </w:tc>
        <w:tc>
          <w:tcPr>
            <w:tcW w:w="1587" w:type="dxa"/>
          </w:tcPr>
          <w:p w:rsidR="00A777D8" w:rsidRDefault="00A777D8">
            <w:pPr>
              <w:pStyle w:val="ConsPlusNormal"/>
            </w:pPr>
          </w:p>
        </w:tc>
      </w:tr>
      <w:tr w:rsidR="00A777D8">
        <w:tc>
          <w:tcPr>
            <w:tcW w:w="624" w:type="dxa"/>
          </w:tcPr>
          <w:p w:rsidR="00A777D8" w:rsidRDefault="00A777D8">
            <w:pPr>
              <w:pStyle w:val="ConsPlusNormal"/>
            </w:pPr>
            <w:bookmarkStart w:id="37" w:name="P1647"/>
            <w:bookmarkEnd w:id="37"/>
            <w:r>
              <w:t>2.</w:t>
            </w:r>
          </w:p>
        </w:tc>
        <w:tc>
          <w:tcPr>
            <w:tcW w:w="5216" w:type="dxa"/>
          </w:tcPr>
          <w:p w:rsidR="00A777D8" w:rsidRDefault="00A777D8">
            <w:pPr>
              <w:pStyle w:val="ConsPlusNormal"/>
            </w:pPr>
            <w:r>
              <w:t xml:space="preserve">Кадастровый номер земельного участка (дворовой территории) </w:t>
            </w:r>
            <w:hyperlink w:anchor="P1719">
              <w:r>
                <w:rPr>
                  <w:color w:val="0000FF"/>
                </w:rPr>
                <w:t>&lt;*&gt;</w:t>
              </w:r>
            </w:hyperlink>
          </w:p>
        </w:tc>
        <w:tc>
          <w:tcPr>
            <w:tcW w:w="1644" w:type="dxa"/>
          </w:tcPr>
          <w:p w:rsidR="00A777D8" w:rsidRDefault="00A777D8">
            <w:pPr>
              <w:pStyle w:val="ConsPlusNormal"/>
            </w:pPr>
          </w:p>
        </w:tc>
        <w:tc>
          <w:tcPr>
            <w:tcW w:w="1587" w:type="dxa"/>
          </w:tcPr>
          <w:p w:rsidR="00A777D8" w:rsidRDefault="00A777D8">
            <w:pPr>
              <w:pStyle w:val="ConsPlusNormal"/>
            </w:pPr>
          </w:p>
        </w:tc>
      </w:tr>
      <w:tr w:rsidR="00A777D8">
        <w:tc>
          <w:tcPr>
            <w:tcW w:w="624" w:type="dxa"/>
          </w:tcPr>
          <w:p w:rsidR="00A777D8" w:rsidRDefault="00A777D8">
            <w:pPr>
              <w:pStyle w:val="ConsPlusNormal"/>
            </w:pPr>
            <w:r>
              <w:t>3.</w:t>
            </w:r>
          </w:p>
        </w:tc>
        <w:tc>
          <w:tcPr>
            <w:tcW w:w="5216" w:type="dxa"/>
          </w:tcPr>
          <w:p w:rsidR="00A777D8" w:rsidRDefault="00A777D8">
            <w:pPr>
              <w:pStyle w:val="ConsPlusNormal"/>
            </w:pPr>
            <w:r>
              <w:t>Здания, строения, сооружения, расположенные в пределах территории</w:t>
            </w:r>
          </w:p>
        </w:tc>
        <w:tc>
          <w:tcPr>
            <w:tcW w:w="1644" w:type="dxa"/>
          </w:tcPr>
          <w:p w:rsidR="00A777D8" w:rsidRDefault="00A777D8">
            <w:pPr>
              <w:pStyle w:val="ConsPlusNormal"/>
            </w:pPr>
          </w:p>
        </w:tc>
        <w:tc>
          <w:tcPr>
            <w:tcW w:w="1587" w:type="dxa"/>
          </w:tcPr>
          <w:p w:rsidR="00A777D8" w:rsidRDefault="00A777D8">
            <w:pPr>
              <w:pStyle w:val="ConsPlusNormal"/>
            </w:pPr>
          </w:p>
        </w:tc>
      </w:tr>
      <w:tr w:rsidR="00A777D8">
        <w:tc>
          <w:tcPr>
            <w:tcW w:w="624" w:type="dxa"/>
          </w:tcPr>
          <w:p w:rsidR="00A777D8" w:rsidRDefault="00A777D8">
            <w:pPr>
              <w:pStyle w:val="ConsPlusNormal"/>
            </w:pPr>
            <w:r>
              <w:t>4.</w:t>
            </w:r>
          </w:p>
        </w:tc>
        <w:tc>
          <w:tcPr>
            <w:tcW w:w="5216" w:type="dxa"/>
          </w:tcPr>
          <w:p w:rsidR="00A777D8" w:rsidRDefault="00A777D8">
            <w:pPr>
              <w:pStyle w:val="ConsPlusNormal"/>
            </w:pPr>
            <w:r>
              <w:t>Общая площадь территории (кв. метров)</w:t>
            </w:r>
          </w:p>
        </w:tc>
        <w:tc>
          <w:tcPr>
            <w:tcW w:w="1644" w:type="dxa"/>
          </w:tcPr>
          <w:p w:rsidR="00A777D8" w:rsidRDefault="00A777D8">
            <w:pPr>
              <w:pStyle w:val="ConsPlusNormal"/>
            </w:pPr>
          </w:p>
        </w:tc>
        <w:tc>
          <w:tcPr>
            <w:tcW w:w="1587" w:type="dxa"/>
          </w:tcPr>
          <w:p w:rsidR="00A777D8" w:rsidRDefault="00A777D8">
            <w:pPr>
              <w:pStyle w:val="ConsPlusNormal"/>
            </w:pPr>
          </w:p>
        </w:tc>
      </w:tr>
      <w:tr w:rsidR="00A777D8">
        <w:tc>
          <w:tcPr>
            <w:tcW w:w="624" w:type="dxa"/>
          </w:tcPr>
          <w:p w:rsidR="00A777D8" w:rsidRDefault="00A777D8">
            <w:pPr>
              <w:pStyle w:val="ConsPlusNormal"/>
            </w:pPr>
            <w:r>
              <w:t>5.</w:t>
            </w:r>
          </w:p>
        </w:tc>
        <w:tc>
          <w:tcPr>
            <w:tcW w:w="5216" w:type="dxa"/>
          </w:tcPr>
          <w:p w:rsidR="00A777D8" w:rsidRDefault="00A777D8">
            <w:pPr>
              <w:pStyle w:val="ConsPlusNormal"/>
            </w:pPr>
            <w:r>
              <w:t>Численность населения, проживающего в пределах территории (человек)</w:t>
            </w:r>
          </w:p>
        </w:tc>
        <w:tc>
          <w:tcPr>
            <w:tcW w:w="1644" w:type="dxa"/>
          </w:tcPr>
          <w:p w:rsidR="00A777D8" w:rsidRDefault="00A777D8">
            <w:pPr>
              <w:pStyle w:val="ConsPlusNormal"/>
            </w:pPr>
          </w:p>
        </w:tc>
        <w:tc>
          <w:tcPr>
            <w:tcW w:w="1587" w:type="dxa"/>
          </w:tcPr>
          <w:p w:rsidR="00A777D8" w:rsidRDefault="00A777D8">
            <w:pPr>
              <w:pStyle w:val="ConsPlusNormal"/>
            </w:pPr>
          </w:p>
        </w:tc>
      </w:tr>
      <w:tr w:rsidR="00A777D8">
        <w:tc>
          <w:tcPr>
            <w:tcW w:w="624" w:type="dxa"/>
            <w:vMerge w:val="restart"/>
          </w:tcPr>
          <w:p w:rsidR="00A777D8" w:rsidRDefault="00A777D8">
            <w:pPr>
              <w:pStyle w:val="ConsPlusNormal"/>
            </w:pPr>
            <w:r>
              <w:t>6.</w:t>
            </w:r>
          </w:p>
        </w:tc>
        <w:tc>
          <w:tcPr>
            <w:tcW w:w="5216" w:type="dxa"/>
          </w:tcPr>
          <w:p w:rsidR="00A777D8" w:rsidRDefault="00A777D8">
            <w:pPr>
              <w:pStyle w:val="ConsPlusNormal"/>
            </w:pPr>
            <w:r>
              <w:t>Количество и площадь площадок на дворовых территориях:</w:t>
            </w:r>
          </w:p>
        </w:tc>
        <w:tc>
          <w:tcPr>
            <w:tcW w:w="1644" w:type="dxa"/>
          </w:tcPr>
          <w:p w:rsidR="00A777D8" w:rsidRDefault="00A777D8">
            <w:pPr>
              <w:pStyle w:val="ConsPlusNormal"/>
            </w:pPr>
          </w:p>
        </w:tc>
        <w:tc>
          <w:tcPr>
            <w:tcW w:w="1587" w:type="dxa"/>
          </w:tcPr>
          <w:p w:rsidR="00A777D8" w:rsidRDefault="00A777D8">
            <w:pPr>
              <w:pStyle w:val="ConsPlusNormal"/>
            </w:pPr>
          </w:p>
        </w:tc>
      </w:tr>
      <w:tr w:rsidR="00A777D8">
        <w:tc>
          <w:tcPr>
            <w:tcW w:w="624" w:type="dxa"/>
            <w:vMerge/>
          </w:tcPr>
          <w:p w:rsidR="00A777D8" w:rsidRDefault="00A777D8">
            <w:pPr>
              <w:pStyle w:val="ConsPlusNormal"/>
            </w:pPr>
          </w:p>
        </w:tc>
        <w:tc>
          <w:tcPr>
            <w:tcW w:w="5216" w:type="dxa"/>
          </w:tcPr>
          <w:p w:rsidR="00A777D8" w:rsidRDefault="00A777D8">
            <w:pPr>
              <w:pStyle w:val="ConsPlusNormal"/>
            </w:pPr>
            <w:r>
              <w:t>детских площадок для детей 0 - 7 лет (ед./кв. метр)</w:t>
            </w:r>
          </w:p>
        </w:tc>
        <w:tc>
          <w:tcPr>
            <w:tcW w:w="1644" w:type="dxa"/>
          </w:tcPr>
          <w:p w:rsidR="00A777D8" w:rsidRDefault="00A777D8">
            <w:pPr>
              <w:pStyle w:val="ConsPlusNormal"/>
            </w:pPr>
          </w:p>
        </w:tc>
        <w:tc>
          <w:tcPr>
            <w:tcW w:w="1587" w:type="dxa"/>
          </w:tcPr>
          <w:p w:rsidR="00A777D8" w:rsidRDefault="00A777D8">
            <w:pPr>
              <w:pStyle w:val="ConsPlusNormal"/>
            </w:pPr>
          </w:p>
        </w:tc>
      </w:tr>
      <w:tr w:rsidR="00A777D8">
        <w:tc>
          <w:tcPr>
            <w:tcW w:w="624" w:type="dxa"/>
            <w:vMerge/>
          </w:tcPr>
          <w:p w:rsidR="00A777D8" w:rsidRDefault="00A777D8">
            <w:pPr>
              <w:pStyle w:val="ConsPlusNormal"/>
            </w:pPr>
          </w:p>
        </w:tc>
        <w:tc>
          <w:tcPr>
            <w:tcW w:w="5216" w:type="dxa"/>
          </w:tcPr>
          <w:p w:rsidR="00A777D8" w:rsidRDefault="00A777D8">
            <w:pPr>
              <w:pStyle w:val="ConsPlusNormal"/>
            </w:pPr>
            <w:r>
              <w:t>детских площадок для детей 7 - 15 лет (ед./кв. метр)</w:t>
            </w:r>
          </w:p>
        </w:tc>
        <w:tc>
          <w:tcPr>
            <w:tcW w:w="1644" w:type="dxa"/>
          </w:tcPr>
          <w:p w:rsidR="00A777D8" w:rsidRDefault="00A777D8">
            <w:pPr>
              <w:pStyle w:val="ConsPlusNormal"/>
            </w:pPr>
          </w:p>
        </w:tc>
        <w:tc>
          <w:tcPr>
            <w:tcW w:w="1587" w:type="dxa"/>
          </w:tcPr>
          <w:p w:rsidR="00A777D8" w:rsidRDefault="00A777D8">
            <w:pPr>
              <w:pStyle w:val="ConsPlusNormal"/>
            </w:pPr>
          </w:p>
        </w:tc>
      </w:tr>
      <w:tr w:rsidR="00A777D8">
        <w:tc>
          <w:tcPr>
            <w:tcW w:w="624" w:type="dxa"/>
            <w:vMerge/>
          </w:tcPr>
          <w:p w:rsidR="00A777D8" w:rsidRDefault="00A777D8">
            <w:pPr>
              <w:pStyle w:val="ConsPlusNormal"/>
            </w:pPr>
          </w:p>
        </w:tc>
        <w:tc>
          <w:tcPr>
            <w:tcW w:w="5216" w:type="dxa"/>
          </w:tcPr>
          <w:p w:rsidR="00A777D8" w:rsidRDefault="00A777D8">
            <w:pPr>
              <w:pStyle w:val="ConsPlusNormal"/>
            </w:pPr>
            <w:r>
              <w:t>площадок для молодых людей (ед./кв. метр)</w:t>
            </w:r>
          </w:p>
        </w:tc>
        <w:tc>
          <w:tcPr>
            <w:tcW w:w="1644" w:type="dxa"/>
          </w:tcPr>
          <w:p w:rsidR="00A777D8" w:rsidRDefault="00A777D8">
            <w:pPr>
              <w:pStyle w:val="ConsPlusNormal"/>
            </w:pPr>
          </w:p>
        </w:tc>
        <w:tc>
          <w:tcPr>
            <w:tcW w:w="1587" w:type="dxa"/>
          </w:tcPr>
          <w:p w:rsidR="00A777D8" w:rsidRDefault="00A777D8">
            <w:pPr>
              <w:pStyle w:val="ConsPlusNormal"/>
            </w:pPr>
          </w:p>
        </w:tc>
      </w:tr>
      <w:tr w:rsidR="00A777D8">
        <w:tc>
          <w:tcPr>
            <w:tcW w:w="624" w:type="dxa"/>
            <w:vMerge/>
          </w:tcPr>
          <w:p w:rsidR="00A777D8" w:rsidRDefault="00A777D8">
            <w:pPr>
              <w:pStyle w:val="ConsPlusNormal"/>
            </w:pPr>
          </w:p>
        </w:tc>
        <w:tc>
          <w:tcPr>
            <w:tcW w:w="5216" w:type="dxa"/>
          </w:tcPr>
          <w:p w:rsidR="00A777D8" w:rsidRDefault="00A777D8">
            <w:pPr>
              <w:pStyle w:val="ConsPlusNormal"/>
            </w:pPr>
            <w:r>
              <w:t>площадок для пенсионеров (ед./кв. метр)</w:t>
            </w:r>
          </w:p>
        </w:tc>
        <w:tc>
          <w:tcPr>
            <w:tcW w:w="1644" w:type="dxa"/>
          </w:tcPr>
          <w:p w:rsidR="00A777D8" w:rsidRDefault="00A777D8">
            <w:pPr>
              <w:pStyle w:val="ConsPlusNormal"/>
            </w:pPr>
          </w:p>
        </w:tc>
        <w:tc>
          <w:tcPr>
            <w:tcW w:w="1587" w:type="dxa"/>
          </w:tcPr>
          <w:p w:rsidR="00A777D8" w:rsidRDefault="00A777D8">
            <w:pPr>
              <w:pStyle w:val="ConsPlusNormal"/>
            </w:pPr>
          </w:p>
        </w:tc>
      </w:tr>
      <w:tr w:rsidR="00A777D8">
        <w:tc>
          <w:tcPr>
            <w:tcW w:w="624" w:type="dxa"/>
            <w:vMerge/>
          </w:tcPr>
          <w:p w:rsidR="00A777D8" w:rsidRDefault="00A777D8">
            <w:pPr>
              <w:pStyle w:val="ConsPlusNormal"/>
            </w:pPr>
          </w:p>
        </w:tc>
        <w:tc>
          <w:tcPr>
            <w:tcW w:w="5216" w:type="dxa"/>
          </w:tcPr>
          <w:p w:rsidR="00A777D8" w:rsidRDefault="00A777D8">
            <w:pPr>
              <w:pStyle w:val="ConsPlusNormal"/>
            </w:pPr>
            <w:r>
              <w:t>площадок для взрослых с детьми (ед./кв. метр)</w:t>
            </w:r>
          </w:p>
        </w:tc>
        <w:tc>
          <w:tcPr>
            <w:tcW w:w="1644" w:type="dxa"/>
          </w:tcPr>
          <w:p w:rsidR="00A777D8" w:rsidRDefault="00A777D8">
            <w:pPr>
              <w:pStyle w:val="ConsPlusNormal"/>
            </w:pPr>
          </w:p>
        </w:tc>
        <w:tc>
          <w:tcPr>
            <w:tcW w:w="1587" w:type="dxa"/>
          </w:tcPr>
          <w:p w:rsidR="00A777D8" w:rsidRDefault="00A777D8">
            <w:pPr>
              <w:pStyle w:val="ConsPlusNormal"/>
            </w:pPr>
          </w:p>
        </w:tc>
      </w:tr>
      <w:tr w:rsidR="00A777D8">
        <w:tc>
          <w:tcPr>
            <w:tcW w:w="624" w:type="dxa"/>
            <w:vMerge/>
          </w:tcPr>
          <w:p w:rsidR="00A777D8" w:rsidRDefault="00A777D8">
            <w:pPr>
              <w:pStyle w:val="ConsPlusNormal"/>
            </w:pPr>
          </w:p>
        </w:tc>
        <w:tc>
          <w:tcPr>
            <w:tcW w:w="5216" w:type="dxa"/>
          </w:tcPr>
          <w:p w:rsidR="00A777D8" w:rsidRDefault="00A777D8">
            <w:pPr>
              <w:pStyle w:val="ConsPlusNormal"/>
            </w:pPr>
            <w:r>
              <w:t>площадок для взрослых (ед./кв. метр)</w:t>
            </w:r>
          </w:p>
        </w:tc>
        <w:tc>
          <w:tcPr>
            <w:tcW w:w="1644" w:type="dxa"/>
          </w:tcPr>
          <w:p w:rsidR="00A777D8" w:rsidRDefault="00A777D8">
            <w:pPr>
              <w:pStyle w:val="ConsPlusNormal"/>
            </w:pPr>
          </w:p>
        </w:tc>
        <w:tc>
          <w:tcPr>
            <w:tcW w:w="1587" w:type="dxa"/>
          </w:tcPr>
          <w:p w:rsidR="00A777D8" w:rsidRDefault="00A777D8">
            <w:pPr>
              <w:pStyle w:val="ConsPlusNormal"/>
            </w:pPr>
          </w:p>
        </w:tc>
      </w:tr>
      <w:tr w:rsidR="00A777D8">
        <w:tc>
          <w:tcPr>
            <w:tcW w:w="624" w:type="dxa"/>
            <w:vMerge/>
          </w:tcPr>
          <w:p w:rsidR="00A777D8" w:rsidRDefault="00A777D8">
            <w:pPr>
              <w:pStyle w:val="ConsPlusNormal"/>
            </w:pPr>
          </w:p>
        </w:tc>
        <w:tc>
          <w:tcPr>
            <w:tcW w:w="5216" w:type="dxa"/>
          </w:tcPr>
          <w:p w:rsidR="00A777D8" w:rsidRDefault="00A777D8">
            <w:pPr>
              <w:pStyle w:val="ConsPlusNormal"/>
            </w:pPr>
            <w:r>
              <w:t>парковочных мест (ед./кв. метр)</w:t>
            </w:r>
          </w:p>
        </w:tc>
        <w:tc>
          <w:tcPr>
            <w:tcW w:w="1644" w:type="dxa"/>
          </w:tcPr>
          <w:p w:rsidR="00A777D8" w:rsidRDefault="00A777D8">
            <w:pPr>
              <w:pStyle w:val="ConsPlusNormal"/>
            </w:pPr>
          </w:p>
        </w:tc>
        <w:tc>
          <w:tcPr>
            <w:tcW w:w="1587" w:type="dxa"/>
          </w:tcPr>
          <w:p w:rsidR="00A777D8" w:rsidRDefault="00A777D8">
            <w:pPr>
              <w:pStyle w:val="ConsPlusNormal"/>
            </w:pPr>
          </w:p>
        </w:tc>
      </w:tr>
      <w:tr w:rsidR="00A777D8">
        <w:tc>
          <w:tcPr>
            <w:tcW w:w="624" w:type="dxa"/>
            <w:vMerge/>
          </w:tcPr>
          <w:p w:rsidR="00A777D8" w:rsidRDefault="00A777D8">
            <w:pPr>
              <w:pStyle w:val="ConsPlusNormal"/>
            </w:pPr>
          </w:p>
        </w:tc>
        <w:tc>
          <w:tcPr>
            <w:tcW w:w="5216" w:type="dxa"/>
          </w:tcPr>
          <w:p w:rsidR="00A777D8" w:rsidRDefault="00A777D8">
            <w:pPr>
              <w:pStyle w:val="ConsPlusNormal"/>
            </w:pPr>
            <w:r>
              <w:t>площадок для выгула собак (ед./кв. метр)</w:t>
            </w:r>
          </w:p>
        </w:tc>
        <w:tc>
          <w:tcPr>
            <w:tcW w:w="1644" w:type="dxa"/>
          </w:tcPr>
          <w:p w:rsidR="00A777D8" w:rsidRDefault="00A777D8">
            <w:pPr>
              <w:pStyle w:val="ConsPlusNormal"/>
            </w:pPr>
          </w:p>
        </w:tc>
        <w:tc>
          <w:tcPr>
            <w:tcW w:w="1587" w:type="dxa"/>
          </w:tcPr>
          <w:p w:rsidR="00A777D8" w:rsidRDefault="00A777D8">
            <w:pPr>
              <w:pStyle w:val="ConsPlusNormal"/>
            </w:pPr>
          </w:p>
        </w:tc>
      </w:tr>
      <w:tr w:rsidR="00A777D8">
        <w:tc>
          <w:tcPr>
            <w:tcW w:w="624" w:type="dxa"/>
            <w:vMerge/>
          </w:tcPr>
          <w:p w:rsidR="00A777D8" w:rsidRDefault="00A777D8">
            <w:pPr>
              <w:pStyle w:val="ConsPlusNormal"/>
            </w:pPr>
          </w:p>
        </w:tc>
        <w:tc>
          <w:tcPr>
            <w:tcW w:w="5216" w:type="dxa"/>
          </w:tcPr>
          <w:p w:rsidR="00A777D8" w:rsidRDefault="00A777D8">
            <w:pPr>
              <w:pStyle w:val="ConsPlusNormal"/>
            </w:pPr>
            <w:r>
              <w:t>контейнерных площадок (ед./кв. метр)</w:t>
            </w:r>
          </w:p>
        </w:tc>
        <w:tc>
          <w:tcPr>
            <w:tcW w:w="1644" w:type="dxa"/>
          </w:tcPr>
          <w:p w:rsidR="00A777D8" w:rsidRDefault="00A777D8">
            <w:pPr>
              <w:pStyle w:val="ConsPlusNormal"/>
            </w:pPr>
          </w:p>
        </w:tc>
        <w:tc>
          <w:tcPr>
            <w:tcW w:w="1587" w:type="dxa"/>
          </w:tcPr>
          <w:p w:rsidR="00A777D8" w:rsidRDefault="00A777D8">
            <w:pPr>
              <w:pStyle w:val="ConsPlusNormal"/>
            </w:pPr>
          </w:p>
        </w:tc>
      </w:tr>
      <w:tr w:rsidR="00A777D8">
        <w:tc>
          <w:tcPr>
            <w:tcW w:w="624" w:type="dxa"/>
            <w:vMerge/>
          </w:tcPr>
          <w:p w:rsidR="00A777D8" w:rsidRDefault="00A777D8">
            <w:pPr>
              <w:pStyle w:val="ConsPlusNormal"/>
            </w:pPr>
          </w:p>
        </w:tc>
        <w:tc>
          <w:tcPr>
            <w:tcW w:w="5216" w:type="dxa"/>
          </w:tcPr>
          <w:p w:rsidR="00A777D8" w:rsidRDefault="00A777D8">
            <w:pPr>
              <w:pStyle w:val="ConsPlusNormal"/>
            </w:pPr>
            <w:r>
              <w:t>спортивных площадок (ед./кв. метр)</w:t>
            </w:r>
          </w:p>
        </w:tc>
        <w:tc>
          <w:tcPr>
            <w:tcW w:w="1644" w:type="dxa"/>
          </w:tcPr>
          <w:p w:rsidR="00A777D8" w:rsidRDefault="00A777D8">
            <w:pPr>
              <w:pStyle w:val="ConsPlusNormal"/>
            </w:pPr>
          </w:p>
        </w:tc>
        <w:tc>
          <w:tcPr>
            <w:tcW w:w="1587" w:type="dxa"/>
          </w:tcPr>
          <w:p w:rsidR="00A777D8" w:rsidRDefault="00A777D8">
            <w:pPr>
              <w:pStyle w:val="ConsPlusNormal"/>
            </w:pPr>
          </w:p>
        </w:tc>
      </w:tr>
      <w:tr w:rsidR="00A777D8">
        <w:tc>
          <w:tcPr>
            <w:tcW w:w="624" w:type="dxa"/>
          </w:tcPr>
          <w:p w:rsidR="00A777D8" w:rsidRDefault="00A777D8">
            <w:pPr>
              <w:pStyle w:val="ConsPlusNormal"/>
            </w:pPr>
            <w:r>
              <w:t>7.</w:t>
            </w:r>
          </w:p>
        </w:tc>
        <w:tc>
          <w:tcPr>
            <w:tcW w:w="5216" w:type="dxa"/>
          </w:tcPr>
          <w:p w:rsidR="00A777D8" w:rsidRDefault="00A777D8">
            <w:pPr>
              <w:pStyle w:val="ConsPlusNormal"/>
            </w:pPr>
            <w:r>
              <w:t xml:space="preserve">Оценка уровня благоустроенности территории (благоустроенная/неблагоустроенная) </w:t>
            </w:r>
            <w:hyperlink w:anchor="P1722">
              <w:r>
                <w:rPr>
                  <w:color w:val="0000FF"/>
                </w:rPr>
                <w:t>&lt;**&gt;</w:t>
              </w:r>
            </w:hyperlink>
          </w:p>
        </w:tc>
        <w:tc>
          <w:tcPr>
            <w:tcW w:w="1644" w:type="dxa"/>
          </w:tcPr>
          <w:p w:rsidR="00A777D8" w:rsidRDefault="00A777D8">
            <w:pPr>
              <w:pStyle w:val="ConsPlusNormal"/>
            </w:pPr>
          </w:p>
        </w:tc>
        <w:tc>
          <w:tcPr>
            <w:tcW w:w="1587" w:type="dxa"/>
          </w:tcPr>
          <w:p w:rsidR="00A777D8" w:rsidRDefault="00A777D8">
            <w:pPr>
              <w:pStyle w:val="ConsPlusNormal"/>
            </w:pPr>
          </w:p>
        </w:tc>
      </w:tr>
      <w:tr w:rsidR="00A777D8">
        <w:tc>
          <w:tcPr>
            <w:tcW w:w="624" w:type="dxa"/>
          </w:tcPr>
          <w:p w:rsidR="00A777D8" w:rsidRDefault="00A777D8">
            <w:pPr>
              <w:pStyle w:val="ConsPlusNormal"/>
            </w:pPr>
            <w:r>
              <w:t>8.</w:t>
            </w:r>
          </w:p>
        </w:tc>
        <w:tc>
          <w:tcPr>
            <w:tcW w:w="5216" w:type="dxa"/>
          </w:tcPr>
          <w:p w:rsidR="00A777D8" w:rsidRDefault="00A777D8">
            <w:pPr>
              <w:pStyle w:val="ConsPlusNormal"/>
            </w:pPr>
            <w:r>
              <w:t>Требует ремонта дорожное покрытие (да/нет)</w:t>
            </w:r>
          </w:p>
        </w:tc>
        <w:tc>
          <w:tcPr>
            <w:tcW w:w="1644" w:type="dxa"/>
          </w:tcPr>
          <w:p w:rsidR="00A777D8" w:rsidRDefault="00A777D8">
            <w:pPr>
              <w:pStyle w:val="ConsPlusNormal"/>
            </w:pPr>
          </w:p>
        </w:tc>
        <w:tc>
          <w:tcPr>
            <w:tcW w:w="1587" w:type="dxa"/>
          </w:tcPr>
          <w:p w:rsidR="00A777D8" w:rsidRDefault="00A777D8">
            <w:pPr>
              <w:pStyle w:val="ConsPlusNormal"/>
            </w:pPr>
          </w:p>
        </w:tc>
      </w:tr>
      <w:tr w:rsidR="00A777D8">
        <w:tc>
          <w:tcPr>
            <w:tcW w:w="624" w:type="dxa"/>
          </w:tcPr>
          <w:p w:rsidR="00A777D8" w:rsidRDefault="00A777D8">
            <w:pPr>
              <w:pStyle w:val="ConsPlusNormal"/>
            </w:pPr>
            <w:r>
              <w:t>9.</w:t>
            </w:r>
          </w:p>
        </w:tc>
        <w:tc>
          <w:tcPr>
            <w:tcW w:w="5216" w:type="dxa"/>
          </w:tcPr>
          <w:p w:rsidR="00A777D8" w:rsidRDefault="00A777D8">
            <w:pPr>
              <w:pStyle w:val="ConsPlusNormal"/>
            </w:pPr>
            <w:r>
              <w:t>Достаточность освещения территории (да/нет)</w:t>
            </w:r>
          </w:p>
        </w:tc>
        <w:tc>
          <w:tcPr>
            <w:tcW w:w="1644" w:type="dxa"/>
          </w:tcPr>
          <w:p w:rsidR="00A777D8" w:rsidRDefault="00A777D8">
            <w:pPr>
              <w:pStyle w:val="ConsPlusNormal"/>
            </w:pPr>
          </w:p>
        </w:tc>
        <w:tc>
          <w:tcPr>
            <w:tcW w:w="1587" w:type="dxa"/>
          </w:tcPr>
          <w:p w:rsidR="00A777D8" w:rsidRDefault="00A777D8">
            <w:pPr>
              <w:pStyle w:val="ConsPlusNormal"/>
            </w:pPr>
          </w:p>
        </w:tc>
      </w:tr>
      <w:tr w:rsidR="00A777D8">
        <w:tc>
          <w:tcPr>
            <w:tcW w:w="624" w:type="dxa"/>
          </w:tcPr>
          <w:p w:rsidR="00A777D8" w:rsidRDefault="00A777D8">
            <w:pPr>
              <w:pStyle w:val="ConsPlusNormal"/>
            </w:pPr>
            <w:r>
              <w:t>10.</w:t>
            </w:r>
          </w:p>
        </w:tc>
        <w:tc>
          <w:tcPr>
            <w:tcW w:w="5216" w:type="dxa"/>
          </w:tcPr>
          <w:p w:rsidR="00A777D8" w:rsidRDefault="00A777D8">
            <w:pPr>
              <w:pStyle w:val="ConsPlusNormal"/>
            </w:pPr>
            <w:r>
              <w:t>Достаточность озеленения (газонов, кустарников, деревьев, цветочного оформления) (да/нет)</w:t>
            </w:r>
          </w:p>
        </w:tc>
        <w:tc>
          <w:tcPr>
            <w:tcW w:w="1644" w:type="dxa"/>
          </w:tcPr>
          <w:p w:rsidR="00A777D8" w:rsidRDefault="00A777D8">
            <w:pPr>
              <w:pStyle w:val="ConsPlusNormal"/>
            </w:pPr>
          </w:p>
        </w:tc>
        <w:tc>
          <w:tcPr>
            <w:tcW w:w="1587" w:type="dxa"/>
          </w:tcPr>
          <w:p w:rsidR="00A777D8" w:rsidRDefault="00A777D8">
            <w:pPr>
              <w:pStyle w:val="ConsPlusNormal"/>
            </w:pPr>
          </w:p>
        </w:tc>
      </w:tr>
      <w:tr w:rsidR="00A777D8">
        <w:tc>
          <w:tcPr>
            <w:tcW w:w="624" w:type="dxa"/>
          </w:tcPr>
          <w:p w:rsidR="00A777D8" w:rsidRDefault="00A777D8">
            <w:pPr>
              <w:pStyle w:val="ConsPlusNormal"/>
            </w:pPr>
            <w:r>
              <w:t>11.</w:t>
            </w:r>
          </w:p>
        </w:tc>
        <w:tc>
          <w:tcPr>
            <w:tcW w:w="5216" w:type="dxa"/>
          </w:tcPr>
          <w:p w:rsidR="00A777D8" w:rsidRDefault="00A777D8">
            <w:pPr>
              <w:pStyle w:val="ConsPlusNormal"/>
            </w:pPr>
            <w:r>
              <w:t>Наличие приспособлений для маломобильных групп населения (опорных поручней, специального оборудования на детских и спортивных площадках; спусков, пандусов для обеспечения беспрепятственного перемещения) (да/нет)</w:t>
            </w:r>
          </w:p>
        </w:tc>
        <w:tc>
          <w:tcPr>
            <w:tcW w:w="1644" w:type="dxa"/>
          </w:tcPr>
          <w:p w:rsidR="00A777D8" w:rsidRDefault="00A777D8">
            <w:pPr>
              <w:pStyle w:val="ConsPlusNormal"/>
            </w:pPr>
          </w:p>
        </w:tc>
        <w:tc>
          <w:tcPr>
            <w:tcW w:w="1587" w:type="dxa"/>
          </w:tcPr>
          <w:p w:rsidR="00A777D8" w:rsidRDefault="00A777D8">
            <w:pPr>
              <w:pStyle w:val="ConsPlusNormal"/>
            </w:pPr>
          </w:p>
        </w:tc>
      </w:tr>
    </w:tbl>
    <w:p w:rsidR="00A777D8" w:rsidRDefault="00A777D8">
      <w:pPr>
        <w:pStyle w:val="ConsPlusNormal"/>
        <w:jc w:val="both"/>
      </w:pPr>
    </w:p>
    <w:p w:rsidR="00A777D8" w:rsidRDefault="00A777D8">
      <w:pPr>
        <w:pStyle w:val="ConsPlusNonformat"/>
        <w:jc w:val="both"/>
      </w:pPr>
      <w:r>
        <w:t xml:space="preserve">    --------------------------------</w:t>
      </w:r>
    </w:p>
    <w:p w:rsidR="00A777D8" w:rsidRDefault="00A777D8">
      <w:pPr>
        <w:pStyle w:val="ConsPlusNonformat"/>
        <w:jc w:val="both"/>
      </w:pPr>
      <w:bookmarkStart w:id="38" w:name="P1719"/>
      <w:bookmarkEnd w:id="38"/>
      <w:r>
        <w:t xml:space="preserve">    &lt;*&gt; При образовании дворовой территории земельными участками нескольких</w:t>
      </w:r>
    </w:p>
    <w:p w:rsidR="00A777D8" w:rsidRDefault="00A777D8">
      <w:pPr>
        <w:pStyle w:val="ConsPlusNonformat"/>
        <w:jc w:val="both"/>
      </w:pPr>
      <w:r>
        <w:t xml:space="preserve">многоквартирных  домов  в  </w:t>
      </w:r>
      <w:hyperlink w:anchor="P1643">
        <w:r>
          <w:rPr>
            <w:color w:val="0000FF"/>
          </w:rPr>
          <w:t>пунктах 1</w:t>
        </w:r>
      </w:hyperlink>
      <w:r>
        <w:t xml:space="preserve">  и  </w:t>
      </w:r>
      <w:hyperlink w:anchor="P1647">
        <w:r>
          <w:rPr>
            <w:color w:val="0000FF"/>
          </w:rPr>
          <w:t>2</w:t>
        </w:r>
      </w:hyperlink>
      <w:r>
        <w:t xml:space="preserve">   указываются данные для каждого</w:t>
      </w:r>
    </w:p>
    <w:p w:rsidR="00A777D8" w:rsidRDefault="00A777D8">
      <w:pPr>
        <w:pStyle w:val="ConsPlusNonformat"/>
        <w:jc w:val="both"/>
      </w:pPr>
      <w:r>
        <w:t>многоквартирного дома.</w:t>
      </w:r>
    </w:p>
    <w:p w:rsidR="00A777D8" w:rsidRDefault="00A777D8">
      <w:pPr>
        <w:pStyle w:val="ConsPlusNonformat"/>
        <w:jc w:val="both"/>
      </w:pPr>
      <w:bookmarkStart w:id="39" w:name="P1722"/>
      <w:bookmarkEnd w:id="39"/>
      <w:r>
        <w:t xml:space="preserve">    &lt;**&gt;   Благоустроенной   считается  дворовая  территория,  обеспеченная</w:t>
      </w:r>
    </w:p>
    <w:p w:rsidR="00A777D8" w:rsidRDefault="00A777D8">
      <w:pPr>
        <w:pStyle w:val="ConsPlusNonformat"/>
        <w:jc w:val="both"/>
      </w:pPr>
      <w:r>
        <w:t>твердым   покрытием,   позволяющим   комфортное  передвижение  по  основным</w:t>
      </w:r>
    </w:p>
    <w:p w:rsidR="00A777D8" w:rsidRDefault="00A777D8">
      <w:pPr>
        <w:pStyle w:val="ConsPlusNonformat"/>
        <w:jc w:val="both"/>
      </w:pPr>
      <w:r>
        <w:t>пешеходным  коммуникациям  в любое время года и в любую погоду, освещением,</w:t>
      </w:r>
    </w:p>
    <w:p w:rsidR="00A777D8" w:rsidRDefault="00A777D8">
      <w:pPr>
        <w:pStyle w:val="ConsPlusNonformat"/>
        <w:jc w:val="both"/>
      </w:pPr>
      <w:r>
        <w:t>игровым  оборудованием  для  детей  в  возрасте  до пяти лет и набором урн,</w:t>
      </w:r>
    </w:p>
    <w:p w:rsidR="00A777D8" w:rsidRDefault="00A777D8">
      <w:pPr>
        <w:pStyle w:val="ConsPlusNonformat"/>
        <w:jc w:val="both"/>
      </w:pPr>
      <w:r>
        <w:t>скамеек,   озеленением,   оборудованными   площадками   для  сбора  твердых</w:t>
      </w:r>
    </w:p>
    <w:p w:rsidR="00A777D8" w:rsidRDefault="00A777D8">
      <w:pPr>
        <w:pStyle w:val="ConsPlusNonformat"/>
        <w:jc w:val="both"/>
      </w:pPr>
      <w:r>
        <w:t>коммунальных отходов.</w:t>
      </w:r>
    </w:p>
    <w:p w:rsidR="00A777D8" w:rsidRDefault="00A777D8">
      <w:pPr>
        <w:pStyle w:val="ConsPlusNonformat"/>
        <w:jc w:val="both"/>
      </w:pPr>
    </w:p>
    <w:p w:rsidR="00A777D8" w:rsidRDefault="00A777D8">
      <w:pPr>
        <w:pStyle w:val="ConsPlusNonformat"/>
        <w:jc w:val="both"/>
      </w:pPr>
      <w:r>
        <w:t xml:space="preserve">    Приложения к паспорту:</w:t>
      </w:r>
    </w:p>
    <w:p w:rsidR="00A777D8" w:rsidRDefault="00A777D8">
      <w:pPr>
        <w:pStyle w:val="ConsPlusNonformat"/>
        <w:jc w:val="both"/>
      </w:pPr>
      <w:r>
        <w:t xml:space="preserve">    1.  Схема  земельного  участка  территории  с  указанием  ее размеров и</w:t>
      </w:r>
    </w:p>
    <w:p w:rsidR="00A777D8" w:rsidRDefault="00A777D8">
      <w:pPr>
        <w:pStyle w:val="ConsPlusNonformat"/>
        <w:jc w:val="both"/>
      </w:pPr>
      <w:r>
        <w:t>границ, размещением объектов благоустройства на ____ л.</w:t>
      </w:r>
    </w:p>
    <w:p w:rsidR="00A777D8" w:rsidRDefault="00A777D8">
      <w:pPr>
        <w:pStyle w:val="ConsPlusNonformat"/>
        <w:jc w:val="both"/>
      </w:pPr>
      <w:r>
        <w:t xml:space="preserve">    2. Фотографии существующего положения.</w:t>
      </w:r>
    </w:p>
    <w:p w:rsidR="00A777D8" w:rsidRDefault="00A777D8">
      <w:pPr>
        <w:pStyle w:val="ConsPlusNonformat"/>
        <w:jc w:val="both"/>
      </w:pPr>
    </w:p>
    <w:p w:rsidR="00A777D8" w:rsidRDefault="00A777D8">
      <w:pPr>
        <w:pStyle w:val="ConsPlusNonformat"/>
        <w:jc w:val="both"/>
      </w:pPr>
      <w:r>
        <w:t xml:space="preserve">    Дата проведения инвентаризации: "___" ___________ 20__ г.</w:t>
      </w:r>
    </w:p>
    <w:p w:rsidR="00A777D8" w:rsidRDefault="00A777D8">
      <w:pPr>
        <w:pStyle w:val="ConsPlusNonformat"/>
        <w:jc w:val="both"/>
      </w:pPr>
    </w:p>
    <w:p w:rsidR="00A777D8" w:rsidRDefault="00A777D8">
      <w:pPr>
        <w:pStyle w:val="ConsPlusNonformat"/>
        <w:jc w:val="both"/>
      </w:pPr>
      <w:r>
        <w:t xml:space="preserve">    Члены инвентаризационной комиссии:</w:t>
      </w:r>
    </w:p>
    <w:p w:rsidR="00A777D8" w:rsidRDefault="00A777D8">
      <w:pPr>
        <w:pStyle w:val="ConsPlusNonformat"/>
        <w:jc w:val="both"/>
      </w:pPr>
      <w:r>
        <w:t xml:space="preserve">    _____________________________   ______________   ______________________</w:t>
      </w:r>
    </w:p>
    <w:p w:rsidR="00A777D8" w:rsidRDefault="00A777D8">
      <w:pPr>
        <w:pStyle w:val="ConsPlusNonformat"/>
        <w:jc w:val="both"/>
      </w:pPr>
      <w:r>
        <w:t xml:space="preserve">     (наименование организации)       (подпись)       (инициалы, фамилия)</w:t>
      </w:r>
    </w:p>
    <w:p w:rsidR="00A777D8" w:rsidRDefault="00A777D8">
      <w:pPr>
        <w:pStyle w:val="ConsPlusNonformat"/>
        <w:jc w:val="both"/>
      </w:pPr>
      <w:r>
        <w:t xml:space="preserve">    _____________________________   ______________   ______________________</w:t>
      </w:r>
    </w:p>
    <w:p w:rsidR="00A777D8" w:rsidRDefault="00A777D8">
      <w:pPr>
        <w:pStyle w:val="ConsPlusNonformat"/>
        <w:jc w:val="both"/>
      </w:pPr>
      <w:r>
        <w:t xml:space="preserve">     (наименование организации)       (подпись)       (инициалы, фамилия)</w:t>
      </w: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right"/>
        <w:outlineLvl w:val="2"/>
      </w:pPr>
      <w:r>
        <w:t>Приложение 2</w:t>
      </w:r>
    </w:p>
    <w:p w:rsidR="00A777D8" w:rsidRDefault="00A777D8">
      <w:pPr>
        <w:pStyle w:val="ConsPlusNormal"/>
        <w:jc w:val="right"/>
      </w:pPr>
      <w:r>
        <w:t>к положению</w:t>
      </w:r>
    </w:p>
    <w:p w:rsidR="00A777D8" w:rsidRDefault="00A777D8">
      <w:pPr>
        <w:pStyle w:val="ConsPlusNormal"/>
        <w:jc w:val="right"/>
      </w:pPr>
      <w:r>
        <w:t>о проведении инвентаризации</w:t>
      </w:r>
    </w:p>
    <w:p w:rsidR="00A777D8" w:rsidRDefault="00A777D8">
      <w:pPr>
        <w:pStyle w:val="ConsPlusNormal"/>
        <w:jc w:val="right"/>
      </w:pPr>
      <w:r>
        <w:t>дворовых и общественных</w:t>
      </w:r>
    </w:p>
    <w:p w:rsidR="00A777D8" w:rsidRDefault="00A777D8">
      <w:pPr>
        <w:pStyle w:val="ConsPlusNormal"/>
        <w:jc w:val="right"/>
      </w:pPr>
      <w:r>
        <w:t>территорий, территорий,</w:t>
      </w:r>
    </w:p>
    <w:p w:rsidR="00A777D8" w:rsidRDefault="00A777D8">
      <w:pPr>
        <w:pStyle w:val="ConsPlusNormal"/>
        <w:jc w:val="right"/>
      </w:pPr>
      <w:r>
        <w:t>находящихся в ведении</w:t>
      </w:r>
    </w:p>
    <w:p w:rsidR="00A777D8" w:rsidRDefault="00A777D8">
      <w:pPr>
        <w:pStyle w:val="ConsPlusNormal"/>
        <w:jc w:val="right"/>
      </w:pPr>
      <w:r>
        <w:t>юридических лиц</w:t>
      </w:r>
    </w:p>
    <w:p w:rsidR="00A777D8" w:rsidRDefault="00A777D8">
      <w:pPr>
        <w:pStyle w:val="ConsPlusNormal"/>
        <w:jc w:val="right"/>
      </w:pPr>
      <w:r>
        <w:t>и индивидуальных предпринимателей,</w:t>
      </w:r>
    </w:p>
    <w:p w:rsidR="00A777D8" w:rsidRDefault="00A777D8">
      <w:pPr>
        <w:pStyle w:val="ConsPlusNormal"/>
        <w:jc w:val="right"/>
      </w:pPr>
      <w:r>
        <w:t>уровня благоустройства</w:t>
      </w:r>
    </w:p>
    <w:p w:rsidR="00A777D8" w:rsidRDefault="00A777D8">
      <w:pPr>
        <w:pStyle w:val="ConsPlusNormal"/>
        <w:jc w:val="right"/>
      </w:pPr>
      <w:r>
        <w:t>индивидуальных жилых домов</w:t>
      </w:r>
    </w:p>
    <w:p w:rsidR="00A777D8" w:rsidRDefault="00A777D8">
      <w:pPr>
        <w:pStyle w:val="ConsPlusNormal"/>
        <w:jc w:val="right"/>
      </w:pPr>
      <w:r>
        <w:t>и земельных участков,</w:t>
      </w:r>
    </w:p>
    <w:p w:rsidR="00A777D8" w:rsidRDefault="00A777D8">
      <w:pPr>
        <w:pStyle w:val="ConsPlusNormal"/>
        <w:jc w:val="right"/>
      </w:pPr>
      <w:r>
        <w:t>предоставленных</w:t>
      </w:r>
    </w:p>
    <w:p w:rsidR="00A777D8" w:rsidRDefault="00A777D8">
      <w:pPr>
        <w:pStyle w:val="ConsPlusNormal"/>
        <w:jc w:val="right"/>
      </w:pPr>
      <w:r>
        <w:t>для их размещения</w:t>
      </w:r>
    </w:p>
    <w:p w:rsidR="00A777D8" w:rsidRDefault="00A777D8">
      <w:pPr>
        <w:pStyle w:val="ConsPlusNormal"/>
        <w:jc w:val="right"/>
      </w:pPr>
      <w:r>
        <w:t>на территории</w:t>
      </w:r>
    </w:p>
    <w:p w:rsidR="00A777D8" w:rsidRDefault="00A777D8">
      <w:pPr>
        <w:pStyle w:val="ConsPlusNormal"/>
        <w:jc w:val="right"/>
      </w:pPr>
      <w:r>
        <w:t>муниципальных образований</w:t>
      </w:r>
    </w:p>
    <w:p w:rsidR="00A777D8" w:rsidRDefault="00A777D8">
      <w:pPr>
        <w:pStyle w:val="ConsPlusNormal"/>
        <w:jc w:val="right"/>
      </w:pPr>
      <w:r>
        <w:t>Оренбургской области</w:t>
      </w:r>
    </w:p>
    <w:p w:rsidR="00A777D8" w:rsidRDefault="00A777D8">
      <w:pPr>
        <w:pStyle w:val="ConsPlusNormal"/>
        <w:jc w:val="both"/>
      </w:pPr>
    </w:p>
    <w:p w:rsidR="00A777D8" w:rsidRDefault="00A777D8">
      <w:pPr>
        <w:pStyle w:val="ConsPlusNormal"/>
        <w:jc w:val="center"/>
      </w:pPr>
      <w:r>
        <w:t>Паспорт</w:t>
      </w:r>
    </w:p>
    <w:p w:rsidR="00A777D8" w:rsidRDefault="00A777D8">
      <w:pPr>
        <w:pStyle w:val="ConsPlusNormal"/>
        <w:jc w:val="center"/>
      </w:pPr>
      <w:r>
        <w:t>благоустройства общественной территории</w:t>
      </w:r>
    </w:p>
    <w:p w:rsidR="00A777D8" w:rsidRDefault="00A777D8">
      <w:pPr>
        <w:pStyle w:val="ConsPlusNormal"/>
        <w:jc w:val="center"/>
      </w:pPr>
      <w:r>
        <w:t>(далее - территория)</w:t>
      </w:r>
    </w:p>
    <w:p w:rsidR="00A777D8" w:rsidRDefault="00A777D8">
      <w:pPr>
        <w:pStyle w:val="ConsPlusNormal"/>
        <w:jc w:val="center"/>
      </w:pPr>
      <w:r>
        <w:t>_______________________________________</w:t>
      </w:r>
    </w:p>
    <w:p w:rsidR="00A777D8" w:rsidRDefault="00A777D8">
      <w:pPr>
        <w:pStyle w:val="ConsPlusNormal"/>
        <w:jc w:val="center"/>
      </w:pPr>
      <w:r>
        <w:t>(наименование населенного пункта)</w:t>
      </w:r>
    </w:p>
    <w:p w:rsidR="00A777D8" w:rsidRDefault="00A777D8">
      <w:pPr>
        <w:pStyle w:val="ConsPlusNormal"/>
        <w:jc w:val="center"/>
      </w:pPr>
      <w:r>
        <w:t>по состоянию на ___________________</w:t>
      </w:r>
    </w:p>
    <w:p w:rsidR="00A777D8" w:rsidRDefault="00A777D8">
      <w:pPr>
        <w:pStyle w:val="ConsPlusNormal"/>
        <w:jc w:val="both"/>
      </w:pPr>
    </w:p>
    <w:p w:rsidR="00A777D8" w:rsidRDefault="00A777D8">
      <w:pPr>
        <w:pStyle w:val="ConsPlusNormal"/>
        <w:jc w:val="center"/>
        <w:outlineLvl w:val="3"/>
      </w:pPr>
      <w:r>
        <w:t>I. Общие сведения о территории</w:t>
      </w:r>
    </w:p>
    <w:p w:rsidR="00A777D8" w:rsidRDefault="00A777D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953"/>
        <w:gridCol w:w="2438"/>
      </w:tblGrid>
      <w:tr w:rsidR="00A777D8">
        <w:tc>
          <w:tcPr>
            <w:tcW w:w="680" w:type="dxa"/>
          </w:tcPr>
          <w:p w:rsidR="00A777D8" w:rsidRDefault="00A777D8">
            <w:pPr>
              <w:pStyle w:val="ConsPlusNormal"/>
              <w:jc w:val="center"/>
            </w:pPr>
            <w:r>
              <w:t>N п/п</w:t>
            </w:r>
          </w:p>
        </w:tc>
        <w:tc>
          <w:tcPr>
            <w:tcW w:w="5953" w:type="dxa"/>
          </w:tcPr>
          <w:p w:rsidR="00A777D8" w:rsidRDefault="00A777D8">
            <w:pPr>
              <w:pStyle w:val="ConsPlusNormal"/>
              <w:jc w:val="center"/>
            </w:pPr>
            <w:r>
              <w:t>Наименование показателя</w:t>
            </w:r>
          </w:p>
        </w:tc>
        <w:tc>
          <w:tcPr>
            <w:tcW w:w="2438" w:type="dxa"/>
          </w:tcPr>
          <w:p w:rsidR="00A777D8" w:rsidRDefault="00A777D8">
            <w:pPr>
              <w:pStyle w:val="ConsPlusNormal"/>
              <w:jc w:val="center"/>
            </w:pPr>
            <w:r>
              <w:t>Значение показателя</w:t>
            </w:r>
          </w:p>
        </w:tc>
      </w:tr>
      <w:tr w:rsidR="00A777D8">
        <w:tc>
          <w:tcPr>
            <w:tcW w:w="680" w:type="dxa"/>
          </w:tcPr>
          <w:p w:rsidR="00A777D8" w:rsidRDefault="00A777D8">
            <w:pPr>
              <w:pStyle w:val="ConsPlusNormal"/>
              <w:jc w:val="center"/>
            </w:pPr>
            <w:r>
              <w:t>1.</w:t>
            </w:r>
          </w:p>
        </w:tc>
        <w:tc>
          <w:tcPr>
            <w:tcW w:w="5953" w:type="dxa"/>
          </w:tcPr>
          <w:p w:rsidR="00A777D8" w:rsidRDefault="00A777D8">
            <w:pPr>
              <w:pStyle w:val="ConsPlusNormal"/>
            </w:pPr>
            <w:r>
              <w:t xml:space="preserve">Вид территории </w:t>
            </w:r>
            <w:hyperlink w:anchor="P1798">
              <w:r>
                <w:rPr>
                  <w:color w:val="0000FF"/>
                </w:rPr>
                <w:t>&lt;*&gt;</w:t>
              </w:r>
            </w:hyperlink>
          </w:p>
        </w:tc>
        <w:tc>
          <w:tcPr>
            <w:tcW w:w="2438" w:type="dxa"/>
          </w:tcPr>
          <w:p w:rsidR="00A777D8" w:rsidRDefault="00A777D8">
            <w:pPr>
              <w:pStyle w:val="ConsPlusNormal"/>
            </w:pPr>
          </w:p>
        </w:tc>
      </w:tr>
      <w:tr w:rsidR="00A777D8">
        <w:tc>
          <w:tcPr>
            <w:tcW w:w="680" w:type="dxa"/>
          </w:tcPr>
          <w:p w:rsidR="00A777D8" w:rsidRDefault="00A777D8">
            <w:pPr>
              <w:pStyle w:val="ConsPlusNormal"/>
              <w:jc w:val="center"/>
            </w:pPr>
            <w:r>
              <w:t>2.</w:t>
            </w:r>
          </w:p>
        </w:tc>
        <w:tc>
          <w:tcPr>
            <w:tcW w:w="5953" w:type="dxa"/>
          </w:tcPr>
          <w:p w:rsidR="00A777D8" w:rsidRDefault="00A777D8">
            <w:pPr>
              <w:pStyle w:val="ConsPlusNormal"/>
            </w:pPr>
            <w:r>
              <w:t>Адрес местонахождения территории</w:t>
            </w:r>
          </w:p>
        </w:tc>
        <w:tc>
          <w:tcPr>
            <w:tcW w:w="2438" w:type="dxa"/>
          </w:tcPr>
          <w:p w:rsidR="00A777D8" w:rsidRDefault="00A777D8">
            <w:pPr>
              <w:pStyle w:val="ConsPlusNormal"/>
            </w:pPr>
          </w:p>
        </w:tc>
      </w:tr>
      <w:tr w:rsidR="00A777D8">
        <w:tc>
          <w:tcPr>
            <w:tcW w:w="680" w:type="dxa"/>
          </w:tcPr>
          <w:p w:rsidR="00A777D8" w:rsidRDefault="00A777D8">
            <w:pPr>
              <w:pStyle w:val="ConsPlusNormal"/>
              <w:jc w:val="center"/>
            </w:pPr>
            <w:r>
              <w:t>3.</w:t>
            </w:r>
          </w:p>
        </w:tc>
        <w:tc>
          <w:tcPr>
            <w:tcW w:w="5953" w:type="dxa"/>
          </w:tcPr>
          <w:p w:rsidR="00A777D8" w:rsidRDefault="00A777D8">
            <w:pPr>
              <w:pStyle w:val="ConsPlusNormal"/>
            </w:pPr>
            <w:r>
              <w:t>Кадастровый номер земельного участка (территории)</w:t>
            </w:r>
          </w:p>
        </w:tc>
        <w:tc>
          <w:tcPr>
            <w:tcW w:w="2438" w:type="dxa"/>
          </w:tcPr>
          <w:p w:rsidR="00A777D8" w:rsidRDefault="00A777D8">
            <w:pPr>
              <w:pStyle w:val="ConsPlusNormal"/>
            </w:pPr>
          </w:p>
        </w:tc>
      </w:tr>
      <w:tr w:rsidR="00A777D8">
        <w:tc>
          <w:tcPr>
            <w:tcW w:w="680" w:type="dxa"/>
          </w:tcPr>
          <w:p w:rsidR="00A777D8" w:rsidRDefault="00A777D8">
            <w:pPr>
              <w:pStyle w:val="ConsPlusNormal"/>
              <w:jc w:val="center"/>
            </w:pPr>
            <w:r>
              <w:t>4.</w:t>
            </w:r>
          </w:p>
        </w:tc>
        <w:tc>
          <w:tcPr>
            <w:tcW w:w="5953" w:type="dxa"/>
          </w:tcPr>
          <w:p w:rsidR="00A777D8" w:rsidRDefault="00A777D8">
            <w:pPr>
              <w:pStyle w:val="ConsPlusNormal"/>
            </w:pPr>
            <w:r>
              <w:t>Здания, строения, сооружения, расположенные в пределах территории</w:t>
            </w:r>
          </w:p>
        </w:tc>
        <w:tc>
          <w:tcPr>
            <w:tcW w:w="2438" w:type="dxa"/>
          </w:tcPr>
          <w:p w:rsidR="00A777D8" w:rsidRDefault="00A777D8">
            <w:pPr>
              <w:pStyle w:val="ConsPlusNormal"/>
            </w:pPr>
          </w:p>
        </w:tc>
      </w:tr>
      <w:tr w:rsidR="00A777D8">
        <w:tc>
          <w:tcPr>
            <w:tcW w:w="680" w:type="dxa"/>
          </w:tcPr>
          <w:p w:rsidR="00A777D8" w:rsidRDefault="00A777D8">
            <w:pPr>
              <w:pStyle w:val="ConsPlusNormal"/>
              <w:jc w:val="center"/>
            </w:pPr>
            <w:r>
              <w:t>5.</w:t>
            </w:r>
          </w:p>
        </w:tc>
        <w:tc>
          <w:tcPr>
            <w:tcW w:w="5953" w:type="dxa"/>
          </w:tcPr>
          <w:p w:rsidR="00A777D8" w:rsidRDefault="00A777D8">
            <w:pPr>
              <w:pStyle w:val="ConsPlusNormal"/>
            </w:pPr>
            <w:r>
              <w:t>Общая площадь территории (кв. метров)</w:t>
            </w:r>
          </w:p>
        </w:tc>
        <w:tc>
          <w:tcPr>
            <w:tcW w:w="2438" w:type="dxa"/>
          </w:tcPr>
          <w:p w:rsidR="00A777D8" w:rsidRDefault="00A777D8">
            <w:pPr>
              <w:pStyle w:val="ConsPlusNormal"/>
            </w:pPr>
          </w:p>
        </w:tc>
      </w:tr>
      <w:tr w:rsidR="00A777D8">
        <w:tc>
          <w:tcPr>
            <w:tcW w:w="680" w:type="dxa"/>
          </w:tcPr>
          <w:p w:rsidR="00A777D8" w:rsidRDefault="00A777D8">
            <w:pPr>
              <w:pStyle w:val="ConsPlusNormal"/>
              <w:jc w:val="center"/>
            </w:pPr>
            <w:r>
              <w:t>6.</w:t>
            </w:r>
          </w:p>
        </w:tc>
        <w:tc>
          <w:tcPr>
            <w:tcW w:w="5953" w:type="dxa"/>
          </w:tcPr>
          <w:p w:rsidR="00A777D8" w:rsidRDefault="00A777D8">
            <w:pPr>
              <w:pStyle w:val="ConsPlusNormal"/>
            </w:pPr>
            <w:r>
              <w:t xml:space="preserve">Оценка уровня благоустроенности территории (благоустроенная/неблагоустроенная) </w:t>
            </w:r>
            <w:hyperlink w:anchor="P1799">
              <w:r>
                <w:rPr>
                  <w:color w:val="0000FF"/>
                </w:rPr>
                <w:t>&lt;**&gt;</w:t>
              </w:r>
            </w:hyperlink>
          </w:p>
        </w:tc>
        <w:tc>
          <w:tcPr>
            <w:tcW w:w="2438" w:type="dxa"/>
          </w:tcPr>
          <w:p w:rsidR="00A777D8" w:rsidRDefault="00A777D8">
            <w:pPr>
              <w:pStyle w:val="ConsPlusNormal"/>
            </w:pPr>
          </w:p>
        </w:tc>
      </w:tr>
      <w:tr w:rsidR="00A777D8">
        <w:tc>
          <w:tcPr>
            <w:tcW w:w="680" w:type="dxa"/>
          </w:tcPr>
          <w:p w:rsidR="00A777D8" w:rsidRDefault="00A777D8">
            <w:pPr>
              <w:pStyle w:val="ConsPlusNormal"/>
              <w:jc w:val="center"/>
            </w:pPr>
            <w:r>
              <w:t>7.</w:t>
            </w:r>
          </w:p>
        </w:tc>
        <w:tc>
          <w:tcPr>
            <w:tcW w:w="5953" w:type="dxa"/>
          </w:tcPr>
          <w:p w:rsidR="00A777D8" w:rsidRDefault="00A777D8">
            <w:pPr>
              <w:pStyle w:val="ConsPlusNormal"/>
            </w:pPr>
            <w:r>
              <w:t xml:space="preserve">Численность населения, имеющего удобный пешеходный доступ к основным площадкам территории (человек); </w:t>
            </w:r>
            <w:hyperlink w:anchor="P1800">
              <w:r>
                <w:rPr>
                  <w:color w:val="0000FF"/>
                </w:rPr>
                <w:t>&lt;***&gt;</w:t>
              </w:r>
            </w:hyperlink>
          </w:p>
        </w:tc>
        <w:tc>
          <w:tcPr>
            <w:tcW w:w="2438" w:type="dxa"/>
          </w:tcPr>
          <w:p w:rsidR="00A777D8" w:rsidRDefault="00A777D8">
            <w:pPr>
              <w:pStyle w:val="ConsPlusNormal"/>
            </w:pPr>
          </w:p>
        </w:tc>
      </w:tr>
    </w:tbl>
    <w:p w:rsidR="00A777D8" w:rsidRDefault="00A777D8">
      <w:pPr>
        <w:pStyle w:val="ConsPlusNormal"/>
        <w:jc w:val="both"/>
      </w:pPr>
    </w:p>
    <w:p w:rsidR="00A777D8" w:rsidRDefault="00A777D8">
      <w:pPr>
        <w:pStyle w:val="ConsPlusNormal"/>
        <w:ind w:firstLine="540"/>
        <w:jc w:val="both"/>
      </w:pPr>
      <w:r>
        <w:t>--------------------------------</w:t>
      </w:r>
    </w:p>
    <w:p w:rsidR="00A777D8" w:rsidRDefault="00A777D8">
      <w:pPr>
        <w:pStyle w:val="ConsPlusNormal"/>
        <w:spacing w:before="220"/>
        <w:ind w:firstLine="540"/>
        <w:jc w:val="both"/>
      </w:pPr>
      <w:bookmarkStart w:id="40" w:name="P1798"/>
      <w:bookmarkEnd w:id="40"/>
      <w:r>
        <w:t>&lt;*&gt; Парк, сквер, центральная улица, площадь, набережная, другое.</w:t>
      </w:r>
    </w:p>
    <w:p w:rsidR="00A777D8" w:rsidRDefault="00A777D8">
      <w:pPr>
        <w:pStyle w:val="ConsPlusNormal"/>
        <w:spacing w:before="220"/>
        <w:ind w:firstLine="540"/>
        <w:jc w:val="both"/>
      </w:pPr>
      <w:bookmarkStart w:id="41" w:name="P1799"/>
      <w:bookmarkEnd w:id="41"/>
      <w:r>
        <w:t xml:space="preserve">&lt;**&gt; Благоустроенной считается территория, обеспеченная твердым покрытием, </w:t>
      </w:r>
      <w:r>
        <w:lastRenderedPageBreak/>
        <w:t>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разных возрастов и набором необходимой мебели, озеленением, оборудованными площадками для сбора отходов.</w:t>
      </w:r>
    </w:p>
    <w:p w:rsidR="00A777D8" w:rsidRDefault="00A777D8">
      <w:pPr>
        <w:pStyle w:val="ConsPlusNormal"/>
        <w:spacing w:before="220"/>
        <w:ind w:firstLine="540"/>
        <w:jc w:val="both"/>
      </w:pPr>
      <w:bookmarkStart w:id="42" w:name="P1800"/>
      <w:bookmarkEnd w:id="42"/>
      <w:r>
        <w:t>&lt;***&gt;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пяти минут.</w:t>
      </w:r>
    </w:p>
    <w:p w:rsidR="00A777D8" w:rsidRDefault="00A777D8">
      <w:pPr>
        <w:pStyle w:val="ConsPlusNormal"/>
        <w:jc w:val="both"/>
      </w:pPr>
    </w:p>
    <w:p w:rsidR="00A777D8" w:rsidRDefault="00A777D8">
      <w:pPr>
        <w:pStyle w:val="ConsPlusNormal"/>
        <w:jc w:val="center"/>
        <w:outlineLvl w:val="3"/>
      </w:pPr>
      <w:r>
        <w:t>II. Характеристика благоустройства территории</w:t>
      </w:r>
    </w:p>
    <w:p w:rsidR="00A777D8" w:rsidRDefault="00A777D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082"/>
        <w:gridCol w:w="1474"/>
        <w:gridCol w:w="1417"/>
        <w:gridCol w:w="1531"/>
      </w:tblGrid>
      <w:tr w:rsidR="00A777D8">
        <w:tc>
          <w:tcPr>
            <w:tcW w:w="567" w:type="dxa"/>
          </w:tcPr>
          <w:p w:rsidR="00A777D8" w:rsidRDefault="00A777D8">
            <w:pPr>
              <w:pStyle w:val="ConsPlusNormal"/>
              <w:jc w:val="center"/>
            </w:pPr>
            <w:r>
              <w:t>N п/п</w:t>
            </w:r>
          </w:p>
        </w:tc>
        <w:tc>
          <w:tcPr>
            <w:tcW w:w="4082" w:type="dxa"/>
          </w:tcPr>
          <w:p w:rsidR="00A777D8" w:rsidRDefault="00A777D8">
            <w:pPr>
              <w:pStyle w:val="ConsPlusNormal"/>
              <w:jc w:val="center"/>
            </w:pPr>
            <w:r>
              <w:t>Наименование показателя</w:t>
            </w:r>
          </w:p>
        </w:tc>
        <w:tc>
          <w:tcPr>
            <w:tcW w:w="1474" w:type="dxa"/>
          </w:tcPr>
          <w:p w:rsidR="00A777D8" w:rsidRDefault="00A777D8">
            <w:pPr>
              <w:pStyle w:val="ConsPlusNormal"/>
              <w:jc w:val="center"/>
            </w:pPr>
            <w:r>
              <w:t>Единица измерения</w:t>
            </w:r>
          </w:p>
        </w:tc>
        <w:tc>
          <w:tcPr>
            <w:tcW w:w="1417" w:type="dxa"/>
          </w:tcPr>
          <w:p w:rsidR="00A777D8" w:rsidRDefault="00A777D8">
            <w:pPr>
              <w:pStyle w:val="ConsPlusNormal"/>
              <w:jc w:val="center"/>
            </w:pPr>
            <w:r>
              <w:t>Значение показателя</w:t>
            </w:r>
          </w:p>
        </w:tc>
        <w:tc>
          <w:tcPr>
            <w:tcW w:w="1531" w:type="dxa"/>
          </w:tcPr>
          <w:p w:rsidR="00A777D8" w:rsidRDefault="00A777D8">
            <w:pPr>
              <w:pStyle w:val="ConsPlusNormal"/>
              <w:jc w:val="center"/>
            </w:pPr>
            <w:r>
              <w:t>Примечание</w:t>
            </w:r>
          </w:p>
        </w:tc>
      </w:tr>
      <w:tr w:rsidR="00A777D8">
        <w:tc>
          <w:tcPr>
            <w:tcW w:w="567" w:type="dxa"/>
          </w:tcPr>
          <w:p w:rsidR="00A777D8" w:rsidRDefault="00A777D8">
            <w:pPr>
              <w:pStyle w:val="ConsPlusNormal"/>
              <w:jc w:val="center"/>
            </w:pPr>
            <w:r>
              <w:t>1.</w:t>
            </w:r>
          </w:p>
        </w:tc>
        <w:tc>
          <w:tcPr>
            <w:tcW w:w="4082" w:type="dxa"/>
          </w:tcPr>
          <w:p w:rsidR="00A777D8" w:rsidRDefault="00A777D8">
            <w:pPr>
              <w:pStyle w:val="ConsPlusNormal"/>
            </w:pPr>
            <w:r>
              <w:t>Требует ремонта дорожное покрытие</w:t>
            </w:r>
          </w:p>
        </w:tc>
        <w:tc>
          <w:tcPr>
            <w:tcW w:w="1474" w:type="dxa"/>
          </w:tcPr>
          <w:p w:rsidR="00A777D8" w:rsidRDefault="00A777D8">
            <w:pPr>
              <w:pStyle w:val="ConsPlusNormal"/>
              <w:jc w:val="center"/>
            </w:pPr>
            <w:r>
              <w:t>да/нет</w:t>
            </w:r>
          </w:p>
        </w:tc>
        <w:tc>
          <w:tcPr>
            <w:tcW w:w="1417" w:type="dxa"/>
          </w:tcPr>
          <w:p w:rsidR="00A777D8" w:rsidRDefault="00A777D8">
            <w:pPr>
              <w:pStyle w:val="ConsPlusNormal"/>
            </w:pPr>
          </w:p>
        </w:tc>
        <w:tc>
          <w:tcPr>
            <w:tcW w:w="1531" w:type="dxa"/>
          </w:tcPr>
          <w:p w:rsidR="00A777D8" w:rsidRDefault="00A777D8">
            <w:pPr>
              <w:pStyle w:val="ConsPlusNormal"/>
            </w:pPr>
          </w:p>
        </w:tc>
      </w:tr>
      <w:tr w:rsidR="00A777D8">
        <w:tc>
          <w:tcPr>
            <w:tcW w:w="567" w:type="dxa"/>
          </w:tcPr>
          <w:p w:rsidR="00A777D8" w:rsidRDefault="00A777D8">
            <w:pPr>
              <w:pStyle w:val="ConsPlusNormal"/>
              <w:jc w:val="center"/>
            </w:pPr>
            <w:r>
              <w:t>2.</w:t>
            </w:r>
          </w:p>
        </w:tc>
        <w:tc>
          <w:tcPr>
            <w:tcW w:w="4082" w:type="dxa"/>
          </w:tcPr>
          <w:p w:rsidR="00A777D8" w:rsidRDefault="00A777D8">
            <w:pPr>
              <w:pStyle w:val="ConsPlusNormal"/>
            </w:pPr>
            <w:r>
              <w:t>Требует ремонта дорожное покрытие пешеходных дорожек, тротуаров</w:t>
            </w:r>
          </w:p>
        </w:tc>
        <w:tc>
          <w:tcPr>
            <w:tcW w:w="1474" w:type="dxa"/>
          </w:tcPr>
          <w:p w:rsidR="00A777D8" w:rsidRDefault="00A777D8">
            <w:pPr>
              <w:pStyle w:val="ConsPlusNormal"/>
              <w:jc w:val="center"/>
            </w:pPr>
            <w:r>
              <w:t>да/нет</w:t>
            </w:r>
          </w:p>
        </w:tc>
        <w:tc>
          <w:tcPr>
            <w:tcW w:w="1417" w:type="dxa"/>
          </w:tcPr>
          <w:p w:rsidR="00A777D8" w:rsidRDefault="00A777D8">
            <w:pPr>
              <w:pStyle w:val="ConsPlusNormal"/>
            </w:pPr>
          </w:p>
        </w:tc>
        <w:tc>
          <w:tcPr>
            <w:tcW w:w="1531" w:type="dxa"/>
          </w:tcPr>
          <w:p w:rsidR="00A777D8" w:rsidRDefault="00A777D8">
            <w:pPr>
              <w:pStyle w:val="ConsPlusNormal"/>
            </w:pPr>
          </w:p>
        </w:tc>
      </w:tr>
      <w:tr w:rsidR="00A777D8">
        <w:tc>
          <w:tcPr>
            <w:tcW w:w="567" w:type="dxa"/>
          </w:tcPr>
          <w:p w:rsidR="00A777D8" w:rsidRDefault="00A777D8">
            <w:pPr>
              <w:pStyle w:val="ConsPlusNormal"/>
              <w:jc w:val="center"/>
            </w:pPr>
            <w:r>
              <w:t>3.</w:t>
            </w:r>
          </w:p>
        </w:tc>
        <w:tc>
          <w:tcPr>
            <w:tcW w:w="4082" w:type="dxa"/>
          </w:tcPr>
          <w:p w:rsidR="00A777D8" w:rsidRDefault="00A777D8">
            <w:pPr>
              <w:pStyle w:val="ConsPlusNormal"/>
            </w:pPr>
            <w:r>
              <w:t xml:space="preserve">Наличие достаточного освещения территории </w:t>
            </w:r>
            <w:hyperlink w:anchor="P1902">
              <w:r>
                <w:rPr>
                  <w:color w:val="0000FF"/>
                </w:rPr>
                <w:t>&lt;*&gt;</w:t>
              </w:r>
            </w:hyperlink>
          </w:p>
        </w:tc>
        <w:tc>
          <w:tcPr>
            <w:tcW w:w="1474" w:type="dxa"/>
          </w:tcPr>
          <w:p w:rsidR="00A777D8" w:rsidRDefault="00A777D8">
            <w:pPr>
              <w:pStyle w:val="ConsPlusNormal"/>
              <w:jc w:val="center"/>
            </w:pPr>
            <w:r>
              <w:t>да/нет</w:t>
            </w:r>
          </w:p>
        </w:tc>
        <w:tc>
          <w:tcPr>
            <w:tcW w:w="1417" w:type="dxa"/>
          </w:tcPr>
          <w:p w:rsidR="00A777D8" w:rsidRDefault="00A777D8">
            <w:pPr>
              <w:pStyle w:val="ConsPlusNormal"/>
            </w:pPr>
          </w:p>
        </w:tc>
        <w:tc>
          <w:tcPr>
            <w:tcW w:w="1531" w:type="dxa"/>
          </w:tcPr>
          <w:p w:rsidR="00A777D8" w:rsidRDefault="00A777D8">
            <w:pPr>
              <w:pStyle w:val="ConsPlusNormal"/>
            </w:pPr>
          </w:p>
        </w:tc>
      </w:tr>
      <w:tr w:rsidR="00A777D8">
        <w:tc>
          <w:tcPr>
            <w:tcW w:w="567" w:type="dxa"/>
            <w:vMerge w:val="restart"/>
          </w:tcPr>
          <w:p w:rsidR="00A777D8" w:rsidRDefault="00A777D8">
            <w:pPr>
              <w:pStyle w:val="ConsPlusNormal"/>
              <w:jc w:val="center"/>
            </w:pPr>
            <w:r>
              <w:t>4.</w:t>
            </w:r>
          </w:p>
        </w:tc>
        <w:tc>
          <w:tcPr>
            <w:tcW w:w="4082" w:type="dxa"/>
          </w:tcPr>
          <w:p w:rsidR="00A777D8" w:rsidRDefault="00A777D8">
            <w:pPr>
              <w:pStyle w:val="ConsPlusNormal"/>
            </w:pPr>
            <w:r>
              <w:t xml:space="preserve">Наличие площадок (детские, спортивные, для отдыха, другое) </w:t>
            </w:r>
            <w:hyperlink w:anchor="P1902">
              <w:r>
                <w:rPr>
                  <w:color w:val="0000FF"/>
                </w:rPr>
                <w:t>&lt;*&gt;</w:t>
              </w:r>
            </w:hyperlink>
            <w:r>
              <w:t>:</w:t>
            </w:r>
          </w:p>
        </w:tc>
        <w:tc>
          <w:tcPr>
            <w:tcW w:w="1474" w:type="dxa"/>
          </w:tcPr>
          <w:p w:rsidR="00A777D8" w:rsidRDefault="00A777D8">
            <w:pPr>
              <w:pStyle w:val="ConsPlusNormal"/>
            </w:pPr>
          </w:p>
        </w:tc>
        <w:tc>
          <w:tcPr>
            <w:tcW w:w="1417" w:type="dxa"/>
          </w:tcPr>
          <w:p w:rsidR="00A777D8" w:rsidRDefault="00A777D8">
            <w:pPr>
              <w:pStyle w:val="ConsPlusNormal"/>
            </w:pPr>
          </w:p>
        </w:tc>
        <w:tc>
          <w:tcPr>
            <w:tcW w:w="1531" w:type="dxa"/>
          </w:tcPr>
          <w:p w:rsidR="00A777D8" w:rsidRDefault="00A777D8">
            <w:pPr>
              <w:pStyle w:val="ConsPlusNormal"/>
            </w:pPr>
          </w:p>
        </w:tc>
      </w:tr>
      <w:tr w:rsidR="00A777D8">
        <w:tc>
          <w:tcPr>
            <w:tcW w:w="567" w:type="dxa"/>
            <w:vMerge/>
          </w:tcPr>
          <w:p w:rsidR="00A777D8" w:rsidRDefault="00A777D8">
            <w:pPr>
              <w:pStyle w:val="ConsPlusNormal"/>
            </w:pPr>
          </w:p>
        </w:tc>
        <w:tc>
          <w:tcPr>
            <w:tcW w:w="4082" w:type="dxa"/>
          </w:tcPr>
          <w:p w:rsidR="00A777D8" w:rsidRDefault="00A777D8">
            <w:pPr>
              <w:pStyle w:val="ConsPlusNormal"/>
            </w:pPr>
            <w:r>
              <w:t>количество</w:t>
            </w:r>
          </w:p>
        </w:tc>
        <w:tc>
          <w:tcPr>
            <w:tcW w:w="1474" w:type="dxa"/>
          </w:tcPr>
          <w:p w:rsidR="00A777D8" w:rsidRDefault="00A777D8">
            <w:pPr>
              <w:pStyle w:val="ConsPlusNormal"/>
              <w:jc w:val="center"/>
            </w:pPr>
            <w:r>
              <w:t>единиц</w:t>
            </w:r>
          </w:p>
        </w:tc>
        <w:tc>
          <w:tcPr>
            <w:tcW w:w="1417" w:type="dxa"/>
          </w:tcPr>
          <w:p w:rsidR="00A777D8" w:rsidRDefault="00A777D8">
            <w:pPr>
              <w:pStyle w:val="ConsPlusNormal"/>
            </w:pPr>
          </w:p>
        </w:tc>
        <w:tc>
          <w:tcPr>
            <w:tcW w:w="1531" w:type="dxa"/>
          </w:tcPr>
          <w:p w:rsidR="00A777D8" w:rsidRDefault="00A777D8">
            <w:pPr>
              <w:pStyle w:val="ConsPlusNormal"/>
            </w:pPr>
          </w:p>
        </w:tc>
      </w:tr>
      <w:tr w:rsidR="00A777D8">
        <w:tc>
          <w:tcPr>
            <w:tcW w:w="567" w:type="dxa"/>
            <w:vMerge/>
          </w:tcPr>
          <w:p w:rsidR="00A777D8" w:rsidRDefault="00A777D8">
            <w:pPr>
              <w:pStyle w:val="ConsPlusNormal"/>
            </w:pPr>
          </w:p>
        </w:tc>
        <w:tc>
          <w:tcPr>
            <w:tcW w:w="4082" w:type="dxa"/>
          </w:tcPr>
          <w:p w:rsidR="00A777D8" w:rsidRDefault="00A777D8">
            <w:pPr>
              <w:pStyle w:val="ConsPlusNormal"/>
            </w:pPr>
            <w:r>
              <w:t>площадь</w:t>
            </w:r>
          </w:p>
        </w:tc>
        <w:tc>
          <w:tcPr>
            <w:tcW w:w="1474" w:type="dxa"/>
          </w:tcPr>
          <w:p w:rsidR="00A777D8" w:rsidRDefault="00A777D8">
            <w:pPr>
              <w:pStyle w:val="ConsPlusNormal"/>
              <w:jc w:val="center"/>
            </w:pPr>
            <w:r>
              <w:t>кв. метров</w:t>
            </w:r>
          </w:p>
        </w:tc>
        <w:tc>
          <w:tcPr>
            <w:tcW w:w="1417" w:type="dxa"/>
          </w:tcPr>
          <w:p w:rsidR="00A777D8" w:rsidRDefault="00A777D8">
            <w:pPr>
              <w:pStyle w:val="ConsPlusNormal"/>
            </w:pPr>
          </w:p>
        </w:tc>
        <w:tc>
          <w:tcPr>
            <w:tcW w:w="1531" w:type="dxa"/>
          </w:tcPr>
          <w:p w:rsidR="00A777D8" w:rsidRDefault="00A777D8">
            <w:pPr>
              <w:pStyle w:val="ConsPlusNormal"/>
            </w:pPr>
          </w:p>
        </w:tc>
      </w:tr>
      <w:tr w:rsidR="00A777D8">
        <w:tc>
          <w:tcPr>
            <w:tcW w:w="567" w:type="dxa"/>
          </w:tcPr>
          <w:p w:rsidR="00A777D8" w:rsidRDefault="00A777D8">
            <w:pPr>
              <w:pStyle w:val="ConsPlusNormal"/>
              <w:jc w:val="center"/>
            </w:pPr>
            <w:r>
              <w:t>5.</w:t>
            </w:r>
          </w:p>
        </w:tc>
        <w:tc>
          <w:tcPr>
            <w:tcW w:w="4082" w:type="dxa"/>
          </w:tcPr>
          <w:p w:rsidR="00A777D8" w:rsidRDefault="00A777D8">
            <w:pPr>
              <w:pStyle w:val="ConsPlusNormal"/>
            </w:pPr>
            <w:r>
              <w:t xml:space="preserve">Наличие оборудованных контейнерных площадок (выделенных) </w:t>
            </w:r>
            <w:hyperlink w:anchor="P1902">
              <w:r>
                <w:rPr>
                  <w:color w:val="0000FF"/>
                </w:rPr>
                <w:t>&lt;*&gt;</w:t>
              </w:r>
            </w:hyperlink>
          </w:p>
        </w:tc>
        <w:tc>
          <w:tcPr>
            <w:tcW w:w="1474" w:type="dxa"/>
          </w:tcPr>
          <w:p w:rsidR="00A777D8" w:rsidRDefault="00A777D8">
            <w:pPr>
              <w:pStyle w:val="ConsPlusNormal"/>
              <w:jc w:val="center"/>
            </w:pPr>
            <w:r>
              <w:t>да/нет</w:t>
            </w:r>
          </w:p>
        </w:tc>
        <w:tc>
          <w:tcPr>
            <w:tcW w:w="1417" w:type="dxa"/>
          </w:tcPr>
          <w:p w:rsidR="00A777D8" w:rsidRDefault="00A777D8">
            <w:pPr>
              <w:pStyle w:val="ConsPlusNormal"/>
            </w:pPr>
          </w:p>
        </w:tc>
        <w:tc>
          <w:tcPr>
            <w:tcW w:w="1531" w:type="dxa"/>
          </w:tcPr>
          <w:p w:rsidR="00A777D8" w:rsidRDefault="00A777D8">
            <w:pPr>
              <w:pStyle w:val="ConsPlusNormal"/>
            </w:pPr>
          </w:p>
        </w:tc>
      </w:tr>
      <w:tr w:rsidR="00A777D8">
        <w:tc>
          <w:tcPr>
            <w:tcW w:w="567" w:type="dxa"/>
          </w:tcPr>
          <w:p w:rsidR="00A777D8" w:rsidRDefault="00A777D8">
            <w:pPr>
              <w:pStyle w:val="ConsPlusNormal"/>
              <w:jc w:val="center"/>
            </w:pPr>
            <w:r>
              <w:t>6.</w:t>
            </w:r>
          </w:p>
        </w:tc>
        <w:tc>
          <w:tcPr>
            <w:tcW w:w="4082" w:type="dxa"/>
          </w:tcPr>
          <w:p w:rsidR="00A777D8" w:rsidRDefault="00A777D8">
            <w:pPr>
              <w:pStyle w:val="ConsPlusNormal"/>
            </w:pPr>
            <w:r>
              <w:t>Достаточность озеленения (газоны, кустарники, деревья, цветочное оформление)</w:t>
            </w:r>
          </w:p>
        </w:tc>
        <w:tc>
          <w:tcPr>
            <w:tcW w:w="1474" w:type="dxa"/>
          </w:tcPr>
          <w:p w:rsidR="00A777D8" w:rsidRDefault="00A777D8">
            <w:pPr>
              <w:pStyle w:val="ConsPlusNormal"/>
              <w:jc w:val="center"/>
            </w:pPr>
            <w:r>
              <w:t>да/нет</w:t>
            </w:r>
          </w:p>
        </w:tc>
        <w:tc>
          <w:tcPr>
            <w:tcW w:w="1417" w:type="dxa"/>
          </w:tcPr>
          <w:p w:rsidR="00A777D8" w:rsidRDefault="00A777D8">
            <w:pPr>
              <w:pStyle w:val="ConsPlusNormal"/>
            </w:pPr>
          </w:p>
        </w:tc>
        <w:tc>
          <w:tcPr>
            <w:tcW w:w="1531" w:type="dxa"/>
          </w:tcPr>
          <w:p w:rsidR="00A777D8" w:rsidRDefault="00A777D8">
            <w:pPr>
              <w:pStyle w:val="ConsPlusNormal"/>
            </w:pPr>
          </w:p>
        </w:tc>
      </w:tr>
      <w:tr w:rsidR="00A777D8">
        <w:tc>
          <w:tcPr>
            <w:tcW w:w="567" w:type="dxa"/>
          </w:tcPr>
          <w:p w:rsidR="00A777D8" w:rsidRDefault="00A777D8">
            <w:pPr>
              <w:pStyle w:val="ConsPlusNormal"/>
              <w:jc w:val="center"/>
            </w:pPr>
            <w:r>
              <w:t>7.</w:t>
            </w:r>
          </w:p>
        </w:tc>
        <w:tc>
          <w:tcPr>
            <w:tcW w:w="4082" w:type="dxa"/>
          </w:tcPr>
          <w:p w:rsidR="00A777D8" w:rsidRDefault="00A777D8">
            <w:pPr>
              <w:pStyle w:val="ConsPlusNormal"/>
            </w:pPr>
            <w:r>
              <w:t xml:space="preserve">Наличие достаточного количества малых архитектурных форм </w:t>
            </w:r>
            <w:hyperlink w:anchor="P1902">
              <w:r>
                <w:rPr>
                  <w:color w:val="0000FF"/>
                </w:rPr>
                <w:t>&lt;*&gt;</w:t>
              </w:r>
            </w:hyperlink>
          </w:p>
        </w:tc>
        <w:tc>
          <w:tcPr>
            <w:tcW w:w="1474" w:type="dxa"/>
          </w:tcPr>
          <w:p w:rsidR="00A777D8" w:rsidRDefault="00A777D8">
            <w:pPr>
              <w:pStyle w:val="ConsPlusNormal"/>
              <w:jc w:val="center"/>
            </w:pPr>
            <w:r>
              <w:t>да/нет</w:t>
            </w:r>
          </w:p>
        </w:tc>
        <w:tc>
          <w:tcPr>
            <w:tcW w:w="1417" w:type="dxa"/>
          </w:tcPr>
          <w:p w:rsidR="00A777D8" w:rsidRDefault="00A777D8">
            <w:pPr>
              <w:pStyle w:val="ConsPlusNormal"/>
            </w:pPr>
          </w:p>
        </w:tc>
        <w:tc>
          <w:tcPr>
            <w:tcW w:w="1531" w:type="dxa"/>
          </w:tcPr>
          <w:p w:rsidR="00A777D8" w:rsidRDefault="00A777D8">
            <w:pPr>
              <w:pStyle w:val="ConsPlusNormal"/>
            </w:pPr>
          </w:p>
        </w:tc>
      </w:tr>
      <w:tr w:rsidR="00A777D8">
        <w:tc>
          <w:tcPr>
            <w:tcW w:w="567" w:type="dxa"/>
            <w:vMerge w:val="restart"/>
          </w:tcPr>
          <w:p w:rsidR="00A777D8" w:rsidRDefault="00A777D8">
            <w:pPr>
              <w:pStyle w:val="ConsPlusNormal"/>
              <w:jc w:val="center"/>
            </w:pPr>
            <w:r>
              <w:t>8.</w:t>
            </w:r>
          </w:p>
        </w:tc>
        <w:tc>
          <w:tcPr>
            <w:tcW w:w="4082" w:type="dxa"/>
          </w:tcPr>
          <w:p w:rsidR="00A777D8" w:rsidRDefault="00A777D8">
            <w:pPr>
              <w:pStyle w:val="ConsPlusNormal"/>
            </w:pPr>
            <w:r>
              <w:t>Необходимо установить:</w:t>
            </w:r>
          </w:p>
        </w:tc>
        <w:tc>
          <w:tcPr>
            <w:tcW w:w="1474" w:type="dxa"/>
          </w:tcPr>
          <w:p w:rsidR="00A777D8" w:rsidRDefault="00A777D8">
            <w:pPr>
              <w:pStyle w:val="ConsPlusNormal"/>
            </w:pPr>
          </w:p>
        </w:tc>
        <w:tc>
          <w:tcPr>
            <w:tcW w:w="1417" w:type="dxa"/>
          </w:tcPr>
          <w:p w:rsidR="00A777D8" w:rsidRDefault="00A777D8">
            <w:pPr>
              <w:pStyle w:val="ConsPlusNormal"/>
            </w:pPr>
          </w:p>
        </w:tc>
        <w:tc>
          <w:tcPr>
            <w:tcW w:w="1531" w:type="dxa"/>
          </w:tcPr>
          <w:p w:rsidR="00A777D8" w:rsidRDefault="00A777D8">
            <w:pPr>
              <w:pStyle w:val="ConsPlusNormal"/>
            </w:pPr>
          </w:p>
        </w:tc>
      </w:tr>
      <w:tr w:rsidR="00A777D8">
        <w:tc>
          <w:tcPr>
            <w:tcW w:w="567" w:type="dxa"/>
            <w:vMerge/>
          </w:tcPr>
          <w:p w:rsidR="00A777D8" w:rsidRDefault="00A777D8">
            <w:pPr>
              <w:pStyle w:val="ConsPlusNormal"/>
            </w:pPr>
          </w:p>
        </w:tc>
        <w:tc>
          <w:tcPr>
            <w:tcW w:w="4082" w:type="dxa"/>
          </w:tcPr>
          <w:p w:rsidR="00A777D8" w:rsidRDefault="00A777D8">
            <w:pPr>
              <w:pStyle w:val="ConsPlusNormal"/>
            </w:pPr>
            <w:r>
              <w:t>игровое оборудование</w:t>
            </w:r>
          </w:p>
        </w:tc>
        <w:tc>
          <w:tcPr>
            <w:tcW w:w="1474" w:type="dxa"/>
          </w:tcPr>
          <w:p w:rsidR="00A777D8" w:rsidRDefault="00A777D8">
            <w:pPr>
              <w:pStyle w:val="ConsPlusNormal"/>
              <w:jc w:val="center"/>
            </w:pPr>
            <w:r>
              <w:t>единиц</w:t>
            </w:r>
          </w:p>
        </w:tc>
        <w:tc>
          <w:tcPr>
            <w:tcW w:w="1417" w:type="dxa"/>
          </w:tcPr>
          <w:p w:rsidR="00A777D8" w:rsidRDefault="00A777D8">
            <w:pPr>
              <w:pStyle w:val="ConsPlusNormal"/>
            </w:pPr>
          </w:p>
        </w:tc>
        <w:tc>
          <w:tcPr>
            <w:tcW w:w="1531" w:type="dxa"/>
          </w:tcPr>
          <w:p w:rsidR="00A777D8" w:rsidRDefault="00A777D8">
            <w:pPr>
              <w:pStyle w:val="ConsPlusNormal"/>
            </w:pPr>
          </w:p>
        </w:tc>
      </w:tr>
      <w:tr w:rsidR="00A777D8">
        <w:tc>
          <w:tcPr>
            <w:tcW w:w="567" w:type="dxa"/>
            <w:vMerge/>
          </w:tcPr>
          <w:p w:rsidR="00A777D8" w:rsidRDefault="00A777D8">
            <w:pPr>
              <w:pStyle w:val="ConsPlusNormal"/>
            </w:pPr>
          </w:p>
        </w:tc>
        <w:tc>
          <w:tcPr>
            <w:tcW w:w="4082" w:type="dxa"/>
          </w:tcPr>
          <w:p w:rsidR="00A777D8" w:rsidRDefault="00A777D8">
            <w:pPr>
              <w:pStyle w:val="ConsPlusNormal"/>
            </w:pPr>
            <w:r>
              <w:t>спортивное оборудование</w:t>
            </w:r>
          </w:p>
        </w:tc>
        <w:tc>
          <w:tcPr>
            <w:tcW w:w="1474" w:type="dxa"/>
          </w:tcPr>
          <w:p w:rsidR="00A777D8" w:rsidRDefault="00A777D8">
            <w:pPr>
              <w:pStyle w:val="ConsPlusNormal"/>
              <w:jc w:val="center"/>
            </w:pPr>
            <w:r>
              <w:t>единиц</w:t>
            </w:r>
          </w:p>
        </w:tc>
        <w:tc>
          <w:tcPr>
            <w:tcW w:w="1417" w:type="dxa"/>
          </w:tcPr>
          <w:p w:rsidR="00A777D8" w:rsidRDefault="00A777D8">
            <w:pPr>
              <w:pStyle w:val="ConsPlusNormal"/>
            </w:pPr>
          </w:p>
        </w:tc>
        <w:tc>
          <w:tcPr>
            <w:tcW w:w="1531" w:type="dxa"/>
          </w:tcPr>
          <w:p w:rsidR="00A777D8" w:rsidRDefault="00A777D8">
            <w:pPr>
              <w:pStyle w:val="ConsPlusNormal"/>
            </w:pPr>
          </w:p>
        </w:tc>
      </w:tr>
      <w:tr w:rsidR="00A777D8">
        <w:tc>
          <w:tcPr>
            <w:tcW w:w="567" w:type="dxa"/>
            <w:vMerge/>
          </w:tcPr>
          <w:p w:rsidR="00A777D8" w:rsidRDefault="00A777D8">
            <w:pPr>
              <w:pStyle w:val="ConsPlusNormal"/>
            </w:pPr>
          </w:p>
        </w:tc>
        <w:tc>
          <w:tcPr>
            <w:tcW w:w="4082" w:type="dxa"/>
          </w:tcPr>
          <w:p w:rsidR="00A777D8" w:rsidRDefault="00A777D8">
            <w:pPr>
              <w:pStyle w:val="ConsPlusNormal"/>
            </w:pPr>
            <w:r>
              <w:t>светильники</w:t>
            </w:r>
          </w:p>
        </w:tc>
        <w:tc>
          <w:tcPr>
            <w:tcW w:w="1474" w:type="dxa"/>
          </w:tcPr>
          <w:p w:rsidR="00A777D8" w:rsidRDefault="00A777D8">
            <w:pPr>
              <w:pStyle w:val="ConsPlusNormal"/>
              <w:jc w:val="center"/>
            </w:pPr>
            <w:r>
              <w:t>единиц</w:t>
            </w:r>
          </w:p>
        </w:tc>
        <w:tc>
          <w:tcPr>
            <w:tcW w:w="1417" w:type="dxa"/>
          </w:tcPr>
          <w:p w:rsidR="00A777D8" w:rsidRDefault="00A777D8">
            <w:pPr>
              <w:pStyle w:val="ConsPlusNormal"/>
            </w:pPr>
          </w:p>
        </w:tc>
        <w:tc>
          <w:tcPr>
            <w:tcW w:w="1531" w:type="dxa"/>
          </w:tcPr>
          <w:p w:rsidR="00A777D8" w:rsidRDefault="00A777D8">
            <w:pPr>
              <w:pStyle w:val="ConsPlusNormal"/>
            </w:pPr>
          </w:p>
        </w:tc>
      </w:tr>
      <w:tr w:rsidR="00A777D8">
        <w:tc>
          <w:tcPr>
            <w:tcW w:w="567" w:type="dxa"/>
            <w:vMerge/>
          </w:tcPr>
          <w:p w:rsidR="00A777D8" w:rsidRDefault="00A777D8">
            <w:pPr>
              <w:pStyle w:val="ConsPlusNormal"/>
            </w:pPr>
          </w:p>
        </w:tc>
        <w:tc>
          <w:tcPr>
            <w:tcW w:w="4082" w:type="dxa"/>
          </w:tcPr>
          <w:p w:rsidR="00A777D8" w:rsidRDefault="00A777D8">
            <w:pPr>
              <w:pStyle w:val="ConsPlusNormal"/>
            </w:pPr>
            <w:r>
              <w:t>скамьи</w:t>
            </w:r>
          </w:p>
        </w:tc>
        <w:tc>
          <w:tcPr>
            <w:tcW w:w="1474" w:type="dxa"/>
          </w:tcPr>
          <w:p w:rsidR="00A777D8" w:rsidRDefault="00A777D8">
            <w:pPr>
              <w:pStyle w:val="ConsPlusNormal"/>
              <w:jc w:val="center"/>
            </w:pPr>
            <w:r>
              <w:t>единиц</w:t>
            </w:r>
          </w:p>
        </w:tc>
        <w:tc>
          <w:tcPr>
            <w:tcW w:w="1417" w:type="dxa"/>
          </w:tcPr>
          <w:p w:rsidR="00A777D8" w:rsidRDefault="00A777D8">
            <w:pPr>
              <w:pStyle w:val="ConsPlusNormal"/>
            </w:pPr>
          </w:p>
        </w:tc>
        <w:tc>
          <w:tcPr>
            <w:tcW w:w="1531" w:type="dxa"/>
          </w:tcPr>
          <w:p w:rsidR="00A777D8" w:rsidRDefault="00A777D8">
            <w:pPr>
              <w:pStyle w:val="ConsPlusNormal"/>
            </w:pPr>
          </w:p>
        </w:tc>
      </w:tr>
      <w:tr w:rsidR="00A777D8">
        <w:tc>
          <w:tcPr>
            <w:tcW w:w="567" w:type="dxa"/>
            <w:vMerge/>
          </w:tcPr>
          <w:p w:rsidR="00A777D8" w:rsidRDefault="00A777D8">
            <w:pPr>
              <w:pStyle w:val="ConsPlusNormal"/>
            </w:pPr>
          </w:p>
        </w:tc>
        <w:tc>
          <w:tcPr>
            <w:tcW w:w="4082" w:type="dxa"/>
          </w:tcPr>
          <w:p w:rsidR="00A777D8" w:rsidRDefault="00A777D8">
            <w:pPr>
              <w:pStyle w:val="ConsPlusNormal"/>
            </w:pPr>
            <w:r>
              <w:t>урны</w:t>
            </w:r>
          </w:p>
        </w:tc>
        <w:tc>
          <w:tcPr>
            <w:tcW w:w="1474" w:type="dxa"/>
          </w:tcPr>
          <w:p w:rsidR="00A777D8" w:rsidRDefault="00A777D8">
            <w:pPr>
              <w:pStyle w:val="ConsPlusNormal"/>
              <w:jc w:val="center"/>
            </w:pPr>
            <w:r>
              <w:t>единиц</w:t>
            </w:r>
          </w:p>
        </w:tc>
        <w:tc>
          <w:tcPr>
            <w:tcW w:w="1417" w:type="dxa"/>
          </w:tcPr>
          <w:p w:rsidR="00A777D8" w:rsidRDefault="00A777D8">
            <w:pPr>
              <w:pStyle w:val="ConsPlusNormal"/>
            </w:pPr>
          </w:p>
        </w:tc>
        <w:tc>
          <w:tcPr>
            <w:tcW w:w="1531" w:type="dxa"/>
          </w:tcPr>
          <w:p w:rsidR="00A777D8" w:rsidRDefault="00A777D8">
            <w:pPr>
              <w:pStyle w:val="ConsPlusNormal"/>
            </w:pPr>
          </w:p>
        </w:tc>
      </w:tr>
      <w:tr w:rsidR="00A777D8">
        <w:tc>
          <w:tcPr>
            <w:tcW w:w="567" w:type="dxa"/>
            <w:vMerge w:val="restart"/>
          </w:tcPr>
          <w:p w:rsidR="00A777D8" w:rsidRDefault="00A777D8">
            <w:pPr>
              <w:pStyle w:val="ConsPlusNormal"/>
              <w:jc w:val="center"/>
            </w:pPr>
            <w:r>
              <w:t>9.</w:t>
            </w:r>
          </w:p>
        </w:tc>
        <w:tc>
          <w:tcPr>
            <w:tcW w:w="4082" w:type="dxa"/>
          </w:tcPr>
          <w:p w:rsidR="00A777D8" w:rsidRDefault="00A777D8">
            <w:pPr>
              <w:pStyle w:val="ConsPlusNormal"/>
            </w:pPr>
            <w:r>
              <w:t>Характеристика освещения:</w:t>
            </w:r>
          </w:p>
        </w:tc>
        <w:tc>
          <w:tcPr>
            <w:tcW w:w="1474" w:type="dxa"/>
          </w:tcPr>
          <w:p w:rsidR="00A777D8" w:rsidRDefault="00A777D8">
            <w:pPr>
              <w:pStyle w:val="ConsPlusNormal"/>
            </w:pPr>
          </w:p>
        </w:tc>
        <w:tc>
          <w:tcPr>
            <w:tcW w:w="1417" w:type="dxa"/>
          </w:tcPr>
          <w:p w:rsidR="00A777D8" w:rsidRDefault="00A777D8">
            <w:pPr>
              <w:pStyle w:val="ConsPlusNormal"/>
            </w:pPr>
          </w:p>
        </w:tc>
        <w:tc>
          <w:tcPr>
            <w:tcW w:w="1531" w:type="dxa"/>
          </w:tcPr>
          <w:p w:rsidR="00A777D8" w:rsidRDefault="00A777D8">
            <w:pPr>
              <w:pStyle w:val="ConsPlusNormal"/>
            </w:pPr>
          </w:p>
        </w:tc>
      </w:tr>
      <w:tr w:rsidR="00A777D8">
        <w:tc>
          <w:tcPr>
            <w:tcW w:w="567" w:type="dxa"/>
            <w:vMerge/>
          </w:tcPr>
          <w:p w:rsidR="00A777D8" w:rsidRDefault="00A777D8">
            <w:pPr>
              <w:pStyle w:val="ConsPlusNormal"/>
            </w:pPr>
          </w:p>
        </w:tc>
        <w:tc>
          <w:tcPr>
            <w:tcW w:w="4082" w:type="dxa"/>
          </w:tcPr>
          <w:p w:rsidR="00A777D8" w:rsidRDefault="00A777D8">
            <w:pPr>
              <w:pStyle w:val="ConsPlusNormal"/>
            </w:pPr>
            <w:r>
              <w:t>количество</w:t>
            </w:r>
          </w:p>
        </w:tc>
        <w:tc>
          <w:tcPr>
            <w:tcW w:w="1474" w:type="dxa"/>
          </w:tcPr>
          <w:p w:rsidR="00A777D8" w:rsidRDefault="00A777D8">
            <w:pPr>
              <w:pStyle w:val="ConsPlusNormal"/>
              <w:jc w:val="center"/>
            </w:pPr>
            <w:r>
              <w:t>единиц</w:t>
            </w:r>
          </w:p>
        </w:tc>
        <w:tc>
          <w:tcPr>
            <w:tcW w:w="1417" w:type="dxa"/>
          </w:tcPr>
          <w:p w:rsidR="00A777D8" w:rsidRDefault="00A777D8">
            <w:pPr>
              <w:pStyle w:val="ConsPlusNormal"/>
            </w:pPr>
          </w:p>
        </w:tc>
        <w:tc>
          <w:tcPr>
            <w:tcW w:w="1531" w:type="dxa"/>
          </w:tcPr>
          <w:p w:rsidR="00A777D8" w:rsidRDefault="00A777D8">
            <w:pPr>
              <w:pStyle w:val="ConsPlusNormal"/>
            </w:pPr>
          </w:p>
        </w:tc>
      </w:tr>
      <w:tr w:rsidR="00A777D8">
        <w:tc>
          <w:tcPr>
            <w:tcW w:w="567" w:type="dxa"/>
            <w:vMerge/>
          </w:tcPr>
          <w:p w:rsidR="00A777D8" w:rsidRDefault="00A777D8">
            <w:pPr>
              <w:pStyle w:val="ConsPlusNormal"/>
            </w:pPr>
          </w:p>
        </w:tc>
        <w:tc>
          <w:tcPr>
            <w:tcW w:w="4082" w:type="dxa"/>
          </w:tcPr>
          <w:p w:rsidR="00A777D8" w:rsidRDefault="00A777D8">
            <w:pPr>
              <w:pStyle w:val="ConsPlusNormal"/>
            </w:pPr>
            <w:r>
              <w:t>достаточность</w:t>
            </w:r>
          </w:p>
        </w:tc>
        <w:tc>
          <w:tcPr>
            <w:tcW w:w="1474" w:type="dxa"/>
          </w:tcPr>
          <w:p w:rsidR="00A777D8" w:rsidRDefault="00A777D8">
            <w:pPr>
              <w:pStyle w:val="ConsPlusNormal"/>
              <w:jc w:val="center"/>
            </w:pPr>
            <w:r>
              <w:t>да/нет</w:t>
            </w:r>
          </w:p>
        </w:tc>
        <w:tc>
          <w:tcPr>
            <w:tcW w:w="1417" w:type="dxa"/>
          </w:tcPr>
          <w:p w:rsidR="00A777D8" w:rsidRDefault="00A777D8">
            <w:pPr>
              <w:pStyle w:val="ConsPlusNormal"/>
            </w:pPr>
          </w:p>
        </w:tc>
        <w:tc>
          <w:tcPr>
            <w:tcW w:w="1531" w:type="dxa"/>
          </w:tcPr>
          <w:p w:rsidR="00A777D8" w:rsidRDefault="00A777D8">
            <w:pPr>
              <w:pStyle w:val="ConsPlusNormal"/>
            </w:pPr>
          </w:p>
        </w:tc>
      </w:tr>
      <w:tr w:rsidR="00A777D8">
        <w:tc>
          <w:tcPr>
            <w:tcW w:w="567" w:type="dxa"/>
          </w:tcPr>
          <w:p w:rsidR="00A777D8" w:rsidRDefault="00A777D8">
            <w:pPr>
              <w:pStyle w:val="ConsPlusNormal"/>
              <w:jc w:val="center"/>
            </w:pPr>
            <w:r>
              <w:t>10.</w:t>
            </w:r>
          </w:p>
        </w:tc>
        <w:tc>
          <w:tcPr>
            <w:tcW w:w="4082" w:type="dxa"/>
          </w:tcPr>
          <w:p w:rsidR="00A777D8" w:rsidRDefault="00A777D8">
            <w:pPr>
              <w:pStyle w:val="ConsPlusNormal"/>
            </w:pPr>
            <w:r>
              <w:t xml:space="preserve">Наличие приспособлений для </w:t>
            </w:r>
            <w:r>
              <w:lastRenderedPageBreak/>
              <w:t xml:space="preserve">маломобильных групп населения (опорные поручни, специальное оборудование на детских и спортивных площадках, спуски, пандусы для обеспечения беспрепятственного перемещения) </w:t>
            </w:r>
            <w:hyperlink w:anchor="P1902">
              <w:r>
                <w:rPr>
                  <w:color w:val="0000FF"/>
                </w:rPr>
                <w:t>&lt;*&gt;</w:t>
              </w:r>
            </w:hyperlink>
          </w:p>
        </w:tc>
        <w:tc>
          <w:tcPr>
            <w:tcW w:w="1474" w:type="dxa"/>
          </w:tcPr>
          <w:p w:rsidR="00A777D8" w:rsidRDefault="00A777D8">
            <w:pPr>
              <w:pStyle w:val="ConsPlusNormal"/>
              <w:jc w:val="center"/>
            </w:pPr>
            <w:r>
              <w:lastRenderedPageBreak/>
              <w:t>да/нет</w:t>
            </w:r>
          </w:p>
        </w:tc>
        <w:tc>
          <w:tcPr>
            <w:tcW w:w="1417" w:type="dxa"/>
          </w:tcPr>
          <w:p w:rsidR="00A777D8" w:rsidRDefault="00A777D8">
            <w:pPr>
              <w:pStyle w:val="ConsPlusNormal"/>
            </w:pPr>
          </w:p>
        </w:tc>
        <w:tc>
          <w:tcPr>
            <w:tcW w:w="1531" w:type="dxa"/>
          </w:tcPr>
          <w:p w:rsidR="00A777D8" w:rsidRDefault="00A777D8">
            <w:pPr>
              <w:pStyle w:val="ConsPlusNormal"/>
            </w:pPr>
          </w:p>
        </w:tc>
      </w:tr>
      <w:tr w:rsidR="00A777D8">
        <w:tc>
          <w:tcPr>
            <w:tcW w:w="567" w:type="dxa"/>
          </w:tcPr>
          <w:p w:rsidR="00A777D8" w:rsidRDefault="00A777D8">
            <w:pPr>
              <w:pStyle w:val="ConsPlusNormal"/>
              <w:jc w:val="center"/>
            </w:pPr>
            <w:r>
              <w:lastRenderedPageBreak/>
              <w:t>11.</w:t>
            </w:r>
          </w:p>
        </w:tc>
        <w:tc>
          <w:tcPr>
            <w:tcW w:w="4082" w:type="dxa"/>
          </w:tcPr>
          <w:p w:rsidR="00A777D8" w:rsidRDefault="00A777D8">
            <w:pPr>
              <w:pStyle w:val="ConsPlusNormal"/>
            </w:pPr>
            <w:r>
              <w:t>Наличие парковки</w:t>
            </w:r>
          </w:p>
        </w:tc>
        <w:tc>
          <w:tcPr>
            <w:tcW w:w="1474" w:type="dxa"/>
          </w:tcPr>
          <w:p w:rsidR="00A777D8" w:rsidRDefault="00A777D8">
            <w:pPr>
              <w:pStyle w:val="ConsPlusNormal"/>
              <w:jc w:val="center"/>
            </w:pPr>
            <w:r>
              <w:t>да/нет</w:t>
            </w:r>
          </w:p>
        </w:tc>
        <w:tc>
          <w:tcPr>
            <w:tcW w:w="1417" w:type="dxa"/>
          </w:tcPr>
          <w:p w:rsidR="00A777D8" w:rsidRDefault="00A777D8">
            <w:pPr>
              <w:pStyle w:val="ConsPlusNormal"/>
            </w:pPr>
          </w:p>
        </w:tc>
        <w:tc>
          <w:tcPr>
            <w:tcW w:w="1531" w:type="dxa"/>
          </w:tcPr>
          <w:p w:rsidR="00A777D8" w:rsidRDefault="00A777D8">
            <w:pPr>
              <w:pStyle w:val="ConsPlusNormal"/>
            </w:pPr>
          </w:p>
        </w:tc>
      </w:tr>
    </w:tbl>
    <w:p w:rsidR="00A777D8" w:rsidRDefault="00A777D8">
      <w:pPr>
        <w:pStyle w:val="ConsPlusNormal"/>
        <w:jc w:val="both"/>
      </w:pPr>
    </w:p>
    <w:p w:rsidR="00A777D8" w:rsidRDefault="00A777D8">
      <w:pPr>
        <w:pStyle w:val="ConsPlusNonformat"/>
        <w:jc w:val="both"/>
      </w:pPr>
      <w:r>
        <w:t xml:space="preserve">    --------------------------------</w:t>
      </w:r>
    </w:p>
    <w:p w:rsidR="00A777D8" w:rsidRDefault="00A777D8">
      <w:pPr>
        <w:pStyle w:val="ConsPlusNonformat"/>
        <w:jc w:val="both"/>
      </w:pPr>
      <w:bookmarkStart w:id="43" w:name="P1902"/>
      <w:bookmarkEnd w:id="43"/>
      <w:r>
        <w:t xml:space="preserve">    &lt;*&gt; Фотографии территории до проведения благоустройства.</w:t>
      </w:r>
    </w:p>
    <w:p w:rsidR="00A777D8" w:rsidRDefault="00A777D8">
      <w:pPr>
        <w:pStyle w:val="ConsPlusNonformat"/>
        <w:jc w:val="both"/>
      </w:pPr>
    </w:p>
    <w:p w:rsidR="00A777D8" w:rsidRDefault="00A777D8">
      <w:pPr>
        <w:pStyle w:val="ConsPlusNonformat"/>
        <w:jc w:val="both"/>
      </w:pPr>
      <w:r>
        <w:t xml:space="preserve">    Приложение. Схема земельного участка территории с указанием ее размеров</w:t>
      </w:r>
    </w:p>
    <w:p w:rsidR="00A777D8" w:rsidRDefault="00A777D8">
      <w:pPr>
        <w:pStyle w:val="ConsPlusNonformat"/>
        <w:jc w:val="both"/>
      </w:pPr>
      <w:r>
        <w:t>и границ, размещением объектов благоустройства на ____ л.</w:t>
      </w:r>
    </w:p>
    <w:p w:rsidR="00A777D8" w:rsidRDefault="00A777D8">
      <w:pPr>
        <w:pStyle w:val="ConsPlusNonformat"/>
        <w:jc w:val="both"/>
      </w:pPr>
    </w:p>
    <w:p w:rsidR="00A777D8" w:rsidRDefault="00A777D8">
      <w:pPr>
        <w:pStyle w:val="ConsPlusNonformat"/>
        <w:jc w:val="both"/>
      </w:pPr>
      <w:r>
        <w:t xml:space="preserve">    Дата проведения инвентаризации: "__" ________ 20__ г.</w:t>
      </w:r>
    </w:p>
    <w:p w:rsidR="00A777D8" w:rsidRDefault="00A777D8">
      <w:pPr>
        <w:pStyle w:val="ConsPlusNonformat"/>
        <w:jc w:val="both"/>
      </w:pPr>
    </w:p>
    <w:p w:rsidR="00A777D8" w:rsidRDefault="00A777D8">
      <w:pPr>
        <w:pStyle w:val="ConsPlusNonformat"/>
        <w:jc w:val="both"/>
      </w:pPr>
      <w:r>
        <w:t xml:space="preserve">    Члены инвентаризационной комиссии:</w:t>
      </w:r>
    </w:p>
    <w:p w:rsidR="00A777D8" w:rsidRDefault="00A777D8">
      <w:pPr>
        <w:pStyle w:val="ConsPlusNonformat"/>
        <w:jc w:val="both"/>
      </w:pPr>
      <w:r>
        <w:t>_______________________________   _______________   _______________________</w:t>
      </w:r>
    </w:p>
    <w:p w:rsidR="00A777D8" w:rsidRDefault="00A777D8">
      <w:pPr>
        <w:pStyle w:val="ConsPlusNonformat"/>
        <w:jc w:val="both"/>
      </w:pPr>
      <w:r>
        <w:t xml:space="preserve">   (наименование организации)        (подпись)        (инициалы, фамилия)</w:t>
      </w:r>
    </w:p>
    <w:p w:rsidR="00A777D8" w:rsidRDefault="00A777D8">
      <w:pPr>
        <w:pStyle w:val="ConsPlusNonformat"/>
        <w:jc w:val="both"/>
      </w:pPr>
      <w:r>
        <w:t>_______________________________   _______________   _______________________</w:t>
      </w:r>
    </w:p>
    <w:p w:rsidR="00A777D8" w:rsidRDefault="00A777D8">
      <w:pPr>
        <w:pStyle w:val="ConsPlusNonformat"/>
        <w:jc w:val="both"/>
      </w:pPr>
      <w:r>
        <w:t xml:space="preserve">   (наименование организации)        (подпись)        (инициалы, фамилия)</w:t>
      </w: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right"/>
        <w:outlineLvl w:val="2"/>
      </w:pPr>
      <w:r>
        <w:t>Приложение 3</w:t>
      </w:r>
    </w:p>
    <w:p w:rsidR="00A777D8" w:rsidRDefault="00A777D8">
      <w:pPr>
        <w:pStyle w:val="ConsPlusNormal"/>
        <w:jc w:val="right"/>
      </w:pPr>
      <w:r>
        <w:t>к положению</w:t>
      </w:r>
    </w:p>
    <w:p w:rsidR="00A777D8" w:rsidRDefault="00A777D8">
      <w:pPr>
        <w:pStyle w:val="ConsPlusNormal"/>
        <w:jc w:val="right"/>
      </w:pPr>
      <w:r>
        <w:t>о проведении инвентаризации</w:t>
      </w:r>
    </w:p>
    <w:p w:rsidR="00A777D8" w:rsidRDefault="00A777D8">
      <w:pPr>
        <w:pStyle w:val="ConsPlusNormal"/>
        <w:jc w:val="right"/>
      </w:pPr>
      <w:r>
        <w:t>дворовых и общественных</w:t>
      </w:r>
    </w:p>
    <w:p w:rsidR="00A777D8" w:rsidRDefault="00A777D8">
      <w:pPr>
        <w:pStyle w:val="ConsPlusNormal"/>
        <w:jc w:val="right"/>
      </w:pPr>
      <w:r>
        <w:t>территорий, территорий,</w:t>
      </w:r>
    </w:p>
    <w:p w:rsidR="00A777D8" w:rsidRDefault="00A777D8">
      <w:pPr>
        <w:pStyle w:val="ConsPlusNormal"/>
        <w:jc w:val="right"/>
      </w:pPr>
      <w:r>
        <w:t>находящихся в ведении</w:t>
      </w:r>
    </w:p>
    <w:p w:rsidR="00A777D8" w:rsidRDefault="00A777D8">
      <w:pPr>
        <w:pStyle w:val="ConsPlusNormal"/>
        <w:jc w:val="right"/>
      </w:pPr>
      <w:r>
        <w:t>юридических лиц</w:t>
      </w:r>
    </w:p>
    <w:p w:rsidR="00A777D8" w:rsidRDefault="00A777D8">
      <w:pPr>
        <w:pStyle w:val="ConsPlusNormal"/>
        <w:jc w:val="right"/>
      </w:pPr>
      <w:r>
        <w:t>и индивидуальных предпринимателей,</w:t>
      </w:r>
    </w:p>
    <w:p w:rsidR="00A777D8" w:rsidRDefault="00A777D8">
      <w:pPr>
        <w:pStyle w:val="ConsPlusNormal"/>
        <w:jc w:val="right"/>
      </w:pPr>
      <w:r>
        <w:t>уровня благоустройства</w:t>
      </w:r>
    </w:p>
    <w:p w:rsidR="00A777D8" w:rsidRDefault="00A777D8">
      <w:pPr>
        <w:pStyle w:val="ConsPlusNormal"/>
        <w:jc w:val="right"/>
      </w:pPr>
      <w:r>
        <w:t>индивидуальных жилых домов</w:t>
      </w:r>
    </w:p>
    <w:p w:rsidR="00A777D8" w:rsidRDefault="00A777D8">
      <w:pPr>
        <w:pStyle w:val="ConsPlusNormal"/>
        <w:jc w:val="right"/>
      </w:pPr>
      <w:r>
        <w:t>и земельных участков,</w:t>
      </w:r>
    </w:p>
    <w:p w:rsidR="00A777D8" w:rsidRDefault="00A777D8">
      <w:pPr>
        <w:pStyle w:val="ConsPlusNormal"/>
        <w:jc w:val="right"/>
      </w:pPr>
      <w:r>
        <w:t>предоставленных</w:t>
      </w:r>
    </w:p>
    <w:p w:rsidR="00A777D8" w:rsidRDefault="00A777D8">
      <w:pPr>
        <w:pStyle w:val="ConsPlusNormal"/>
        <w:jc w:val="right"/>
      </w:pPr>
      <w:r>
        <w:t>для их размещения</w:t>
      </w:r>
    </w:p>
    <w:p w:rsidR="00A777D8" w:rsidRDefault="00A777D8">
      <w:pPr>
        <w:pStyle w:val="ConsPlusNormal"/>
        <w:jc w:val="right"/>
      </w:pPr>
      <w:r>
        <w:t>на территории</w:t>
      </w:r>
    </w:p>
    <w:p w:rsidR="00A777D8" w:rsidRDefault="00A777D8">
      <w:pPr>
        <w:pStyle w:val="ConsPlusNormal"/>
        <w:jc w:val="right"/>
      </w:pPr>
      <w:r>
        <w:t>муниципальных образований</w:t>
      </w:r>
    </w:p>
    <w:p w:rsidR="00A777D8" w:rsidRDefault="00A777D8">
      <w:pPr>
        <w:pStyle w:val="ConsPlusNormal"/>
        <w:jc w:val="right"/>
      </w:pPr>
      <w:r>
        <w:t>Оренбургской области</w:t>
      </w:r>
    </w:p>
    <w:p w:rsidR="00A777D8" w:rsidRDefault="00A777D8">
      <w:pPr>
        <w:pStyle w:val="ConsPlusNormal"/>
        <w:jc w:val="both"/>
      </w:pPr>
    </w:p>
    <w:p w:rsidR="00A777D8" w:rsidRDefault="00A777D8">
      <w:pPr>
        <w:pStyle w:val="ConsPlusNormal"/>
        <w:jc w:val="center"/>
      </w:pPr>
      <w:r>
        <w:t>Паспорт</w:t>
      </w:r>
    </w:p>
    <w:p w:rsidR="00A777D8" w:rsidRDefault="00A777D8">
      <w:pPr>
        <w:pStyle w:val="ConsPlusNormal"/>
        <w:jc w:val="center"/>
      </w:pPr>
      <w:r>
        <w:t>благоустройства территории, находящейся в ведении</w:t>
      </w:r>
    </w:p>
    <w:p w:rsidR="00A777D8" w:rsidRDefault="00A777D8">
      <w:pPr>
        <w:pStyle w:val="ConsPlusNormal"/>
        <w:jc w:val="center"/>
      </w:pPr>
      <w:r>
        <w:t>юридических лиц и индивидуальных предпринимателей</w:t>
      </w:r>
    </w:p>
    <w:p w:rsidR="00A777D8" w:rsidRDefault="00A777D8">
      <w:pPr>
        <w:pStyle w:val="ConsPlusNormal"/>
        <w:jc w:val="center"/>
      </w:pPr>
      <w:r>
        <w:t>(далее - территория)</w:t>
      </w:r>
    </w:p>
    <w:p w:rsidR="00A777D8" w:rsidRDefault="00A777D8">
      <w:pPr>
        <w:pStyle w:val="ConsPlusNormal"/>
        <w:jc w:val="center"/>
      </w:pPr>
      <w:r>
        <w:t>_________________________________________________</w:t>
      </w:r>
    </w:p>
    <w:p w:rsidR="00A777D8" w:rsidRDefault="00A777D8">
      <w:pPr>
        <w:pStyle w:val="ConsPlusNormal"/>
        <w:jc w:val="center"/>
      </w:pPr>
      <w:r>
        <w:t>(наименование населенного пункта)</w:t>
      </w:r>
    </w:p>
    <w:p w:rsidR="00A777D8" w:rsidRDefault="00A777D8">
      <w:pPr>
        <w:pStyle w:val="ConsPlusNormal"/>
        <w:jc w:val="center"/>
      </w:pPr>
      <w:r>
        <w:t>по состоянию на ____________________</w:t>
      </w:r>
    </w:p>
    <w:p w:rsidR="00A777D8" w:rsidRDefault="00A777D8">
      <w:pPr>
        <w:pStyle w:val="ConsPlusNormal"/>
        <w:jc w:val="both"/>
      </w:pPr>
    </w:p>
    <w:p w:rsidR="00A777D8" w:rsidRDefault="00A777D8">
      <w:pPr>
        <w:pStyle w:val="ConsPlusNormal"/>
        <w:jc w:val="center"/>
        <w:outlineLvl w:val="3"/>
      </w:pPr>
      <w:r>
        <w:t>I. Общие сведения о территории</w:t>
      </w:r>
    </w:p>
    <w:p w:rsidR="00A777D8" w:rsidRDefault="00A777D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009"/>
        <w:gridCol w:w="2438"/>
      </w:tblGrid>
      <w:tr w:rsidR="00A777D8">
        <w:tc>
          <w:tcPr>
            <w:tcW w:w="624" w:type="dxa"/>
          </w:tcPr>
          <w:p w:rsidR="00A777D8" w:rsidRDefault="00A777D8">
            <w:pPr>
              <w:pStyle w:val="ConsPlusNormal"/>
              <w:jc w:val="center"/>
            </w:pPr>
            <w:r>
              <w:lastRenderedPageBreak/>
              <w:t>N п/п</w:t>
            </w:r>
          </w:p>
        </w:tc>
        <w:tc>
          <w:tcPr>
            <w:tcW w:w="6009" w:type="dxa"/>
          </w:tcPr>
          <w:p w:rsidR="00A777D8" w:rsidRDefault="00A777D8">
            <w:pPr>
              <w:pStyle w:val="ConsPlusNormal"/>
              <w:jc w:val="center"/>
            </w:pPr>
            <w:r>
              <w:t>Наименование показателя</w:t>
            </w:r>
          </w:p>
        </w:tc>
        <w:tc>
          <w:tcPr>
            <w:tcW w:w="2438" w:type="dxa"/>
          </w:tcPr>
          <w:p w:rsidR="00A777D8" w:rsidRDefault="00A777D8">
            <w:pPr>
              <w:pStyle w:val="ConsPlusNormal"/>
              <w:jc w:val="center"/>
            </w:pPr>
            <w:r>
              <w:t>Значение показателя</w:t>
            </w:r>
          </w:p>
        </w:tc>
      </w:tr>
      <w:tr w:rsidR="00A777D8">
        <w:tc>
          <w:tcPr>
            <w:tcW w:w="624" w:type="dxa"/>
          </w:tcPr>
          <w:p w:rsidR="00A777D8" w:rsidRDefault="00A777D8">
            <w:pPr>
              <w:pStyle w:val="ConsPlusNormal"/>
              <w:jc w:val="center"/>
            </w:pPr>
            <w:r>
              <w:t>1.</w:t>
            </w:r>
          </w:p>
        </w:tc>
        <w:tc>
          <w:tcPr>
            <w:tcW w:w="6009" w:type="dxa"/>
          </w:tcPr>
          <w:p w:rsidR="00A777D8" w:rsidRDefault="00A777D8">
            <w:pPr>
              <w:pStyle w:val="ConsPlusNormal"/>
            </w:pPr>
            <w:r>
              <w:t>Наименование (вид) территории</w:t>
            </w:r>
          </w:p>
        </w:tc>
        <w:tc>
          <w:tcPr>
            <w:tcW w:w="2438" w:type="dxa"/>
          </w:tcPr>
          <w:p w:rsidR="00A777D8" w:rsidRDefault="00A777D8">
            <w:pPr>
              <w:pStyle w:val="ConsPlusNormal"/>
            </w:pPr>
          </w:p>
        </w:tc>
      </w:tr>
      <w:tr w:rsidR="00A777D8">
        <w:tc>
          <w:tcPr>
            <w:tcW w:w="624" w:type="dxa"/>
          </w:tcPr>
          <w:p w:rsidR="00A777D8" w:rsidRDefault="00A777D8">
            <w:pPr>
              <w:pStyle w:val="ConsPlusNormal"/>
              <w:jc w:val="center"/>
            </w:pPr>
            <w:r>
              <w:t>2.</w:t>
            </w:r>
          </w:p>
        </w:tc>
        <w:tc>
          <w:tcPr>
            <w:tcW w:w="6009" w:type="dxa"/>
          </w:tcPr>
          <w:p w:rsidR="00A777D8" w:rsidRDefault="00A777D8">
            <w:pPr>
              <w:pStyle w:val="ConsPlusNormal"/>
            </w:pPr>
            <w:r>
              <w:t>Адрес местонахождения территории</w:t>
            </w:r>
          </w:p>
        </w:tc>
        <w:tc>
          <w:tcPr>
            <w:tcW w:w="2438" w:type="dxa"/>
          </w:tcPr>
          <w:p w:rsidR="00A777D8" w:rsidRDefault="00A777D8">
            <w:pPr>
              <w:pStyle w:val="ConsPlusNormal"/>
            </w:pPr>
          </w:p>
        </w:tc>
      </w:tr>
      <w:tr w:rsidR="00A777D8">
        <w:tc>
          <w:tcPr>
            <w:tcW w:w="624" w:type="dxa"/>
          </w:tcPr>
          <w:p w:rsidR="00A777D8" w:rsidRDefault="00A777D8">
            <w:pPr>
              <w:pStyle w:val="ConsPlusNormal"/>
              <w:jc w:val="center"/>
            </w:pPr>
            <w:r>
              <w:t>3.</w:t>
            </w:r>
          </w:p>
        </w:tc>
        <w:tc>
          <w:tcPr>
            <w:tcW w:w="6009" w:type="dxa"/>
          </w:tcPr>
          <w:p w:rsidR="00A777D8" w:rsidRDefault="00A777D8">
            <w:pPr>
              <w:pStyle w:val="ConsPlusNormal"/>
            </w:pPr>
            <w:r>
              <w:t>Кадастровый номер земельного участка</w:t>
            </w:r>
          </w:p>
        </w:tc>
        <w:tc>
          <w:tcPr>
            <w:tcW w:w="2438" w:type="dxa"/>
          </w:tcPr>
          <w:p w:rsidR="00A777D8" w:rsidRDefault="00A777D8">
            <w:pPr>
              <w:pStyle w:val="ConsPlusNormal"/>
            </w:pPr>
          </w:p>
        </w:tc>
      </w:tr>
      <w:tr w:rsidR="00A777D8">
        <w:tc>
          <w:tcPr>
            <w:tcW w:w="624" w:type="dxa"/>
          </w:tcPr>
          <w:p w:rsidR="00A777D8" w:rsidRDefault="00A777D8">
            <w:pPr>
              <w:pStyle w:val="ConsPlusNormal"/>
              <w:jc w:val="center"/>
            </w:pPr>
            <w:r>
              <w:t>4.</w:t>
            </w:r>
          </w:p>
        </w:tc>
        <w:tc>
          <w:tcPr>
            <w:tcW w:w="6009" w:type="dxa"/>
          </w:tcPr>
          <w:p w:rsidR="00A777D8" w:rsidRDefault="00A777D8">
            <w:pPr>
              <w:pStyle w:val="ConsPlusNormal"/>
            </w:pPr>
            <w:r>
              <w:t>Общая площадь территории (кв. метров)</w:t>
            </w:r>
          </w:p>
        </w:tc>
        <w:tc>
          <w:tcPr>
            <w:tcW w:w="2438" w:type="dxa"/>
          </w:tcPr>
          <w:p w:rsidR="00A777D8" w:rsidRDefault="00A777D8">
            <w:pPr>
              <w:pStyle w:val="ConsPlusNormal"/>
            </w:pPr>
          </w:p>
        </w:tc>
      </w:tr>
      <w:tr w:rsidR="00A777D8">
        <w:tc>
          <w:tcPr>
            <w:tcW w:w="624" w:type="dxa"/>
          </w:tcPr>
          <w:p w:rsidR="00A777D8" w:rsidRDefault="00A777D8">
            <w:pPr>
              <w:pStyle w:val="ConsPlusNormal"/>
              <w:jc w:val="center"/>
            </w:pPr>
            <w:r>
              <w:t>5.</w:t>
            </w:r>
          </w:p>
        </w:tc>
        <w:tc>
          <w:tcPr>
            <w:tcW w:w="6009" w:type="dxa"/>
          </w:tcPr>
          <w:p w:rsidR="00A777D8" w:rsidRDefault="00A777D8">
            <w:pPr>
              <w:pStyle w:val="ConsPlusNormal"/>
            </w:pPr>
            <w:r>
              <w:t>Оценка уровня благоустроенности территории (благоустроенная/неблагоустроенная) &lt;*&gt;</w:t>
            </w:r>
          </w:p>
        </w:tc>
        <w:tc>
          <w:tcPr>
            <w:tcW w:w="2438" w:type="dxa"/>
          </w:tcPr>
          <w:p w:rsidR="00A777D8" w:rsidRDefault="00A777D8">
            <w:pPr>
              <w:pStyle w:val="ConsPlusNormal"/>
            </w:pPr>
          </w:p>
        </w:tc>
      </w:tr>
      <w:tr w:rsidR="00A777D8">
        <w:tc>
          <w:tcPr>
            <w:tcW w:w="624" w:type="dxa"/>
          </w:tcPr>
          <w:p w:rsidR="00A777D8" w:rsidRDefault="00A777D8">
            <w:pPr>
              <w:pStyle w:val="ConsPlusNormal"/>
              <w:jc w:val="center"/>
            </w:pPr>
            <w:r>
              <w:t>6.</w:t>
            </w:r>
          </w:p>
        </w:tc>
        <w:tc>
          <w:tcPr>
            <w:tcW w:w="6009" w:type="dxa"/>
          </w:tcPr>
          <w:p w:rsidR="00A777D8" w:rsidRDefault="00A777D8">
            <w:pPr>
              <w:pStyle w:val="ConsPlusNormal"/>
            </w:pPr>
            <w:r>
              <w:t>Соответствие внешнего вида правилам благоустройства (да/нет)</w:t>
            </w:r>
          </w:p>
        </w:tc>
        <w:tc>
          <w:tcPr>
            <w:tcW w:w="2438" w:type="dxa"/>
          </w:tcPr>
          <w:p w:rsidR="00A777D8" w:rsidRDefault="00A777D8">
            <w:pPr>
              <w:pStyle w:val="ConsPlusNormal"/>
            </w:pPr>
          </w:p>
        </w:tc>
      </w:tr>
    </w:tbl>
    <w:p w:rsidR="00A777D8" w:rsidRDefault="00A777D8">
      <w:pPr>
        <w:pStyle w:val="ConsPlusNormal"/>
        <w:jc w:val="both"/>
      </w:pPr>
    </w:p>
    <w:p w:rsidR="00A777D8" w:rsidRDefault="00A777D8">
      <w:pPr>
        <w:pStyle w:val="ConsPlusNormal"/>
        <w:ind w:firstLine="540"/>
        <w:jc w:val="both"/>
      </w:pPr>
      <w:r>
        <w:t>--------------------------------</w:t>
      </w:r>
    </w:p>
    <w:p w:rsidR="00A777D8" w:rsidRDefault="00A777D8">
      <w:pPr>
        <w:pStyle w:val="ConsPlusNormal"/>
        <w:spacing w:before="220"/>
        <w:ind w:firstLine="540"/>
        <w:jc w:val="both"/>
      </w:pPr>
      <w:r>
        <w:t>&lt;*&gt; Благоустроенной считается территория, обеспеченная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возрастом до пяти лет, оборудованными площадками для сбора твердых коммунальных отходов, наличие урн, скамеек, озеленения.</w:t>
      </w:r>
    </w:p>
    <w:p w:rsidR="00A777D8" w:rsidRDefault="00A777D8">
      <w:pPr>
        <w:pStyle w:val="ConsPlusNormal"/>
        <w:jc w:val="both"/>
      </w:pPr>
    </w:p>
    <w:p w:rsidR="00A777D8" w:rsidRDefault="00A777D8">
      <w:pPr>
        <w:pStyle w:val="ConsPlusNormal"/>
        <w:jc w:val="center"/>
        <w:outlineLvl w:val="3"/>
      </w:pPr>
      <w:r>
        <w:t>II. Характеристика благоустройства территории</w:t>
      </w:r>
    </w:p>
    <w:p w:rsidR="00A777D8" w:rsidRDefault="00A777D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009"/>
        <w:gridCol w:w="2438"/>
      </w:tblGrid>
      <w:tr w:rsidR="00A777D8">
        <w:tc>
          <w:tcPr>
            <w:tcW w:w="624" w:type="dxa"/>
          </w:tcPr>
          <w:p w:rsidR="00A777D8" w:rsidRDefault="00A777D8">
            <w:pPr>
              <w:pStyle w:val="ConsPlusNormal"/>
              <w:jc w:val="center"/>
            </w:pPr>
            <w:r>
              <w:t>N п/п</w:t>
            </w:r>
          </w:p>
        </w:tc>
        <w:tc>
          <w:tcPr>
            <w:tcW w:w="6009" w:type="dxa"/>
          </w:tcPr>
          <w:p w:rsidR="00A777D8" w:rsidRDefault="00A777D8">
            <w:pPr>
              <w:pStyle w:val="ConsPlusNormal"/>
              <w:jc w:val="center"/>
            </w:pPr>
            <w:r>
              <w:t>Наименование показателя</w:t>
            </w:r>
          </w:p>
        </w:tc>
        <w:tc>
          <w:tcPr>
            <w:tcW w:w="2438" w:type="dxa"/>
          </w:tcPr>
          <w:p w:rsidR="00A777D8" w:rsidRDefault="00A777D8">
            <w:pPr>
              <w:pStyle w:val="ConsPlusNormal"/>
              <w:jc w:val="center"/>
            </w:pPr>
            <w:r>
              <w:t>Значение показателя</w:t>
            </w:r>
          </w:p>
        </w:tc>
      </w:tr>
      <w:tr w:rsidR="00A777D8">
        <w:tc>
          <w:tcPr>
            <w:tcW w:w="624" w:type="dxa"/>
            <w:vMerge w:val="restart"/>
          </w:tcPr>
          <w:p w:rsidR="00A777D8" w:rsidRDefault="00A777D8">
            <w:pPr>
              <w:pStyle w:val="ConsPlusNormal"/>
              <w:jc w:val="center"/>
            </w:pPr>
            <w:r>
              <w:t>1.</w:t>
            </w:r>
          </w:p>
        </w:tc>
        <w:tc>
          <w:tcPr>
            <w:tcW w:w="6009" w:type="dxa"/>
          </w:tcPr>
          <w:p w:rsidR="00A777D8" w:rsidRDefault="00A777D8">
            <w:pPr>
              <w:pStyle w:val="ConsPlusNormal"/>
            </w:pPr>
            <w:r>
              <w:t>Площадь территории:</w:t>
            </w:r>
          </w:p>
        </w:tc>
        <w:tc>
          <w:tcPr>
            <w:tcW w:w="2438" w:type="dxa"/>
          </w:tcPr>
          <w:p w:rsidR="00A777D8" w:rsidRDefault="00A777D8">
            <w:pPr>
              <w:pStyle w:val="ConsPlusNormal"/>
            </w:pPr>
          </w:p>
        </w:tc>
      </w:tr>
      <w:tr w:rsidR="00A777D8">
        <w:tc>
          <w:tcPr>
            <w:tcW w:w="624" w:type="dxa"/>
            <w:vMerge/>
          </w:tcPr>
          <w:p w:rsidR="00A777D8" w:rsidRDefault="00A777D8">
            <w:pPr>
              <w:pStyle w:val="ConsPlusNormal"/>
            </w:pPr>
          </w:p>
        </w:tc>
        <w:tc>
          <w:tcPr>
            <w:tcW w:w="6009" w:type="dxa"/>
          </w:tcPr>
          <w:p w:rsidR="00A777D8" w:rsidRDefault="00A777D8">
            <w:pPr>
              <w:pStyle w:val="ConsPlusNormal"/>
            </w:pPr>
            <w:r>
              <w:t>общая площадь (кв. метров)</w:t>
            </w:r>
          </w:p>
        </w:tc>
        <w:tc>
          <w:tcPr>
            <w:tcW w:w="2438" w:type="dxa"/>
          </w:tcPr>
          <w:p w:rsidR="00A777D8" w:rsidRDefault="00A777D8">
            <w:pPr>
              <w:pStyle w:val="ConsPlusNormal"/>
            </w:pPr>
          </w:p>
        </w:tc>
      </w:tr>
      <w:tr w:rsidR="00A777D8">
        <w:tc>
          <w:tcPr>
            <w:tcW w:w="624" w:type="dxa"/>
            <w:vMerge/>
          </w:tcPr>
          <w:p w:rsidR="00A777D8" w:rsidRDefault="00A777D8">
            <w:pPr>
              <w:pStyle w:val="ConsPlusNormal"/>
            </w:pPr>
          </w:p>
        </w:tc>
        <w:tc>
          <w:tcPr>
            <w:tcW w:w="6009" w:type="dxa"/>
          </w:tcPr>
          <w:p w:rsidR="00A777D8" w:rsidRDefault="00A777D8">
            <w:pPr>
              <w:pStyle w:val="ConsPlusNormal"/>
            </w:pPr>
            <w:r>
              <w:t>площадь благоустроенной территории (кв. метров)</w:t>
            </w:r>
          </w:p>
        </w:tc>
        <w:tc>
          <w:tcPr>
            <w:tcW w:w="2438" w:type="dxa"/>
          </w:tcPr>
          <w:p w:rsidR="00A777D8" w:rsidRDefault="00A777D8">
            <w:pPr>
              <w:pStyle w:val="ConsPlusNormal"/>
            </w:pPr>
          </w:p>
        </w:tc>
      </w:tr>
      <w:tr w:rsidR="00A777D8">
        <w:tc>
          <w:tcPr>
            <w:tcW w:w="624" w:type="dxa"/>
          </w:tcPr>
          <w:p w:rsidR="00A777D8" w:rsidRDefault="00A777D8">
            <w:pPr>
              <w:pStyle w:val="ConsPlusNormal"/>
              <w:jc w:val="center"/>
            </w:pPr>
            <w:r>
              <w:t>2.</w:t>
            </w:r>
          </w:p>
        </w:tc>
        <w:tc>
          <w:tcPr>
            <w:tcW w:w="6009" w:type="dxa"/>
          </w:tcPr>
          <w:p w:rsidR="00A777D8" w:rsidRDefault="00A777D8">
            <w:pPr>
              <w:pStyle w:val="ConsPlusNormal"/>
            </w:pPr>
            <w:r>
              <w:t>Доля благоустроенной территории (процентов)</w:t>
            </w:r>
          </w:p>
        </w:tc>
        <w:tc>
          <w:tcPr>
            <w:tcW w:w="2438" w:type="dxa"/>
          </w:tcPr>
          <w:p w:rsidR="00A777D8" w:rsidRDefault="00A777D8">
            <w:pPr>
              <w:pStyle w:val="ConsPlusNormal"/>
            </w:pPr>
          </w:p>
        </w:tc>
      </w:tr>
      <w:tr w:rsidR="00A777D8">
        <w:tc>
          <w:tcPr>
            <w:tcW w:w="624" w:type="dxa"/>
          </w:tcPr>
          <w:p w:rsidR="00A777D8" w:rsidRDefault="00A777D8">
            <w:pPr>
              <w:pStyle w:val="ConsPlusNormal"/>
              <w:jc w:val="center"/>
            </w:pPr>
            <w:r>
              <w:t>3.</w:t>
            </w:r>
          </w:p>
        </w:tc>
        <w:tc>
          <w:tcPr>
            <w:tcW w:w="6009" w:type="dxa"/>
          </w:tcPr>
          <w:p w:rsidR="00A777D8" w:rsidRDefault="00A777D8">
            <w:pPr>
              <w:pStyle w:val="ConsPlusNormal"/>
            </w:pPr>
            <w:r>
              <w:t>Доля территории с внешним видом зданий, строений и сооружений, соответствующим правилам благоустройства (процентов)</w:t>
            </w:r>
          </w:p>
        </w:tc>
        <w:tc>
          <w:tcPr>
            <w:tcW w:w="2438" w:type="dxa"/>
          </w:tcPr>
          <w:p w:rsidR="00A777D8" w:rsidRDefault="00A777D8">
            <w:pPr>
              <w:pStyle w:val="ConsPlusNormal"/>
            </w:pPr>
          </w:p>
        </w:tc>
      </w:tr>
    </w:tbl>
    <w:p w:rsidR="00A777D8" w:rsidRDefault="00A777D8">
      <w:pPr>
        <w:pStyle w:val="ConsPlusNormal"/>
        <w:jc w:val="both"/>
      </w:pPr>
    </w:p>
    <w:p w:rsidR="00A777D8" w:rsidRDefault="00A777D8">
      <w:pPr>
        <w:pStyle w:val="ConsPlusNonformat"/>
        <w:jc w:val="both"/>
      </w:pPr>
      <w:r>
        <w:t xml:space="preserve">    Приложение. Фотографии существующего состояния территории.</w:t>
      </w:r>
    </w:p>
    <w:p w:rsidR="00A777D8" w:rsidRDefault="00A777D8">
      <w:pPr>
        <w:pStyle w:val="ConsPlusNonformat"/>
        <w:jc w:val="both"/>
      </w:pPr>
    </w:p>
    <w:p w:rsidR="00A777D8" w:rsidRDefault="00A777D8">
      <w:pPr>
        <w:pStyle w:val="ConsPlusNonformat"/>
        <w:jc w:val="both"/>
      </w:pPr>
      <w:r>
        <w:t xml:space="preserve">    Дата проведения инвентаризации: "__" ________ 20__ г.</w:t>
      </w:r>
    </w:p>
    <w:p w:rsidR="00A777D8" w:rsidRDefault="00A777D8">
      <w:pPr>
        <w:pStyle w:val="ConsPlusNonformat"/>
        <w:jc w:val="both"/>
      </w:pPr>
    </w:p>
    <w:p w:rsidR="00A777D8" w:rsidRDefault="00A777D8">
      <w:pPr>
        <w:pStyle w:val="ConsPlusNonformat"/>
        <w:jc w:val="both"/>
      </w:pPr>
      <w:r>
        <w:t xml:space="preserve">    Члены инвентаризационной комиссии:</w:t>
      </w:r>
    </w:p>
    <w:p w:rsidR="00A777D8" w:rsidRDefault="00A777D8">
      <w:pPr>
        <w:pStyle w:val="ConsPlusNonformat"/>
        <w:jc w:val="both"/>
      </w:pPr>
      <w:r>
        <w:t xml:space="preserve">    _____________________________   _______________   _____________________</w:t>
      </w:r>
    </w:p>
    <w:p w:rsidR="00A777D8" w:rsidRDefault="00A777D8">
      <w:pPr>
        <w:pStyle w:val="ConsPlusNonformat"/>
        <w:jc w:val="both"/>
      </w:pPr>
      <w:r>
        <w:t xml:space="preserve">      (наименование организации)       (подпись)       (инициалы, фамилия)</w:t>
      </w:r>
    </w:p>
    <w:p w:rsidR="00A777D8" w:rsidRDefault="00A777D8">
      <w:pPr>
        <w:pStyle w:val="ConsPlusNonformat"/>
        <w:jc w:val="both"/>
      </w:pPr>
      <w:r>
        <w:t xml:space="preserve">    _____________________________   _______________   _____________________</w:t>
      </w:r>
    </w:p>
    <w:p w:rsidR="00A777D8" w:rsidRDefault="00A777D8">
      <w:pPr>
        <w:pStyle w:val="ConsPlusNonformat"/>
        <w:jc w:val="both"/>
      </w:pPr>
      <w:r>
        <w:t xml:space="preserve">      (наименование организации)       (подпись)       (инициалы, фамилия)</w:t>
      </w: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right"/>
        <w:outlineLvl w:val="2"/>
      </w:pPr>
      <w:r>
        <w:lastRenderedPageBreak/>
        <w:t>Приложение 4</w:t>
      </w:r>
    </w:p>
    <w:p w:rsidR="00A777D8" w:rsidRDefault="00A777D8">
      <w:pPr>
        <w:pStyle w:val="ConsPlusNormal"/>
        <w:jc w:val="right"/>
      </w:pPr>
      <w:r>
        <w:t>к положению</w:t>
      </w:r>
    </w:p>
    <w:p w:rsidR="00A777D8" w:rsidRDefault="00A777D8">
      <w:pPr>
        <w:pStyle w:val="ConsPlusNormal"/>
        <w:jc w:val="right"/>
      </w:pPr>
      <w:r>
        <w:t>о проведении инвентаризации</w:t>
      </w:r>
    </w:p>
    <w:p w:rsidR="00A777D8" w:rsidRDefault="00A777D8">
      <w:pPr>
        <w:pStyle w:val="ConsPlusNormal"/>
        <w:jc w:val="right"/>
      </w:pPr>
      <w:r>
        <w:t>дворовых и общественных</w:t>
      </w:r>
    </w:p>
    <w:p w:rsidR="00A777D8" w:rsidRDefault="00A777D8">
      <w:pPr>
        <w:pStyle w:val="ConsPlusNormal"/>
        <w:jc w:val="right"/>
      </w:pPr>
      <w:r>
        <w:t>территорий, территорий,</w:t>
      </w:r>
    </w:p>
    <w:p w:rsidR="00A777D8" w:rsidRDefault="00A777D8">
      <w:pPr>
        <w:pStyle w:val="ConsPlusNormal"/>
        <w:jc w:val="right"/>
      </w:pPr>
      <w:r>
        <w:t>находящихся в ведении</w:t>
      </w:r>
    </w:p>
    <w:p w:rsidR="00A777D8" w:rsidRDefault="00A777D8">
      <w:pPr>
        <w:pStyle w:val="ConsPlusNormal"/>
        <w:jc w:val="right"/>
      </w:pPr>
      <w:r>
        <w:t>юридических лиц</w:t>
      </w:r>
    </w:p>
    <w:p w:rsidR="00A777D8" w:rsidRDefault="00A777D8">
      <w:pPr>
        <w:pStyle w:val="ConsPlusNormal"/>
        <w:jc w:val="right"/>
      </w:pPr>
      <w:r>
        <w:t>и индивидуальных предпринимателей,</w:t>
      </w:r>
    </w:p>
    <w:p w:rsidR="00A777D8" w:rsidRDefault="00A777D8">
      <w:pPr>
        <w:pStyle w:val="ConsPlusNormal"/>
        <w:jc w:val="right"/>
      </w:pPr>
      <w:r>
        <w:t>уровня благоустройства</w:t>
      </w:r>
    </w:p>
    <w:p w:rsidR="00A777D8" w:rsidRDefault="00A777D8">
      <w:pPr>
        <w:pStyle w:val="ConsPlusNormal"/>
        <w:jc w:val="right"/>
      </w:pPr>
      <w:r>
        <w:t>индивидуальных жилых домов</w:t>
      </w:r>
    </w:p>
    <w:p w:rsidR="00A777D8" w:rsidRDefault="00A777D8">
      <w:pPr>
        <w:pStyle w:val="ConsPlusNormal"/>
        <w:jc w:val="right"/>
      </w:pPr>
      <w:r>
        <w:t>и земельных участков,</w:t>
      </w:r>
    </w:p>
    <w:p w:rsidR="00A777D8" w:rsidRDefault="00A777D8">
      <w:pPr>
        <w:pStyle w:val="ConsPlusNormal"/>
        <w:jc w:val="right"/>
      </w:pPr>
      <w:r>
        <w:t>предоставленных</w:t>
      </w:r>
    </w:p>
    <w:p w:rsidR="00A777D8" w:rsidRDefault="00A777D8">
      <w:pPr>
        <w:pStyle w:val="ConsPlusNormal"/>
        <w:jc w:val="right"/>
      </w:pPr>
      <w:r>
        <w:t>для их размещения</w:t>
      </w:r>
    </w:p>
    <w:p w:rsidR="00A777D8" w:rsidRDefault="00A777D8">
      <w:pPr>
        <w:pStyle w:val="ConsPlusNormal"/>
        <w:jc w:val="right"/>
      </w:pPr>
      <w:r>
        <w:t>на территории</w:t>
      </w:r>
    </w:p>
    <w:p w:rsidR="00A777D8" w:rsidRDefault="00A777D8">
      <w:pPr>
        <w:pStyle w:val="ConsPlusNormal"/>
        <w:jc w:val="right"/>
      </w:pPr>
      <w:r>
        <w:t>муниципальных образований</w:t>
      </w:r>
    </w:p>
    <w:p w:rsidR="00A777D8" w:rsidRDefault="00A777D8">
      <w:pPr>
        <w:pStyle w:val="ConsPlusNormal"/>
        <w:jc w:val="right"/>
      </w:pPr>
      <w:r>
        <w:t>Оренбургской области</w:t>
      </w:r>
    </w:p>
    <w:p w:rsidR="00A777D8" w:rsidRDefault="00A777D8">
      <w:pPr>
        <w:pStyle w:val="ConsPlusNormal"/>
        <w:jc w:val="both"/>
      </w:pPr>
    </w:p>
    <w:p w:rsidR="00A777D8" w:rsidRDefault="00A777D8">
      <w:pPr>
        <w:pStyle w:val="ConsPlusNormal"/>
        <w:jc w:val="center"/>
      </w:pPr>
      <w:bookmarkStart w:id="44" w:name="P2021"/>
      <w:bookmarkEnd w:id="44"/>
      <w:r>
        <w:t>Паспорт</w:t>
      </w:r>
    </w:p>
    <w:p w:rsidR="00A777D8" w:rsidRDefault="00A777D8">
      <w:pPr>
        <w:pStyle w:val="ConsPlusNormal"/>
        <w:jc w:val="center"/>
      </w:pPr>
      <w:r>
        <w:t>благоустройства индивидуальных жилых домов</w:t>
      </w:r>
    </w:p>
    <w:p w:rsidR="00A777D8" w:rsidRDefault="00A777D8">
      <w:pPr>
        <w:pStyle w:val="ConsPlusNormal"/>
        <w:jc w:val="center"/>
      </w:pPr>
      <w:r>
        <w:t>и земельных участков, предоставленных</w:t>
      </w:r>
    </w:p>
    <w:p w:rsidR="00A777D8" w:rsidRDefault="00A777D8">
      <w:pPr>
        <w:pStyle w:val="ConsPlusNormal"/>
        <w:jc w:val="center"/>
      </w:pPr>
      <w:r>
        <w:t>для их размещения (далее - территория)</w:t>
      </w:r>
    </w:p>
    <w:p w:rsidR="00A777D8" w:rsidRDefault="00A777D8">
      <w:pPr>
        <w:pStyle w:val="ConsPlusNormal"/>
        <w:jc w:val="center"/>
      </w:pPr>
      <w:r>
        <w:t>на территории ______________________________________</w:t>
      </w:r>
    </w:p>
    <w:p w:rsidR="00A777D8" w:rsidRDefault="00A777D8">
      <w:pPr>
        <w:pStyle w:val="ConsPlusNormal"/>
        <w:jc w:val="center"/>
      </w:pPr>
      <w:r>
        <w:t>(наименование населенного пункта)</w:t>
      </w:r>
    </w:p>
    <w:p w:rsidR="00A777D8" w:rsidRDefault="00A777D8">
      <w:pPr>
        <w:pStyle w:val="ConsPlusNormal"/>
        <w:jc w:val="center"/>
      </w:pPr>
      <w:r>
        <w:t>по состоянию на ___________________</w:t>
      </w:r>
    </w:p>
    <w:p w:rsidR="00A777D8" w:rsidRDefault="00A777D8">
      <w:pPr>
        <w:pStyle w:val="ConsPlusNormal"/>
        <w:jc w:val="both"/>
      </w:pPr>
    </w:p>
    <w:p w:rsidR="00A777D8" w:rsidRDefault="00A777D8">
      <w:pPr>
        <w:pStyle w:val="ConsPlusNormal"/>
        <w:jc w:val="center"/>
        <w:outlineLvl w:val="3"/>
      </w:pPr>
      <w:r>
        <w:t>I. Общие сведения о территории</w:t>
      </w:r>
    </w:p>
    <w:p w:rsidR="00A777D8" w:rsidRDefault="00A777D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009"/>
        <w:gridCol w:w="2438"/>
      </w:tblGrid>
      <w:tr w:rsidR="00A777D8">
        <w:tc>
          <w:tcPr>
            <w:tcW w:w="624" w:type="dxa"/>
          </w:tcPr>
          <w:p w:rsidR="00A777D8" w:rsidRDefault="00A777D8">
            <w:pPr>
              <w:pStyle w:val="ConsPlusNormal"/>
              <w:jc w:val="center"/>
            </w:pPr>
            <w:r>
              <w:t>N п/п</w:t>
            </w:r>
          </w:p>
        </w:tc>
        <w:tc>
          <w:tcPr>
            <w:tcW w:w="6009" w:type="dxa"/>
          </w:tcPr>
          <w:p w:rsidR="00A777D8" w:rsidRDefault="00A777D8">
            <w:pPr>
              <w:pStyle w:val="ConsPlusNormal"/>
              <w:jc w:val="center"/>
            </w:pPr>
            <w:r>
              <w:t>Наименование показателя</w:t>
            </w:r>
          </w:p>
        </w:tc>
        <w:tc>
          <w:tcPr>
            <w:tcW w:w="2438" w:type="dxa"/>
          </w:tcPr>
          <w:p w:rsidR="00A777D8" w:rsidRDefault="00A777D8">
            <w:pPr>
              <w:pStyle w:val="ConsPlusNormal"/>
              <w:jc w:val="center"/>
            </w:pPr>
            <w:r>
              <w:t>Значение показателя</w:t>
            </w:r>
          </w:p>
        </w:tc>
      </w:tr>
      <w:tr w:rsidR="00A777D8">
        <w:tc>
          <w:tcPr>
            <w:tcW w:w="624" w:type="dxa"/>
          </w:tcPr>
          <w:p w:rsidR="00A777D8" w:rsidRDefault="00A777D8">
            <w:pPr>
              <w:pStyle w:val="ConsPlusNormal"/>
              <w:jc w:val="center"/>
            </w:pPr>
            <w:r>
              <w:t>1.</w:t>
            </w:r>
          </w:p>
        </w:tc>
        <w:tc>
          <w:tcPr>
            <w:tcW w:w="6009" w:type="dxa"/>
          </w:tcPr>
          <w:p w:rsidR="00A777D8" w:rsidRDefault="00A777D8">
            <w:pPr>
              <w:pStyle w:val="ConsPlusNormal"/>
            </w:pPr>
            <w:r>
              <w:t>Наименование (вид) территории</w:t>
            </w:r>
          </w:p>
        </w:tc>
        <w:tc>
          <w:tcPr>
            <w:tcW w:w="2438" w:type="dxa"/>
          </w:tcPr>
          <w:p w:rsidR="00A777D8" w:rsidRDefault="00A777D8">
            <w:pPr>
              <w:pStyle w:val="ConsPlusNormal"/>
            </w:pPr>
          </w:p>
        </w:tc>
      </w:tr>
      <w:tr w:rsidR="00A777D8">
        <w:tc>
          <w:tcPr>
            <w:tcW w:w="624" w:type="dxa"/>
          </w:tcPr>
          <w:p w:rsidR="00A777D8" w:rsidRDefault="00A777D8">
            <w:pPr>
              <w:pStyle w:val="ConsPlusNormal"/>
              <w:jc w:val="center"/>
            </w:pPr>
            <w:r>
              <w:t>2.</w:t>
            </w:r>
          </w:p>
        </w:tc>
        <w:tc>
          <w:tcPr>
            <w:tcW w:w="6009" w:type="dxa"/>
          </w:tcPr>
          <w:p w:rsidR="00A777D8" w:rsidRDefault="00A777D8">
            <w:pPr>
              <w:pStyle w:val="ConsPlusNormal"/>
            </w:pPr>
            <w:r>
              <w:t>Адрес местонахождения территории</w:t>
            </w:r>
          </w:p>
        </w:tc>
        <w:tc>
          <w:tcPr>
            <w:tcW w:w="2438" w:type="dxa"/>
          </w:tcPr>
          <w:p w:rsidR="00A777D8" w:rsidRDefault="00A777D8">
            <w:pPr>
              <w:pStyle w:val="ConsPlusNormal"/>
            </w:pPr>
          </w:p>
        </w:tc>
      </w:tr>
      <w:tr w:rsidR="00A777D8">
        <w:tc>
          <w:tcPr>
            <w:tcW w:w="624" w:type="dxa"/>
          </w:tcPr>
          <w:p w:rsidR="00A777D8" w:rsidRDefault="00A777D8">
            <w:pPr>
              <w:pStyle w:val="ConsPlusNormal"/>
              <w:jc w:val="center"/>
            </w:pPr>
            <w:r>
              <w:t>3.</w:t>
            </w:r>
          </w:p>
        </w:tc>
        <w:tc>
          <w:tcPr>
            <w:tcW w:w="6009" w:type="dxa"/>
          </w:tcPr>
          <w:p w:rsidR="00A777D8" w:rsidRDefault="00A777D8">
            <w:pPr>
              <w:pStyle w:val="ConsPlusNormal"/>
            </w:pPr>
            <w:r>
              <w:t>Кадастровый номер земельного участка</w:t>
            </w:r>
          </w:p>
        </w:tc>
        <w:tc>
          <w:tcPr>
            <w:tcW w:w="2438" w:type="dxa"/>
          </w:tcPr>
          <w:p w:rsidR="00A777D8" w:rsidRDefault="00A777D8">
            <w:pPr>
              <w:pStyle w:val="ConsPlusNormal"/>
            </w:pPr>
          </w:p>
        </w:tc>
      </w:tr>
      <w:tr w:rsidR="00A777D8">
        <w:tc>
          <w:tcPr>
            <w:tcW w:w="624" w:type="dxa"/>
          </w:tcPr>
          <w:p w:rsidR="00A777D8" w:rsidRDefault="00A777D8">
            <w:pPr>
              <w:pStyle w:val="ConsPlusNormal"/>
              <w:jc w:val="center"/>
            </w:pPr>
            <w:r>
              <w:t>4.</w:t>
            </w:r>
          </w:p>
        </w:tc>
        <w:tc>
          <w:tcPr>
            <w:tcW w:w="6009" w:type="dxa"/>
          </w:tcPr>
          <w:p w:rsidR="00A777D8" w:rsidRDefault="00A777D8">
            <w:pPr>
              <w:pStyle w:val="ConsPlusNormal"/>
            </w:pPr>
            <w:r>
              <w:t>Численность населения, проживающего в пределах территории (человек)</w:t>
            </w:r>
          </w:p>
        </w:tc>
        <w:tc>
          <w:tcPr>
            <w:tcW w:w="2438" w:type="dxa"/>
          </w:tcPr>
          <w:p w:rsidR="00A777D8" w:rsidRDefault="00A777D8">
            <w:pPr>
              <w:pStyle w:val="ConsPlusNormal"/>
            </w:pPr>
          </w:p>
        </w:tc>
      </w:tr>
      <w:tr w:rsidR="00A777D8">
        <w:tc>
          <w:tcPr>
            <w:tcW w:w="624" w:type="dxa"/>
          </w:tcPr>
          <w:p w:rsidR="00A777D8" w:rsidRDefault="00A777D8">
            <w:pPr>
              <w:pStyle w:val="ConsPlusNormal"/>
              <w:jc w:val="center"/>
            </w:pPr>
            <w:r>
              <w:t>5.</w:t>
            </w:r>
          </w:p>
        </w:tc>
        <w:tc>
          <w:tcPr>
            <w:tcW w:w="6009" w:type="dxa"/>
          </w:tcPr>
          <w:p w:rsidR="00A777D8" w:rsidRDefault="00A777D8">
            <w:pPr>
              <w:pStyle w:val="ConsPlusNormal"/>
            </w:pPr>
            <w:r>
              <w:t>Общая площадь территории (кв. метров)</w:t>
            </w:r>
          </w:p>
        </w:tc>
        <w:tc>
          <w:tcPr>
            <w:tcW w:w="2438" w:type="dxa"/>
          </w:tcPr>
          <w:p w:rsidR="00A777D8" w:rsidRDefault="00A777D8">
            <w:pPr>
              <w:pStyle w:val="ConsPlusNormal"/>
            </w:pPr>
          </w:p>
        </w:tc>
      </w:tr>
      <w:tr w:rsidR="00A777D8">
        <w:tc>
          <w:tcPr>
            <w:tcW w:w="624" w:type="dxa"/>
          </w:tcPr>
          <w:p w:rsidR="00A777D8" w:rsidRDefault="00A777D8">
            <w:pPr>
              <w:pStyle w:val="ConsPlusNormal"/>
              <w:jc w:val="center"/>
            </w:pPr>
            <w:r>
              <w:t>6.</w:t>
            </w:r>
          </w:p>
        </w:tc>
        <w:tc>
          <w:tcPr>
            <w:tcW w:w="6009" w:type="dxa"/>
          </w:tcPr>
          <w:p w:rsidR="00A777D8" w:rsidRDefault="00A777D8">
            <w:pPr>
              <w:pStyle w:val="ConsPlusNormal"/>
            </w:pPr>
            <w:r>
              <w:t>Оценка уровня благоустроенности территории (благоустроенная/неблагоустроенная) &lt;*&gt;</w:t>
            </w:r>
          </w:p>
        </w:tc>
        <w:tc>
          <w:tcPr>
            <w:tcW w:w="2438" w:type="dxa"/>
          </w:tcPr>
          <w:p w:rsidR="00A777D8" w:rsidRDefault="00A777D8">
            <w:pPr>
              <w:pStyle w:val="ConsPlusNormal"/>
            </w:pPr>
          </w:p>
        </w:tc>
      </w:tr>
      <w:tr w:rsidR="00A777D8">
        <w:tc>
          <w:tcPr>
            <w:tcW w:w="624" w:type="dxa"/>
          </w:tcPr>
          <w:p w:rsidR="00A777D8" w:rsidRDefault="00A777D8">
            <w:pPr>
              <w:pStyle w:val="ConsPlusNormal"/>
              <w:jc w:val="center"/>
            </w:pPr>
            <w:r>
              <w:t>7.</w:t>
            </w:r>
          </w:p>
        </w:tc>
        <w:tc>
          <w:tcPr>
            <w:tcW w:w="6009" w:type="dxa"/>
          </w:tcPr>
          <w:p w:rsidR="00A777D8" w:rsidRDefault="00A777D8">
            <w:pPr>
              <w:pStyle w:val="ConsPlusNormal"/>
            </w:pPr>
            <w:r>
              <w:t>Соответствие внешнего вида объекта недвижимости правилам благоустройства (да/нет)</w:t>
            </w:r>
          </w:p>
        </w:tc>
        <w:tc>
          <w:tcPr>
            <w:tcW w:w="2438" w:type="dxa"/>
          </w:tcPr>
          <w:p w:rsidR="00A777D8" w:rsidRDefault="00A777D8">
            <w:pPr>
              <w:pStyle w:val="ConsPlusNormal"/>
            </w:pPr>
          </w:p>
        </w:tc>
      </w:tr>
    </w:tbl>
    <w:p w:rsidR="00A777D8" w:rsidRDefault="00A777D8">
      <w:pPr>
        <w:pStyle w:val="ConsPlusNormal"/>
        <w:jc w:val="both"/>
      </w:pPr>
    </w:p>
    <w:p w:rsidR="00A777D8" w:rsidRDefault="00A777D8">
      <w:pPr>
        <w:pStyle w:val="ConsPlusNormal"/>
        <w:ind w:firstLine="540"/>
        <w:jc w:val="both"/>
      </w:pPr>
      <w:r>
        <w:t>--------------------------------</w:t>
      </w:r>
    </w:p>
    <w:p w:rsidR="00A777D8" w:rsidRDefault="00A777D8">
      <w:pPr>
        <w:pStyle w:val="ConsPlusNormal"/>
        <w:spacing w:before="220"/>
        <w:ind w:firstLine="540"/>
        <w:jc w:val="both"/>
      </w:pPr>
      <w:r>
        <w:t>&lt;*&gt; Благоустроенной считается территория, обеспеченная твердым покрытием, позволяющим комфортное передвижение по основным пешеходным коммуникациям в любое время года и в любую погоду, освещением, игровым оборудованием для детей возрастом до пяти лет и набором урн, скамеек, озеленением, оборудованными площадками для сбора твердых коммунальных отходов.</w:t>
      </w:r>
    </w:p>
    <w:p w:rsidR="00A777D8" w:rsidRDefault="00A777D8">
      <w:pPr>
        <w:pStyle w:val="ConsPlusNormal"/>
        <w:jc w:val="both"/>
      </w:pPr>
    </w:p>
    <w:p w:rsidR="00A777D8" w:rsidRDefault="00A777D8">
      <w:pPr>
        <w:pStyle w:val="ConsPlusNormal"/>
        <w:jc w:val="center"/>
        <w:outlineLvl w:val="3"/>
      </w:pPr>
      <w:r>
        <w:lastRenderedPageBreak/>
        <w:t>II. Характеристика благоустройства территории</w:t>
      </w:r>
    </w:p>
    <w:p w:rsidR="00A777D8" w:rsidRDefault="00A777D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009"/>
        <w:gridCol w:w="2438"/>
      </w:tblGrid>
      <w:tr w:rsidR="00A777D8">
        <w:tc>
          <w:tcPr>
            <w:tcW w:w="624" w:type="dxa"/>
          </w:tcPr>
          <w:p w:rsidR="00A777D8" w:rsidRDefault="00A777D8">
            <w:pPr>
              <w:pStyle w:val="ConsPlusNormal"/>
              <w:jc w:val="center"/>
            </w:pPr>
            <w:r>
              <w:t>N п/п</w:t>
            </w:r>
          </w:p>
        </w:tc>
        <w:tc>
          <w:tcPr>
            <w:tcW w:w="6009" w:type="dxa"/>
          </w:tcPr>
          <w:p w:rsidR="00A777D8" w:rsidRDefault="00A777D8">
            <w:pPr>
              <w:pStyle w:val="ConsPlusNormal"/>
              <w:jc w:val="center"/>
            </w:pPr>
            <w:r>
              <w:t>Наименование показателя</w:t>
            </w:r>
          </w:p>
        </w:tc>
        <w:tc>
          <w:tcPr>
            <w:tcW w:w="2438" w:type="dxa"/>
          </w:tcPr>
          <w:p w:rsidR="00A777D8" w:rsidRDefault="00A777D8">
            <w:pPr>
              <w:pStyle w:val="ConsPlusNormal"/>
              <w:jc w:val="center"/>
            </w:pPr>
            <w:r>
              <w:t>Значение показателя</w:t>
            </w:r>
          </w:p>
        </w:tc>
      </w:tr>
      <w:tr w:rsidR="00A777D8">
        <w:tc>
          <w:tcPr>
            <w:tcW w:w="624" w:type="dxa"/>
            <w:vMerge w:val="restart"/>
          </w:tcPr>
          <w:p w:rsidR="00A777D8" w:rsidRDefault="00A777D8">
            <w:pPr>
              <w:pStyle w:val="ConsPlusNormal"/>
              <w:jc w:val="center"/>
            </w:pPr>
            <w:r>
              <w:t>1.</w:t>
            </w:r>
          </w:p>
        </w:tc>
        <w:tc>
          <w:tcPr>
            <w:tcW w:w="6009" w:type="dxa"/>
          </w:tcPr>
          <w:p w:rsidR="00A777D8" w:rsidRDefault="00A777D8">
            <w:pPr>
              <w:pStyle w:val="ConsPlusNormal"/>
            </w:pPr>
            <w:r>
              <w:t>Площадь территории:</w:t>
            </w:r>
          </w:p>
        </w:tc>
        <w:tc>
          <w:tcPr>
            <w:tcW w:w="2438" w:type="dxa"/>
          </w:tcPr>
          <w:p w:rsidR="00A777D8" w:rsidRDefault="00A777D8">
            <w:pPr>
              <w:pStyle w:val="ConsPlusNormal"/>
            </w:pPr>
          </w:p>
        </w:tc>
      </w:tr>
      <w:tr w:rsidR="00A777D8">
        <w:tc>
          <w:tcPr>
            <w:tcW w:w="624" w:type="dxa"/>
            <w:vMerge/>
          </w:tcPr>
          <w:p w:rsidR="00A777D8" w:rsidRDefault="00A777D8">
            <w:pPr>
              <w:pStyle w:val="ConsPlusNormal"/>
            </w:pPr>
          </w:p>
        </w:tc>
        <w:tc>
          <w:tcPr>
            <w:tcW w:w="6009" w:type="dxa"/>
          </w:tcPr>
          <w:p w:rsidR="00A777D8" w:rsidRDefault="00A777D8">
            <w:pPr>
              <w:pStyle w:val="ConsPlusNormal"/>
            </w:pPr>
            <w:r>
              <w:t>общая площадь (кв. метров)</w:t>
            </w:r>
          </w:p>
        </w:tc>
        <w:tc>
          <w:tcPr>
            <w:tcW w:w="2438" w:type="dxa"/>
          </w:tcPr>
          <w:p w:rsidR="00A777D8" w:rsidRDefault="00A777D8">
            <w:pPr>
              <w:pStyle w:val="ConsPlusNormal"/>
            </w:pPr>
          </w:p>
        </w:tc>
      </w:tr>
      <w:tr w:rsidR="00A777D8">
        <w:tc>
          <w:tcPr>
            <w:tcW w:w="624" w:type="dxa"/>
            <w:vMerge/>
          </w:tcPr>
          <w:p w:rsidR="00A777D8" w:rsidRDefault="00A777D8">
            <w:pPr>
              <w:pStyle w:val="ConsPlusNormal"/>
            </w:pPr>
          </w:p>
        </w:tc>
        <w:tc>
          <w:tcPr>
            <w:tcW w:w="6009" w:type="dxa"/>
          </w:tcPr>
          <w:p w:rsidR="00A777D8" w:rsidRDefault="00A777D8">
            <w:pPr>
              <w:pStyle w:val="ConsPlusNormal"/>
            </w:pPr>
            <w:r>
              <w:t>площадь благоустроенных территорий (кв. метров)</w:t>
            </w:r>
          </w:p>
        </w:tc>
        <w:tc>
          <w:tcPr>
            <w:tcW w:w="2438" w:type="dxa"/>
          </w:tcPr>
          <w:p w:rsidR="00A777D8" w:rsidRDefault="00A777D8">
            <w:pPr>
              <w:pStyle w:val="ConsPlusNormal"/>
            </w:pPr>
          </w:p>
        </w:tc>
      </w:tr>
      <w:tr w:rsidR="00A777D8">
        <w:tc>
          <w:tcPr>
            <w:tcW w:w="624" w:type="dxa"/>
            <w:vMerge/>
          </w:tcPr>
          <w:p w:rsidR="00A777D8" w:rsidRDefault="00A777D8">
            <w:pPr>
              <w:pStyle w:val="ConsPlusNormal"/>
            </w:pPr>
          </w:p>
        </w:tc>
        <w:tc>
          <w:tcPr>
            <w:tcW w:w="6009" w:type="dxa"/>
          </w:tcPr>
          <w:p w:rsidR="00A777D8" w:rsidRDefault="00A777D8">
            <w:pPr>
              <w:pStyle w:val="ConsPlusNormal"/>
            </w:pPr>
            <w:r>
              <w:t>площадь застройки под объектом индивидуального жилищного строительства (кв. метров)</w:t>
            </w:r>
          </w:p>
        </w:tc>
        <w:tc>
          <w:tcPr>
            <w:tcW w:w="2438" w:type="dxa"/>
          </w:tcPr>
          <w:p w:rsidR="00A777D8" w:rsidRDefault="00A777D8">
            <w:pPr>
              <w:pStyle w:val="ConsPlusNormal"/>
            </w:pPr>
          </w:p>
        </w:tc>
      </w:tr>
      <w:tr w:rsidR="00A777D8">
        <w:tc>
          <w:tcPr>
            <w:tcW w:w="624" w:type="dxa"/>
          </w:tcPr>
          <w:p w:rsidR="00A777D8" w:rsidRDefault="00A777D8">
            <w:pPr>
              <w:pStyle w:val="ConsPlusNormal"/>
              <w:jc w:val="center"/>
            </w:pPr>
            <w:r>
              <w:t>2.</w:t>
            </w:r>
          </w:p>
        </w:tc>
        <w:tc>
          <w:tcPr>
            <w:tcW w:w="6009" w:type="dxa"/>
          </w:tcPr>
          <w:p w:rsidR="00A777D8" w:rsidRDefault="00A777D8">
            <w:pPr>
              <w:pStyle w:val="ConsPlusNormal"/>
            </w:pPr>
            <w:r>
              <w:t>Доля благоустроенных территорий, процентов</w:t>
            </w:r>
          </w:p>
        </w:tc>
        <w:tc>
          <w:tcPr>
            <w:tcW w:w="2438" w:type="dxa"/>
          </w:tcPr>
          <w:p w:rsidR="00A777D8" w:rsidRDefault="00A777D8">
            <w:pPr>
              <w:pStyle w:val="ConsPlusNormal"/>
            </w:pPr>
          </w:p>
        </w:tc>
      </w:tr>
      <w:tr w:rsidR="00A777D8">
        <w:tc>
          <w:tcPr>
            <w:tcW w:w="624" w:type="dxa"/>
          </w:tcPr>
          <w:p w:rsidR="00A777D8" w:rsidRDefault="00A777D8">
            <w:pPr>
              <w:pStyle w:val="ConsPlusNormal"/>
              <w:jc w:val="center"/>
            </w:pPr>
            <w:r>
              <w:t>3.</w:t>
            </w:r>
          </w:p>
        </w:tc>
        <w:tc>
          <w:tcPr>
            <w:tcW w:w="6009" w:type="dxa"/>
          </w:tcPr>
          <w:p w:rsidR="00A777D8" w:rsidRDefault="00A777D8">
            <w:pPr>
              <w:pStyle w:val="ConsPlusNormal"/>
            </w:pPr>
            <w:r>
              <w:t>Доля объектов индивидуального жилищного строительства с внешним видом, соответствующим правилам благоустройства (процентов)</w:t>
            </w:r>
          </w:p>
        </w:tc>
        <w:tc>
          <w:tcPr>
            <w:tcW w:w="2438" w:type="dxa"/>
          </w:tcPr>
          <w:p w:rsidR="00A777D8" w:rsidRDefault="00A777D8">
            <w:pPr>
              <w:pStyle w:val="ConsPlusNormal"/>
            </w:pPr>
          </w:p>
        </w:tc>
      </w:tr>
    </w:tbl>
    <w:p w:rsidR="00A777D8" w:rsidRDefault="00A777D8">
      <w:pPr>
        <w:pStyle w:val="ConsPlusNormal"/>
        <w:jc w:val="both"/>
      </w:pPr>
    </w:p>
    <w:p w:rsidR="00A777D8" w:rsidRDefault="00A777D8">
      <w:pPr>
        <w:pStyle w:val="ConsPlusNonformat"/>
        <w:jc w:val="both"/>
      </w:pPr>
      <w:r>
        <w:t xml:space="preserve">    Приложение. Фотографии существующего состояния территории.</w:t>
      </w:r>
    </w:p>
    <w:p w:rsidR="00A777D8" w:rsidRDefault="00A777D8">
      <w:pPr>
        <w:pStyle w:val="ConsPlusNonformat"/>
        <w:jc w:val="both"/>
      </w:pPr>
    </w:p>
    <w:p w:rsidR="00A777D8" w:rsidRDefault="00A777D8">
      <w:pPr>
        <w:pStyle w:val="ConsPlusNonformat"/>
        <w:jc w:val="both"/>
      </w:pPr>
      <w:r>
        <w:t xml:space="preserve">    Дата проведения инвентаризации: "__" ________ 20__ г.</w:t>
      </w:r>
    </w:p>
    <w:p w:rsidR="00A777D8" w:rsidRDefault="00A777D8">
      <w:pPr>
        <w:pStyle w:val="ConsPlusNonformat"/>
        <w:jc w:val="both"/>
      </w:pPr>
    </w:p>
    <w:p w:rsidR="00A777D8" w:rsidRDefault="00A777D8">
      <w:pPr>
        <w:pStyle w:val="ConsPlusNonformat"/>
        <w:jc w:val="both"/>
      </w:pPr>
      <w:r>
        <w:t xml:space="preserve">    Члены инвентаризационной комиссии:</w:t>
      </w:r>
    </w:p>
    <w:p w:rsidR="00A777D8" w:rsidRDefault="00A777D8">
      <w:pPr>
        <w:pStyle w:val="ConsPlusNonformat"/>
        <w:jc w:val="both"/>
      </w:pPr>
      <w:r>
        <w:t xml:space="preserve">    _____________________________   _______________   _____________________</w:t>
      </w:r>
    </w:p>
    <w:p w:rsidR="00A777D8" w:rsidRDefault="00A777D8">
      <w:pPr>
        <w:pStyle w:val="ConsPlusNonformat"/>
        <w:jc w:val="both"/>
      </w:pPr>
      <w:r>
        <w:t xml:space="preserve">     (наименование организации)        (подпись)       (инициалы, фамилия)</w:t>
      </w:r>
    </w:p>
    <w:p w:rsidR="00A777D8" w:rsidRDefault="00A777D8">
      <w:pPr>
        <w:pStyle w:val="ConsPlusNonformat"/>
        <w:jc w:val="both"/>
      </w:pPr>
      <w:r>
        <w:t xml:space="preserve">    _____________________________   _______________   _____________________</w:t>
      </w:r>
    </w:p>
    <w:p w:rsidR="00A777D8" w:rsidRDefault="00A777D8">
      <w:pPr>
        <w:pStyle w:val="ConsPlusNonformat"/>
        <w:jc w:val="both"/>
      </w:pPr>
      <w:r>
        <w:t xml:space="preserve">     (наименование организации)        (подпись)       (инициалы, фамилия)</w:t>
      </w: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right"/>
        <w:outlineLvl w:val="2"/>
      </w:pPr>
      <w:r>
        <w:t>Приложение 5</w:t>
      </w:r>
    </w:p>
    <w:p w:rsidR="00A777D8" w:rsidRDefault="00A777D8">
      <w:pPr>
        <w:pStyle w:val="ConsPlusNormal"/>
        <w:jc w:val="right"/>
      </w:pPr>
      <w:r>
        <w:t>к положению</w:t>
      </w:r>
    </w:p>
    <w:p w:rsidR="00A777D8" w:rsidRDefault="00A777D8">
      <w:pPr>
        <w:pStyle w:val="ConsPlusNormal"/>
        <w:jc w:val="right"/>
      </w:pPr>
      <w:r>
        <w:t>о проведении инвентаризации</w:t>
      </w:r>
    </w:p>
    <w:p w:rsidR="00A777D8" w:rsidRDefault="00A777D8">
      <w:pPr>
        <w:pStyle w:val="ConsPlusNormal"/>
        <w:jc w:val="right"/>
      </w:pPr>
      <w:r>
        <w:t>дворовых и общественных</w:t>
      </w:r>
    </w:p>
    <w:p w:rsidR="00A777D8" w:rsidRDefault="00A777D8">
      <w:pPr>
        <w:pStyle w:val="ConsPlusNormal"/>
        <w:jc w:val="right"/>
      </w:pPr>
      <w:r>
        <w:t>территорий, территорий,</w:t>
      </w:r>
    </w:p>
    <w:p w:rsidR="00A777D8" w:rsidRDefault="00A777D8">
      <w:pPr>
        <w:pStyle w:val="ConsPlusNormal"/>
        <w:jc w:val="right"/>
      </w:pPr>
      <w:r>
        <w:t>находящихся в ведении</w:t>
      </w:r>
    </w:p>
    <w:p w:rsidR="00A777D8" w:rsidRDefault="00A777D8">
      <w:pPr>
        <w:pStyle w:val="ConsPlusNormal"/>
        <w:jc w:val="right"/>
      </w:pPr>
      <w:r>
        <w:t>юридических лиц</w:t>
      </w:r>
    </w:p>
    <w:p w:rsidR="00A777D8" w:rsidRDefault="00A777D8">
      <w:pPr>
        <w:pStyle w:val="ConsPlusNormal"/>
        <w:jc w:val="right"/>
      </w:pPr>
      <w:r>
        <w:t>и индивидуальных предпринимателей,</w:t>
      </w:r>
    </w:p>
    <w:p w:rsidR="00A777D8" w:rsidRDefault="00A777D8">
      <w:pPr>
        <w:pStyle w:val="ConsPlusNormal"/>
        <w:jc w:val="right"/>
      </w:pPr>
      <w:r>
        <w:t>уровня благоустройства</w:t>
      </w:r>
    </w:p>
    <w:p w:rsidR="00A777D8" w:rsidRDefault="00A777D8">
      <w:pPr>
        <w:pStyle w:val="ConsPlusNormal"/>
        <w:jc w:val="right"/>
      </w:pPr>
      <w:r>
        <w:t>индивидуальных жилых домов</w:t>
      </w:r>
    </w:p>
    <w:p w:rsidR="00A777D8" w:rsidRDefault="00A777D8">
      <w:pPr>
        <w:pStyle w:val="ConsPlusNormal"/>
        <w:jc w:val="right"/>
      </w:pPr>
      <w:r>
        <w:t>и земельных участков,</w:t>
      </w:r>
    </w:p>
    <w:p w:rsidR="00A777D8" w:rsidRDefault="00A777D8">
      <w:pPr>
        <w:pStyle w:val="ConsPlusNormal"/>
        <w:jc w:val="right"/>
      </w:pPr>
      <w:r>
        <w:t>предоставленных</w:t>
      </w:r>
    </w:p>
    <w:p w:rsidR="00A777D8" w:rsidRDefault="00A777D8">
      <w:pPr>
        <w:pStyle w:val="ConsPlusNormal"/>
        <w:jc w:val="right"/>
      </w:pPr>
      <w:r>
        <w:t>для их размещения</w:t>
      </w:r>
    </w:p>
    <w:p w:rsidR="00A777D8" w:rsidRDefault="00A777D8">
      <w:pPr>
        <w:pStyle w:val="ConsPlusNormal"/>
        <w:jc w:val="right"/>
      </w:pPr>
      <w:r>
        <w:t>на территории</w:t>
      </w:r>
    </w:p>
    <w:p w:rsidR="00A777D8" w:rsidRDefault="00A777D8">
      <w:pPr>
        <w:pStyle w:val="ConsPlusNormal"/>
        <w:jc w:val="right"/>
      </w:pPr>
      <w:r>
        <w:t>муниципальных образований</w:t>
      </w:r>
    </w:p>
    <w:p w:rsidR="00A777D8" w:rsidRDefault="00A777D8">
      <w:pPr>
        <w:pStyle w:val="ConsPlusNormal"/>
        <w:jc w:val="right"/>
      </w:pPr>
      <w:r>
        <w:t>Оренбургской области</w:t>
      </w:r>
    </w:p>
    <w:p w:rsidR="00A777D8" w:rsidRDefault="00A777D8">
      <w:pPr>
        <w:pStyle w:val="ConsPlusNormal"/>
        <w:jc w:val="both"/>
      </w:pPr>
    </w:p>
    <w:p w:rsidR="00A777D8" w:rsidRDefault="00A777D8">
      <w:pPr>
        <w:pStyle w:val="ConsPlusTitle"/>
        <w:jc w:val="center"/>
      </w:pPr>
      <w:bookmarkStart w:id="45" w:name="P2111"/>
      <w:bookmarkEnd w:id="45"/>
      <w:r>
        <w:t>Классификация</w:t>
      </w:r>
    </w:p>
    <w:p w:rsidR="00A777D8" w:rsidRDefault="00A777D8">
      <w:pPr>
        <w:pStyle w:val="ConsPlusTitle"/>
        <w:jc w:val="center"/>
      </w:pPr>
      <w:r>
        <w:t>и набор характеристик элементов благоустройства</w:t>
      </w:r>
    </w:p>
    <w:p w:rsidR="00A777D8" w:rsidRDefault="00A777D8">
      <w:pPr>
        <w:pStyle w:val="ConsPlusNormal"/>
        <w:jc w:val="both"/>
      </w:pPr>
    </w:p>
    <w:p w:rsidR="00A777D8" w:rsidRDefault="00A777D8">
      <w:pPr>
        <w:pStyle w:val="ConsPlusTitle"/>
        <w:ind w:firstLine="540"/>
        <w:jc w:val="both"/>
        <w:outlineLvl w:val="3"/>
      </w:pPr>
      <w:r>
        <w:t>1. Класс "Строения"</w:t>
      </w:r>
    </w:p>
    <w:p w:rsidR="00A777D8" w:rsidRDefault="00A777D8">
      <w:pPr>
        <w:pStyle w:val="ConsPlusNormal"/>
        <w:jc w:val="both"/>
      </w:pPr>
    </w:p>
    <w:p w:rsidR="00A777D8" w:rsidRDefault="00A777D8">
      <w:pPr>
        <w:pStyle w:val="ConsPlusNormal"/>
        <w:ind w:firstLine="540"/>
        <w:jc w:val="both"/>
      </w:pPr>
      <w:r>
        <w:lastRenderedPageBreak/>
        <w:t>1.1. Подкласс "Жилое"</w:t>
      </w:r>
    </w:p>
    <w:p w:rsidR="00A777D8" w:rsidRDefault="00A777D8">
      <w:pPr>
        <w:pStyle w:val="ConsPlusNormal"/>
        <w:spacing w:before="220"/>
        <w:ind w:firstLine="540"/>
        <w:jc w:val="both"/>
      </w:pPr>
      <w:r>
        <w:t>1.1.1. Занимаемая площадь</w:t>
      </w:r>
    </w:p>
    <w:p w:rsidR="00A777D8" w:rsidRDefault="00A777D8">
      <w:pPr>
        <w:pStyle w:val="ConsPlusNormal"/>
        <w:spacing w:before="220"/>
        <w:ind w:firstLine="540"/>
        <w:jc w:val="both"/>
      </w:pPr>
      <w:r>
        <w:t>1.1.2. Тип (многоквартирный дом (МКД), индивидуальное жилое строение (ИЖС), блокированный)</w:t>
      </w:r>
    </w:p>
    <w:p w:rsidR="00A777D8" w:rsidRDefault="00A777D8">
      <w:pPr>
        <w:pStyle w:val="ConsPlusNormal"/>
        <w:spacing w:before="220"/>
        <w:ind w:firstLine="540"/>
        <w:jc w:val="both"/>
      </w:pPr>
      <w:r>
        <w:t>1.1.3. Состояние (отличное, среднее, требует ремонта)</w:t>
      </w:r>
    </w:p>
    <w:p w:rsidR="00A777D8" w:rsidRDefault="00A777D8">
      <w:pPr>
        <w:pStyle w:val="ConsPlusNormal"/>
        <w:spacing w:before="220"/>
        <w:ind w:firstLine="540"/>
        <w:jc w:val="both"/>
      </w:pPr>
      <w:r>
        <w:t>1.2. Подкласс "Нежилое капитальное"</w:t>
      </w:r>
    </w:p>
    <w:p w:rsidR="00A777D8" w:rsidRDefault="00A777D8">
      <w:pPr>
        <w:pStyle w:val="ConsPlusNormal"/>
        <w:spacing w:before="220"/>
        <w:ind w:firstLine="540"/>
        <w:jc w:val="both"/>
      </w:pPr>
      <w:r>
        <w:t>1.2.1. Занимаемая площадь</w:t>
      </w:r>
    </w:p>
    <w:p w:rsidR="00A777D8" w:rsidRDefault="00A777D8">
      <w:pPr>
        <w:pStyle w:val="ConsPlusNormal"/>
        <w:spacing w:before="220"/>
        <w:ind w:firstLine="540"/>
        <w:jc w:val="both"/>
      </w:pPr>
      <w:r>
        <w:t>1.2.2. Тип (гараж, офисное здание, магазин, трансформаторная подстанция, хозяйственная постройка, туалет, учреждение культуры, учреждение образования, лечебное учреждение, тепловой пункт, незавершенный, заброшенный, иное)</w:t>
      </w:r>
    </w:p>
    <w:p w:rsidR="00A777D8" w:rsidRDefault="00A777D8">
      <w:pPr>
        <w:pStyle w:val="ConsPlusNormal"/>
        <w:spacing w:before="220"/>
        <w:ind w:firstLine="540"/>
        <w:jc w:val="both"/>
      </w:pPr>
      <w:r>
        <w:t>1.2.3. Состояние (отличное, среднее, требует ремонта)</w:t>
      </w:r>
    </w:p>
    <w:p w:rsidR="00A777D8" w:rsidRDefault="00A777D8">
      <w:pPr>
        <w:pStyle w:val="ConsPlusNormal"/>
        <w:spacing w:before="220"/>
        <w:ind w:firstLine="540"/>
        <w:jc w:val="both"/>
      </w:pPr>
      <w:r>
        <w:t>1.3. Подкласс "Нежилое некапитальное"</w:t>
      </w:r>
    </w:p>
    <w:p w:rsidR="00A777D8" w:rsidRDefault="00A777D8">
      <w:pPr>
        <w:pStyle w:val="ConsPlusNormal"/>
        <w:spacing w:before="220"/>
        <w:ind w:firstLine="540"/>
        <w:jc w:val="both"/>
      </w:pPr>
      <w:r>
        <w:t>1.3.1. Занимаемая площадь</w:t>
      </w:r>
    </w:p>
    <w:p w:rsidR="00A777D8" w:rsidRDefault="00A777D8">
      <w:pPr>
        <w:pStyle w:val="ConsPlusNormal"/>
        <w:spacing w:before="220"/>
        <w:ind w:firstLine="540"/>
        <w:jc w:val="both"/>
      </w:pPr>
      <w:r>
        <w:t>1.3.2. Тип (торговый павильон, гараж, хозяйственный объект, навес для автомобилей, трансформаторная подстанция, иное)</w:t>
      </w:r>
    </w:p>
    <w:p w:rsidR="00A777D8" w:rsidRDefault="00A777D8">
      <w:pPr>
        <w:pStyle w:val="ConsPlusNormal"/>
        <w:spacing w:before="220"/>
        <w:ind w:firstLine="540"/>
        <w:jc w:val="both"/>
      </w:pPr>
      <w:r>
        <w:t>1.3.3. Состояние (отличное, среднее, требует ремонта)</w:t>
      </w:r>
    </w:p>
    <w:p w:rsidR="00A777D8" w:rsidRDefault="00A777D8">
      <w:pPr>
        <w:pStyle w:val="ConsPlusNormal"/>
        <w:jc w:val="both"/>
      </w:pPr>
    </w:p>
    <w:p w:rsidR="00A777D8" w:rsidRDefault="00A777D8">
      <w:pPr>
        <w:pStyle w:val="ConsPlusTitle"/>
        <w:ind w:firstLine="540"/>
        <w:jc w:val="both"/>
        <w:outlineLvl w:val="3"/>
      </w:pPr>
      <w:r>
        <w:t>2. Класс "Элементы озеленения"</w:t>
      </w:r>
    </w:p>
    <w:p w:rsidR="00A777D8" w:rsidRDefault="00A777D8">
      <w:pPr>
        <w:pStyle w:val="ConsPlusNormal"/>
        <w:jc w:val="both"/>
      </w:pPr>
    </w:p>
    <w:p w:rsidR="00A777D8" w:rsidRDefault="00A777D8">
      <w:pPr>
        <w:pStyle w:val="ConsPlusNormal"/>
        <w:ind w:firstLine="540"/>
        <w:jc w:val="both"/>
      </w:pPr>
      <w:r>
        <w:t>2.1. Подкласс "Газон"</w:t>
      </w:r>
    </w:p>
    <w:p w:rsidR="00A777D8" w:rsidRDefault="00A777D8">
      <w:pPr>
        <w:pStyle w:val="ConsPlusNormal"/>
        <w:spacing w:before="220"/>
        <w:ind w:firstLine="540"/>
        <w:jc w:val="both"/>
      </w:pPr>
      <w:r>
        <w:t>2.1.1. Площадь</w:t>
      </w:r>
    </w:p>
    <w:p w:rsidR="00A777D8" w:rsidRDefault="00A777D8">
      <w:pPr>
        <w:pStyle w:val="ConsPlusNormal"/>
        <w:spacing w:before="220"/>
        <w:ind w:firstLine="540"/>
        <w:jc w:val="both"/>
      </w:pPr>
      <w:r>
        <w:t>2.1.2. Тип (обыкновенный, партерный, разнотравный, луговой)</w:t>
      </w:r>
    </w:p>
    <w:p w:rsidR="00A777D8" w:rsidRDefault="00A777D8">
      <w:pPr>
        <w:pStyle w:val="ConsPlusNormal"/>
        <w:spacing w:before="220"/>
        <w:ind w:firstLine="540"/>
        <w:jc w:val="both"/>
      </w:pPr>
      <w:r>
        <w:t>2.1.3. Состояние (ухоженное, требует ухода, требует восстановления)</w:t>
      </w:r>
    </w:p>
    <w:p w:rsidR="00A777D8" w:rsidRDefault="00A777D8">
      <w:pPr>
        <w:pStyle w:val="ConsPlusNormal"/>
        <w:spacing w:before="220"/>
        <w:ind w:firstLine="540"/>
        <w:jc w:val="both"/>
      </w:pPr>
      <w:r>
        <w:t>2.2. Подкласс "Цветник"</w:t>
      </w:r>
    </w:p>
    <w:p w:rsidR="00A777D8" w:rsidRDefault="00A777D8">
      <w:pPr>
        <w:pStyle w:val="ConsPlusNormal"/>
        <w:spacing w:before="220"/>
        <w:ind w:firstLine="540"/>
        <w:jc w:val="both"/>
      </w:pPr>
      <w:r>
        <w:t>2.2.1. Тип (клумба, горка, палисадник, подвесной, другое)</w:t>
      </w:r>
    </w:p>
    <w:p w:rsidR="00A777D8" w:rsidRDefault="00A777D8">
      <w:pPr>
        <w:pStyle w:val="ConsPlusNormal"/>
        <w:spacing w:before="220"/>
        <w:ind w:firstLine="540"/>
        <w:jc w:val="both"/>
      </w:pPr>
      <w:r>
        <w:t>2.2.2. Размер (до 0,5 метра, 0,5 метра - 1 метр, 1 - 2 метра, более 2 метров)</w:t>
      </w:r>
    </w:p>
    <w:p w:rsidR="00A777D8" w:rsidRDefault="00A777D8">
      <w:pPr>
        <w:pStyle w:val="ConsPlusNormal"/>
        <w:spacing w:before="220"/>
        <w:ind w:firstLine="540"/>
        <w:jc w:val="both"/>
      </w:pPr>
      <w:r>
        <w:t>2.2.3. Состояние (ухоженное, требует ухода, требует восстановления)</w:t>
      </w:r>
    </w:p>
    <w:p w:rsidR="00A777D8" w:rsidRDefault="00A777D8">
      <w:pPr>
        <w:pStyle w:val="ConsPlusNormal"/>
        <w:spacing w:before="220"/>
        <w:ind w:firstLine="540"/>
        <w:jc w:val="both"/>
      </w:pPr>
      <w:r>
        <w:t>2.3. Подкласс "Дерево"</w:t>
      </w:r>
    </w:p>
    <w:p w:rsidR="00A777D8" w:rsidRDefault="00A777D8">
      <w:pPr>
        <w:pStyle w:val="ConsPlusNormal"/>
        <w:spacing w:before="220"/>
        <w:ind w:firstLine="540"/>
        <w:jc w:val="both"/>
      </w:pPr>
      <w:r>
        <w:t>2.3.1. Вид (вечнозеленое, листопадное неплодовое, листопадное плодовое)</w:t>
      </w:r>
    </w:p>
    <w:p w:rsidR="00A777D8" w:rsidRDefault="00A777D8">
      <w:pPr>
        <w:pStyle w:val="ConsPlusNormal"/>
        <w:spacing w:before="220"/>
        <w:ind w:firstLine="540"/>
        <w:jc w:val="both"/>
      </w:pPr>
      <w:r>
        <w:t>2.3.2. Высота (до 1 метра, 1 - 2 метра, 2 - 4 метра, более 4 метров)</w:t>
      </w:r>
    </w:p>
    <w:p w:rsidR="00A777D8" w:rsidRDefault="00A777D8">
      <w:pPr>
        <w:pStyle w:val="ConsPlusNormal"/>
        <w:spacing w:before="220"/>
        <w:ind w:firstLine="540"/>
        <w:jc w:val="both"/>
      </w:pPr>
      <w:r>
        <w:t>2.3.3. Состояние (ухоженное, требует ухода, требует удаления/замены)</w:t>
      </w:r>
    </w:p>
    <w:p w:rsidR="00A777D8" w:rsidRDefault="00A777D8">
      <w:pPr>
        <w:pStyle w:val="ConsPlusNormal"/>
        <w:spacing w:before="220"/>
        <w:ind w:firstLine="540"/>
        <w:jc w:val="both"/>
      </w:pPr>
      <w:r>
        <w:t>2.4. Подкласс "Живая изгородь"</w:t>
      </w:r>
    </w:p>
    <w:p w:rsidR="00A777D8" w:rsidRDefault="00A777D8">
      <w:pPr>
        <w:pStyle w:val="ConsPlusNormal"/>
        <w:spacing w:before="220"/>
        <w:ind w:firstLine="540"/>
        <w:jc w:val="both"/>
      </w:pPr>
      <w:r>
        <w:t>2.4.1. Протяженность</w:t>
      </w:r>
    </w:p>
    <w:p w:rsidR="00A777D8" w:rsidRDefault="00A777D8">
      <w:pPr>
        <w:pStyle w:val="ConsPlusNormal"/>
        <w:spacing w:before="220"/>
        <w:ind w:firstLine="540"/>
        <w:jc w:val="both"/>
      </w:pPr>
      <w:r>
        <w:lastRenderedPageBreak/>
        <w:t>2.4.2. Состав (листопадные кустарники, вечнозеленые кустарники, цветущие, вьющиеся)</w:t>
      </w:r>
    </w:p>
    <w:p w:rsidR="00A777D8" w:rsidRDefault="00A777D8">
      <w:pPr>
        <w:pStyle w:val="ConsPlusNormal"/>
        <w:spacing w:before="220"/>
        <w:ind w:firstLine="540"/>
        <w:jc w:val="both"/>
      </w:pPr>
      <w:r>
        <w:t>2.4.3. Высота (до 0,5 метра, 0,5 метра - 1 метр, 1 - 2 метра, более 2 метров)</w:t>
      </w:r>
    </w:p>
    <w:p w:rsidR="00A777D8" w:rsidRDefault="00A777D8">
      <w:pPr>
        <w:pStyle w:val="ConsPlusNormal"/>
        <w:spacing w:before="220"/>
        <w:ind w:firstLine="540"/>
        <w:jc w:val="both"/>
      </w:pPr>
      <w:r>
        <w:t>2.4.4. Техника ухода (формированная, свободно растущая)</w:t>
      </w:r>
    </w:p>
    <w:p w:rsidR="00A777D8" w:rsidRDefault="00A777D8">
      <w:pPr>
        <w:pStyle w:val="ConsPlusNormal"/>
        <w:spacing w:before="220"/>
        <w:ind w:firstLine="540"/>
        <w:jc w:val="both"/>
      </w:pPr>
      <w:r>
        <w:t>2.4.5. Состояние (ухоженное, требует ухода, требует восстановления)</w:t>
      </w:r>
    </w:p>
    <w:p w:rsidR="00A777D8" w:rsidRDefault="00A777D8">
      <w:pPr>
        <w:pStyle w:val="ConsPlusNormal"/>
        <w:spacing w:before="220"/>
        <w:ind w:firstLine="540"/>
        <w:jc w:val="both"/>
      </w:pPr>
      <w:r>
        <w:t>2.5. Подкласс "Кустарник"</w:t>
      </w:r>
    </w:p>
    <w:p w:rsidR="00A777D8" w:rsidRDefault="00A777D8">
      <w:pPr>
        <w:pStyle w:val="ConsPlusNormal"/>
        <w:spacing w:before="220"/>
        <w:ind w:firstLine="540"/>
        <w:jc w:val="both"/>
      </w:pPr>
      <w:r>
        <w:t>2.5.1. Вид (листопадный, вечнозеленый, цветущий, плодовый)</w:t>
      </w:r>
    </w:p>
    <w:p w:rsidR="00A777D8" w:rsidRDefault="00A777D8">
      <w:pPr>
        <w:pStyle w:val="ConsPlusNormal"/>
        <w:spacing w:before="220"/>
        <w:ind w:firstLine="540"/>
        <w:jc w:val="both"/>
      </w:pPr>
      <w:r>
        <w:t>2.5.2. Высота (до 0,5 метра, 0,5 метра - 1 метр, 1 - 2 метра, более 2 метров)</w:t>
      </w:r>
    </w:p>
    <w:p w:rsidR="00A777D8" w:rsidRDefault="00A777D8">
      <w:pPr>
        <w:pStyle w:val="ConsPlusNormal"/>
        <w:spacing w:before="220"/>
        <w:ind w:firstLine="540"/>
        <w:jc w:val="both"/>
      </w:pPr>
      <w:r>
        <w:t>2.5.3. Состояние (ухоженное, требует ухода, требует удаления/замены)</w:t>
      </w:r>
    </w:p>
    <w:p w:rsidR="00A777D8" w:rsidRDefault="00A777D8">
      <w:pPr>
        <w:pStyle w:val="ConsPlusNormal"/>
        <w:spacing w:before="220"/>
        <w:ind w:firstLine="540"/>
        <w:jc w:val="both"/>
      </w:pPr>
      <w:r>
        <w:t>2.6. Подкласс "Вертикальное озеленение"</w:t>
      </w:r>
    </w:p>
    <w:p w:rsidR="00A777D8" w:rsidRDefault="00A777D8">
      <w:pPr>
        <w:pStyle w:val="ConsPlusNormal"/>
        <w:spacing w:before="220"/>
        <w:ind w:firstLine="540"/>
        <w:jc w:val="both"/>
      </w:pPr>
      <w:r>
        <w:t>2.6.1. Площадь</w:t>
      </w:r>
    </w:p>
    <w:p w:rsidR="00A777D8" w:rsidRDefault="00A777D8">
      <w:pPr>
        <w:pStyle w:val="ConsPlusNormal"/>
        <w:spacing w:before="220"/>
        <w:ind w:firstLine="540"/>
        <w:jc w:val="both"/>
      </w:pPr>
      <w:r>
        <w:t>2.6.2. Состояние (ухоженное, требует ухода, требует удаления/замены) 3. Класс "Плоскостные и линейные"</w:t>
      </w:r>
    </w:p>
    <w:p w:rsidR="00A777D8" w:rsidRDefault="00A777D8">
      <w:pPr>
        <w:pStyle w:val="ConsPlusNormal"/>
        <w:jc w:val="both"/>
      </w:pPr>
    </w:p>
    <w:p w:rsidR="00A777D8" w:rsidRDefault="00A777D8">
      <w:pPr>
        <w:pStyle w:val="ConsPlusTitle"/>
        <w:ind w:firstLine="540"/>
        <w:jc w:val="both"/>
        <w:outlineLvl w:val="3"/>
      </w:pPr>
      <w:r>
        <w:t>3. Класс "Плоскостные и линейные"</w:t>
      </w:r>
    </w:p>
    <w:p w:rsidR="00A777D8" w:rsidRDefault="00A777D8">
      <w:pPr>
        <w:pStyle w:val="ConsPlusNormal"/>
        <w:jc w:val="both"/>
      </w:pPr>
    </w:p>
    <w:p w:rsidR="00A777D8" w:rsidRDefault="00A777D8">
      <w:pPr>
        <w:pStyle w:val="ConsPlusNormal"/>
        <w:ind w:firstLine="540"/>
        <w:jc w:val="both"/>
      </w:pPr>
      <w:r>
        <w:t>3.1. Подкласс "Автопарковка"</w:t>
      </w:r>
    </w:p>
    <w:p w:rsidR="00A777D8" w:rsidRDefault="00A777D8">
      <w:pPr>
        <w:pStyle w:val="ConsPlusNormal"/>
        <w:spacing w:before="220"/>
        <w:ind w:firstLine="540"/>
        <w:jc w:val="both"/>
      </w:pPr>
      <w:r>
        <w:t>3.1.1. Количество парковочных мест</w:t>
      </w:r>
    </w:p>
    <w:p w:rsidR="00A777D8" w:rsidRDefault="00A777D8">
      <w:pPr>
        <w:pStyle w:val="ConsPlusNormal"/>
        <w:spacing w:before="220"/>
        <w:ind w:firstLine="540"/>
        <w:jc w:val="both"/>
      </w:pPr>
      <w:r>
        <w:t>3.1.2. Количество выделенных парковочных мест для инвалидов</w:t>
      </w:r>
    </w:p>
    <w:p w:rsidR="00A777D8" w:rsidRDefault="00A777D8">
      <w:pPr>
        <w:pStyle w:val="ConsPlusNormal"/>
        <w:spacing w:before="220"/>
        <w:ind w:firstLine="540"/>
        <w:jc w:val="both"/>
      </w:pPr>
      <w:r>
        <w:t>3.1.3. Покрытие (асфальт, бетон, брусчатка, газонная решетка, грунт, иное)</w:t>
      </w:r>
    </w:p>
    <w:p w:rsidR="00A777D8" w:rsidRDefault="00A777D8">
      <w:pPr>
        <w:pStyle w:val="ConsPlusNormal"/>
        <w:spacing w:before="220"/>
        <w:ind w:firstLine="540"/>
        <w:jc w:val="both"/>
      </w:pPr>
      <w:r>
        <w:t>3.1.4. Состояние (отличное, незначительные повреждения, требует ремонта)</w:t>
      </w:r>
    </w:p>
    <w:p w:rsidR="00A777D8" w:rsidRDefault="00A777D8">
      <w:pPr>
        <w:pStyle w:val="ConsPlusNormal"/>
        <w:spacing w:before="220"/>
        <w:ind w:firstLine="540"/>
        <w:jc w:val="both"/>
      </w:pPr>
      <w:r>
        <w:t>3.1.5. Наличие обозначения (разметка и знак, только разметка, только знак, отсутствует)</w:t>
      </w:r>
    </w:p>
    <w:p w:rsidR="00A777D8" w:rsidRDefault="00A777D8">
      <w:pPr>
        <w:pStyle w:val="ConsPlusNormal"/>
        <w:spacing w:before="220"/>
        <w:ind w:firstLine="540"/>
        <w:jc w:val="both"/>
      </w:pPr>
      <w:r>
        <w:t>3.1.6. Габариты места парковки (ширина)</w:t>
      </w:r>
    </w:p>
    <w:p w:rsidR="00A777D8" w:rsidRDefault="00A777D8">
      <w:pPr>
        <w:pStyle w:val="ConsPlusNormal"/>
        <w:spacing w:before="220"/>
        <w:ind w:firstLine="540"/>
        <w:jc w:val="both"/>
      </w:pPr>
      <w:r>
        <w:t>3.2. Подкласс "Детская площадка"</w:t>
      </w:r>
    </w:p>
    <w:p w:rsidR="00A777D8" w:rsidRDefault="00A777D8">
      <w:pPr>
        <w:pStyle w:val="ConsPlusNormal"/>
        <w:spacing w:before="220"/>
        <w:ind w:firstLine="540"/>
        <w:jc w:val="both"/>
      </w:pPr>
      <w:r>
        <w:t>3.2.1. Площадь</w:t>
      </w:r>
    </w:p>
    <w:p w:rsidR="00A777D8" w:rsidRDefault="00A777D8">
      <w:pPr>
        <w:pStyle w:val="ConsPlusNormal"/>
        <w:spacing w:before="220"/>
        <w:ind w:firstLine="540"/>
        <w:jc w:val="both"/>
      </w:pPr>
      <w:r>
        <w:t>3.2.2. Покрытие (грунт, газон, полимерное, плиточное, иное)</w:t>
      </w:r>
    </w:p>
    <w:p w:rsidR="00A777D8" w:rsidRDefault="00A777D8">
      <w:pPr>
        <w:pStyle w:val="ConsPlusNormal"/>
        <w:spacing w:before="220"/>
        <w:ind w:firstLine="540"/>
        <w:jc w:val="both"/>
      </w:pPr>
      <w:r>
        <w:t>3.2.3. Состояние (отличное, требует обслуживания, требует ремонта)</w:t>
      </w:r>
    </w:p>
    <w:p w:rsidR="00A777D8" w:rsidRDefault="00A777D8">
      <w:pPr>
        <w:pStyle w:val="ConsPlusNormal"/>
        <w:spacing w:before="220"/>
        <w:ind w:firstLine="540"/>
        <w:jc w:val="both"/>
      </w:pPr>
      <w:r>
        <w:t>3.2.4. Возрастная группа (от 3 до 6 лет, от 7 до 16 лет, универсальная)</w:t>
      </w:r>
    </w:p>
    <w:p w:rsidR="00A777D8" w:rsidRDefault="00A777D8">
      <w:pPr>
        <w:pStyle w:val="ConsPlusNormal"/>
        <w:spacing w:before="220"/>
        <w:ind w:firstLine="540"/>
        <w:jc w:val="both"/>
      </w:pPr>
      <w:r>
        <w:t>3.3. Подкласс "Площадка для выгула собак"</w:t>
      </w:r>
    </w:p>
    <w:p w:rsidR="00A777D8" w:rsidRDefault="00A777D8">
      <w:pPr>
        <w:pStyle w:val="ConsPlusNormal"/>
        <w:spacing w:before="220"/>
        <w:ind w:firstLine="540"/>
        <w:jc w:val="both"/>
      </w:pPr>
      <w:r>
        <w:t>3.3.1. Площадь</w:t>
      </w:r>
    </w:p>
    <w:p w:rsidR="00A777D8" w:rsidRDefault="00A777D8">
      <w:pPr>
        <w:pStyle w:val="ConsPlusNormal"/>
        <w:spacing w:before="220"/>
        <w:ind w:firstLine="540"/>
        <w:jc w:val="both"/>
      </w:pPr>
      <w:r>
        <w:t>3.3.2. Состояние (отличное, требует обслуживания, требует восстановления)</w:t>
      </w:r>
    </w:p>
    <w:p w:rsidR="00A777D8" w:rsidRDefault="00A777D8">
      <w:pPr>
        <w:pStyle w:val="ConsPlusNormal"/>
        <w:spacing w:before="220"/>
        <w:ind w:firstLine="540"/>
        <w:jc w:val="both"/>
      </w:pPr>
      <w:r>
        <w:t>3.3.3. Наличие ограждения</w:t>
      </w:r>
    </w:p>
    <w:p w:rsidR="00A777D8" w:rsidRDefault="00A777D8">
      <w:pPr>
        <w:pStyle w:val="ConsPlusNormal"/>
        <w:spacing w:before="220"/>
        <w:ind w:firstLine="540"/>
        <w:jc w:val="both"/>
      </w:pPr>
      <w:r>
        <w:t>3.4. Подкласс "Спортивная площадка"</w:t>
      </w:r>
    </w:p>
    <w:p w:rsidR="00A777D8" w:rsidRDefault="00A777D8">
      <w:pPr>
        <w:pStyle w:val="ConsPlusNormal"/>
        <w:spacing w:before="220"/>
        <w:ind w:firstLine="540"/>
        <w:jc w:val="both"/>
      </w:pPr>
      <w:r>
        <w:lastRenderedPageBreak/>
        <w:t>3.4.1. Площадь</w:t>
      </w:r>
    </w:p>
    <w:p w:rsidR="00A777D8" w:rsidRDefault="00A777D8">
      <w:pPr>
        <w:pStyle w:val="ConsPlusNormal"/>
        <w:spacing w:before="220"/>
        <w:ind w:firstLine="540"/>
        <w:jc w:val="both"/>
      </w:pPr>
      <w:r>
        <w:t>3.4.2. Состояние (отличное, незначительные повреждения, требует ремонта)</w:t>
      </w:r>
    </w:p>
    <w:p w:rsidR="00A777D8" w:rsidRDefault="00A777D8">
      <w:pPr>
        <w:pStyle w:val="ConsPlusNormal"/>
        <w:spacing w:before="220"/>
        <w:ind w:firstLine="540"/>
        <w:jc w:val="both"/>
      </w:pPr>
      <w:r>
        <w:t>3.4.3. Покрытие (асфальт, бетон, брусчатка, газон, грунт, полимерное покрытие, иное)</w:t>
      </w:r>
    </w:p>
    <w:p w:rsidR="00A777D8" w:rsidRDefault="00A777D8">
      <w:pPr>
        <w:pStyle w:val="ConsPlusNormal"/>
        <w:spacing w:before="220"/>
        <w:ind w:firstLine="540"/>
        <w:jc w:val="both"/>
      </w:pPr>
      <w:r>
        <w:t>3.4.4. Вид спорта (футбол, теннис, волейбол, хоккей, баскетбол, экстремальный вид спорта, другое)</w:t>
      </w:r>
    </w:p>
    <w:p w:rsidR="00A777D8" w:rsidRDefault="00A777D8">
      <w:pPr>
        <w:pStyle w:val="ConsPlusNormal"/>
        <w:spacing w:before="220"/>
        <w:ind w:firstLine="540"/>
        <w:jc w:val="both"/>
      </w:pPr>
      <w:r>
        <w:t>3.4.5. Освещение спортивной зоны (специальное освещение, только за счет общедворовых фонарей, освещение отсутствует)</w:t>
      </w:r>
    </w:p>
    <w:p w:rsidR="00A777D8" w:rsidRDefault="00A777D8">
      <w:pPr>
        <w:pStyle w:val="ConsPlusNormal"/>
        <w:spacing w:before="220"/>
        <w:ind w:firstLine="540"/>
        <w:jc w:val="both"/>
      </w:pPr>
      <w:r>
        <w:t>3.5. Подкласс "Велодорожка"</w:t>
      </w:r>
    </w:p>
    <w:p w:rsidR="00A777D8" w:rsidRDefault="00A777D8">
      <w:pPr>
        <w:pStyle w:val="ConsPlusNormal"/>
        <w:spacing w:before="220"/>
        <w:ind w:firstLine="540"/>
        <w:jc w:val="both"/>
      </w:pPr>
      <w:r>
        <w:t>3.5.1. Ширина дорожки</w:t>
      </w:r>
    </w:p>
    <w:p w:rsidR="00A777D8" w:rsidRDefault="00A777D8">
      <w:pPr>
        <w:pStyle w:val="ConsPlusNormal"/>
        <w:spacing w:before="220"/>
        <w:ind w:firstLine="540"/>
        <w:jc w:val="both"/>
      </w:pPr>
      <w:r>
        <w:t>3.5.2. Состояние (отличное, незначительные повреждения, требует ремонта)</w:t>
      </w:r>
    </w:p>
    <w:p w:rsidR="00A777D8" w:rsidRDefault="00A777D8">
      <w:pPr>
        <w:pStyle w:val="ConsPlusNormal"/>
        <w:spacing w:before="220"/>
        <w:ind w:firstLine="540"/>
        <w:jc w:val="both"/>
      </w:pPr>
      <w:r>
        <w:t>3.5.3. Покрытие (асфальт, бетон, брусчатка, грунт, полимерное покрытие, иное)</w:t>
      </w:r>
    </w:p>
    <w:p w:rsidR="00A777D8" w:rsidRDefault="00A777D8">
      <w:pPr>
        <w:pStyle w:val="ConsPlusNormal"/>
        <w:spacing w:before="220"/>
        <w:ind w:firstLine="540"/>
        <w:jc w:val="both"/>
      </w:pPr>
      <w:r>
        <w:t>3.6. Подкласс "Контейнерная площадка"</w:t>
      </w:r>
    </w:p>
    <w:p w:rsidR="00A777D8" w:rsidRDefault="00A777D8">
      <w:pPr>
        <w:pStyle w:val="ConsPlusNormal"/>
        <w:spacing w:before="220"/>
        <w:ind w:firstLine="540"/>
        <w:jc w:val="both"/>
      </w:pPr>
      <w:r>
        <w:t>3.6.1. Площадь</w:t>
      </w:r>
    </w:p>
    <w:p w:rsidR="00A777D8" w:rsidRDefault="00A777D8">
      <w:pPr>
        <w:pStyle w:val="ConsPlusNormal"/>
        <w:spacing w:before="220"/>
        <w:ind w:firstLine="540"/>
        <w:jc w:val="both"/>
      </w:pPr>
      <w:r>
        <w:t>3.6.2. Состояние (отличное, требует обслуживания, требует ремонта)</w:t>
      </w:r>
    </w:p>
    <w:p w:rsidR="00A777D8" w:rsidRDefault="00A777D8">
      <w:pPr>
        <w:pStyle w:val="ConsPlusNormal"/>
        <w:spacing w:before="220"/>
        <w:ind w:firstLine="540"/>
        <w:jc w:val="both"/>
      </w:pPr>
      <w:r>
        <w:t>3.6.3. Покрытие (асфальт, бетон, грунт, иное)</w:t>
      </w:r>
    </w:p>
    <w:p w:rsidR="00A777D8" w:rsidRDefault="00A777D8">
      <w:pPr>
        <w:pStyle w:val="ConsPlusNormal"/>
        <w:spacing w:before="220"/>
        <w:ind w:firstLine="540"/>
        <w:jc w:val="both"/>
      </w:pPr>
      <w:r>
        <w:t>3.6.4. Наличие места для крупногабаритных отходов</w:t>
      </w:r>
    </w:p>
    <w:p w:rsidR="00A777D8" w:rsidRDefault="00A777D8">
      <w:pPr>
        <w:pStyle w:val="ConsPlusNormal"/>
        <w:spacing w:before="220"/>
        <w:ind w:firstLine="540"/>
        <w:jc w:val="both"/>
      </w:pPr>
      <w:r>
        <w:t>3.6.5. Количество контейнеров</w:t>
      </w:r>
    </w:p>
    <w:p w:rsidR="00A777D8" w:rsidRDefault="00A777D8">
      <w:pPr>
        <w:pStyle w:val="ConsPlusNormal"/>
        <w:spacing w:before="220"/>
        <w:ind w:firstLine="540"/>
        <w:jc w:val="both"/>
      </w:pPr>
      <w:r>
        <w:t>3.7. Подкласс "Велопарковка"</w:t>
      </w:r>
    </w:p>
    <w:p w:rsidR="00A777D8" w:rsidRDefault="00A777D8">
      <w:pPr>
        <w:pStyle w:val="ConsPlusNormal"/>
        <w:spacing w:before="220"/>
        <w:ind w:firstLine="540"/>
        <w:jc w:val="both"/>
      </w:pPr>
      <w:r>
        <w:t>3.7.1. Площадь</w:t>
      </w:r>
    </w:p>
    <w:p w:rsidR="00A777D8" w:rsidRDefault="00A777D8">
      <w:pPr>
        <w:pStyle w:val="ConsPlusNormal"/>
        <w:spacing w:before="220"/>
        <w:ind w:firstLine="540"/>
        <w:jc w:val="both"/>
      </w:pPr>
      <w:r>
        <w:t>3.7.2. Количество парковочных мест</w:t>
      </w:r>
    </w:p>
    <w:p w:rsidR="00A777D8" w:rsidRDefault="00A777D8">
      <w:pPr>
        <w:pStyle w:val="ConsPlusNormal"/>
        <w:spacing w:before="220"/>
        <w:ind w:firstLine="540"/>
        <w:jc w:val="both"/>
      </w:pPr>
      <w:r>
        <w:t>3.7.3. Состояние (отличное, требует обслуживания, требует ремонта)</w:t>
      </w:r>
    </w:p>
    <w:p w:rsidR="00A777D8" w:rsidRDefault="00A777D8">
      <w:pPr>
        <w:pStyle w:val="ConsPlusNormal"/>
        <w:spacing w:before="220"/>
        <w:ind w:firstLine="540"/>
        <w:jc w:val="both"/>
      </w:pPr>
      <w:r>
        <w:t>3.8. Подкласс "Тротуар"</w:t>
      </w:r>
    </w:p>
    <w:p w:rsidR="00A777D8" w:rsidRDefault="00A777D8">
      <w:pPr>
        <w:pStyle w:val="ConsPlusNormal"/>
        <w:spacing w:before="220"/>
        <w:ind w:firstLine="540"/>
        <w:jc w:val="both"/>
      </w:pPr>
      <w:r>
        <w:t>3.8.1. Ширина</w:t>
      </w:r>
    </w:p>
    <w:p w:rsidR="00A777D8" w:rsidRDefault="00A777D8">
      <w:pPr>
        <w:pStyle w:val="ConsPlusNormal"/>
        <w:spacing w:before="220"/>
        <w:ind w:firstLine="540"/>
        <w:jc w:val="both"/>
      </w:pPr>
      <w:r>
        <w:t>3.8.2. Покрытие (асфальт, бетон, плитка, брусчатка, иное)</w:t>
      </w:r>
    </w:p>
    <w:p w:rsidR="00A777D8" w:rsidRDefault="00A777D8">
      <w:pPr>
        <w:pStyle w:val="ConsPlusNormal"/>
        <w:spacing w:before="220"/>
        <w:ind w:firstLine="540"/>
        <w:jc w:val="both"/>
      </w:pPr>
      <w:r>
        <w:t>3.8.3. Состояние (отличное, требует обслуживания, требует ремонта)</w:t>
      </w:r>
    </w:p>
    <w:p w:rsidR="00A777D8" w:rsidRDefault="00A777D8">
      <w:pPr>
        <w:pStyle w:val="ConsPlusNormal"/>
        <w:spacing w:before="220"/>
        <w:ind w:firstLine="540"/>
        <w:jc w:val="both"/>
      </w:pPr>
      <w:r>
        <w:t>3.8.4. Фотографии повреждений покрытия с линейкой</w:t>
      </w:r>
    </w:p>
    <w:p w:rsidR="00A777D8" w:rsidRDefault="00A777D8">
      <w:pPr>
        <w:pStyle w:val="ConsPlusNormal"/>
        <w:jc w:val="both"/>
      </w:pPr>
    </w:p>
    <w:p w:rsidR="00A777D8" w:rsidRDefault="00A777D8">
      <w:pPr>
        <w:pStyle w:val="ConsPlusTitle"/>
        <w:ind w:firstLine="540"/>
        <w:jc w:val="both"/>
        <w:outlineLvl w:val="3"/>
      </w:pPr>
      <w:r>
        <w:t>4. Класс "МАФ"</w:t>
      </w:r>
    </w:p>
    <w:p w:rsidR="00A777D8" w:rsidRDefault="00A777D8">
      <w:pPr>
        <w:pStyle w:val="ConsPlusNormal"/>
        <w:jc w:val="both"/>
      </w:pPr>
    </w:p>
    <w:p w:rsidR="00A777D8" w:rsidRDefault="00A777D8">
      <w:pPr>
        <w:pStyle w:val="ConsPlusNormal"/>
        <w:ind w:firstLine="540"/>
        <w:jc w:val="both"/>
      </w:pPr>
      <w:r>
        <w:t>4.1. Подкласс "Накопитель твердых коммунальных отходов"</w:t>
      </w:r>
    </w:p>
    <w:p w:rsidR="00A777D8" w:rsidRDefault="00A777D8">
      <w:pPr>
        <w:pStyle w:val="ConsPlusNormal"/>
        <w:spacing w:before="220"/>
        <w:ind w:firstLine="540"/>
        <w:jc w:val="both"/>
      </w:pPr>
      <w:r>
        <w:t>4.1.1. Тип (контейнер, бункер, урна)</w:t>
      </w:r>
    </w:p>
    <w:p w:rsidR="00A777D8" w:rsidRDefault="00A777D8">
      <w:pPr>
        <w:pStyle w:val="ConsPlusNormal"/>
        <w:spacing w:before="220"/>
        <w:ind w:firstLine="540"/>
        <w:jc w:val="both"/>
      </w:pPr>
      <w:r>
        <w:t>4.1.2. Материал (металл, пластик, бетон, иное)</w:t>
      </w:r>
    </w:p>
    <w:p w:rsidR="00A777D8" w:rsidRDefault="00A777D8">
      <w:pPr>
        <w:pStyle w:val="ConsPlusNormal"/>
        <w:spacing w:before="220"/>
        <w:ind w:firstLine="540"/>
        <w:jc w:val="both"/>
      </w:pPr>
      <w:r>
        <w:lastRenderedPageBreak/>
        <w:t>4.1.3. Состояние (отличное, требует обслуживания, требует ремонта, требует замены)</w:t>
      </w:r>
    </w:p>
    <w:p w:rsidR="00A777D8" w:rsidRDefault="00A777D8">
      <w:pPr>
        <w:pStyle w:val="ConsPlusNormal"/>
        <w:spacing w:before="220"/>
        <w:ind w:firstLine="540"/>
        <w:jc w:val="both"/>
      </w:pPr>
      <w:r>
        <w:t>4.1.4. Вместимость (куб. метров)</w:t>
      </w:r>
    </w:p>
    <w:p w:rsidR="00A777D8" w:rsidRDefault="00A777D8">
      <w:pPr>
        <w:pStyle w:val="ConsPlusNormal"/>
        <w:spacing w:before="220"/>
        <w:ind w:firstLine="540"/>
        <w:jc w:val="both"/>
      </w:pPr>
      <w:r>
        <w:t>4.1.5. Состояние покрытия (окрашено, требуется окраска, окраска не требуется)</w:t>
      </w:r>
    </w:p>
    <w:p w:rsidR="00A777D8" w:rsidRDefault="00A777D8">
      <w:pPr>
        <w:pStyle w:val="ConsPlusNormal"/>
        <w:spacing w:before="220"/>
        <w:ind w:firstLine="540"/>
        <w:jc w:val="both"/>
      </w:pPr>
      <w:r>
        <w:t>4.2. Подкласс "Оснащение детских площадок"</w:t>
      </w:r>
    </w:p>
    <w:p w:rsidR="00A777D8" w:rsidRDefault="00A777D8">
      <w:pPr>
        <w:pStyle w:val="ConsPlusNormal"/>
        <w:spacing w:before="220"/>
        <w:ind w:firstLine="540"/>
        <w:jc w:val="both"/>
      </w:pPr>
      <w:r>
        <w:t>4.2.1. Тип (песочница, карусель, качели, горка, качалка, домик, балансир, комплексный объект, иное)</w:t>
      </w:r>
    </w:p>
    <w:p w:rsidR="00A777D8" w:rsidRDefault="00A777D8">
      <w:pPr>
        <w:pStyle w:val="ConsPlusNormal"/>
        <w:spacing w:before="220"/>
        <w:ind w:firstLine="540"/>
        <w:jc w:val="both"/>
      </w:pPr>
      <w:r>
        <w:t>4.2.2. Материал опор (металл, пластик, дерево, иное)</w:t>
      </w:r>
    </w:p>
    <w:p w:rsidR="00A777D8" w:rsidRDefault="00A777D8">
      <w:pPr>
        <w:pStyle w:val="ConsPlusNormal"/>
        <w:spacing w:before="220"/>
        <w:ind w:firstLine="540"/>
        <w:jc w:val="both"/>
      </w:pPr>
      <w:r>
        <w:t>4.2.3. Материал сидения (металл, пластик, дерево, иное)</w:t>
      </w:r>
    </w:p>
    <w:p w:rsidR="00A777D8" w:rsidRDefault="00A777D8">
      <w:pPr>
        <w:pStyle w:val="ConsPlusNormal"/>
        <w:spacing w:before="220"/>
        <w:ind w:firstLine="540"/>
        <w:jc w:val="both"/>
      </w:pPr>
      <w:r>
        <w:t>4.2.4. Тип подвеса (веревочный подвес, цепной подвес, жесткий подвес, иное)</w:t>
      </w:r>
    </w:p>
    <w:p w:rsidR="00A777D8" w:rsidRDefault="00A777D8">
      <w:pPr>
        <w:pStyle w:val="ConsPlusNormal"/>
        <w:spacing w:before="220"/>
        <w:ind w:firstLine="540"/>
        <w:jc w:val="both"/>
      </w:pPr>
      <w:r>
        <w:t>4.2.5. Состояние (отличное, требует обслуживания, требует ремонта, требует замены)</w:t>
      </w:r>
    </w:p>
    <w:p w:rsidR="00A777D8" w:rsidRDefault="00A777D8">
      <w:pPr>
        <w:pStyle w:val="ConsPlusNormal"/>
        <w:spacing w:before="220"/>
        <w:ind w:firstLine="540"/>
        <w:jc w:val="both"/>
      </w:pPr>
      <w:r>
        <w:t>4.2.6. Состояние покрытия (окрашено, требуется окраска, окраска не требуется)</w:t>
      </w:r>
    </w:p>
    <w:p w:rsidR="00A777D8" w:rsidRDefault="00A777D8">
      <w:pPr>
        <w:pStyle w:val="ConsPlusNormal"/>
        <w:spacing w:before="220"/>
        <w:ind w:firstLine="540"/>
        <w:jc w:val="both"/>
      </w:pPr>
      <w:r>
        <w:t>4.3. Подкласс "Скамья"</w:t>
      </w:r>
    </w:p>
    <w:p w:rsidR="00A777D8" w:rsidRDefault="00A777D8">
      <w:pPr>
        <w:pStyle w:val="ConsPlusNormal"/>
        <w:spacing w:before="220"/>
        <w:ind w:firstLine="540"/>
        <w:jc w:val="both"/>
      </w:pPr>
      <w:r>
        <w:t>4.3.1. Ширина (сантиметров)</w:t>
      </w:r>
    </w:p>
    <w:p w:rsidR="00A777D8" w:rsidRDefault="00A777D8">
      <w:pPr>
        <w:pStyle w:val="ConsPlusNormal"/>
        <w:spacing w:before="220"/>
        <w:ind w:firstLine="540"/>
        <w:jc w:val="both"/>
      </w:pPr>
      <w:r>
        <w:t>4.3.2. Материал (металл, бетон, пластик, дерево, иное)</w:t>
      </w:r>
    </w:p>
    <w:p w:rsidR="00A777D8" w:rsidRDefault="00A777D8">
      <w:pPr>
        <w:pStyle w:val="ConsPlusNormal"/>
        <w:spacing w:before="220"/>
        <w:ind w:firstLine="540"/>
        <w:jc w:val="both"/>
      </w:pPr>
      <w:r>
        <w:t>4.3.3. Состояние (отличное, требует обслуживания, требует ремонта, требует замены)</w:t>
      </w:r>
    </w:p>
    <w:p w:rsidR="00A777D8" w:rsidRDefault="00A777D8">
      <w:pPr>
        <w:pStyle w:val="ConsPlusNormal"/>
        <w:spacing w:before="220"/>
        <w:ind w:firstLine="540"/>
        <w:jc w:val="both"/>
      </w:pPr>
      <w:r>
        <w:t>4.3.4. Состояние покрытия (окрашено, требуется окраска, окраска не требуется)</w:t>
      </w:r>
    </w:p>
    <w:p w:rsidR="00A777D8" w:rsidRDefault="00A777D8">
      <w:pPr>
        <w:pStyle w:val="ConsPlusNormal"/>
        <w:spacing w:before="220"/>
        <w:ind w:firstLine="540"/>
        <w:jc w:val="both"/>
      </w:pPr>
      <w:r>
        <w:t>4.3.5. Наличие спинки (есть, нет)</w:t>
      </w:r>
    </w:p>
    <w:p w:rsidR="00A777D8" w:rsidRDefault="00A777D8">
      <w:pPr>
        <w:pStyle w:val="ConsPlusNormal"/>
        <w:spacing w:before="220"/>
        <w:ind w:firstLine="540"/>
        <w:jc w:val="both"/>
      </w:pPr>
      <w:r>
        <w:t>4.4. Подкласс "Стол"</w:t>
      </w:r>
    </w:p>
    <w:p w:rsidR="00A777D8" w:rsidRDefault="00A777D8">
      <w:pPr>
        <w:pStyle w:val="ConsPlusNormal"/>
        <w:spacing w:before="220"/>
        <w:ind w:firstLine="540"/>
        <w:jc w:val="both"/>
      </w:pPr>
      <w:r>
        <w:t>4.4.1. Размер</w:t>
      </w:r>
    </w:p>
    <w:p w:rsidR="00A777D8" w:rsidRDefault="00A777D8">
      <w:pPr>
        <w:pStyle w:val="ConsPlusNormal"/>
        <w:spacing w:before="220"/>
        <w:ind w:firstLine="540"/>
        <w:jc w:val="both"/>
      </w:pPr>
      <w:r>
        <w:t>4.4.2. Форма (прямоугольный, круглый)</w:t>
      </w:r>
    </w:p>
    <w:p w:rsidR="00A777D8" w:rsidRDefault="00A777D8">
      <w:pPr>
        <w:pStyle w:val="ConsPlusNormal"/>
        <w:spacing w:before="220"/>
        <w:ind w:firstLine="540"/>
        <w:jc w:val="both"/>
      </w:pPr>
      <w:r>
        <w:t>4.4.3. Назначение (шахматный, теннисный, декоративный, универсальный)</w:t>
      </w:r>
    </w:p>
    <w:p w:rsidR="00A777D8" w:rsidRDefault="00A777D8">
      <w:pPr>
        <w:pStyle w:val="ConsPlusNormal"/>
        <w:spacing w:before="220"/>
        <w:ind w:firstLine="540"/>
        <w:jc w:val="both"/>
      </w:pPr>
      <w:r>
        <w:t>4.4.4. Материал (металл, бетон, пластик, дерево, иное)</w:t>
      </w:r>
    </w:p>
    <w:p w:rsidR="00A777D8" w:rsidRDefault="00A777D8">
      <w:pPr>
        <w:pStyle w:val="ConsPlusNormal"/>
        <w:spacing w:before="220"/>
        <w:ind w:firstLine="540"/>
        <w:jc w:val="both"/>
      </w:pPr>
      <w:r>
        <w:t>4.4.5. Состояние (отличное, требует обслуживания, требует ремонта, требует замены)</w:t>
      </w:r>
    </w:p>
    <w:p w:rsidR="00A777D8" w:rsidRDefault="00A777D8">
      <w:pPr>
        <w:pStyle w:val="ConsPlusNormal"/>
        <w:spacing w:before="220"/>
        <w:ind w:firstLine="540"/>
        <w:jc w:val="both"/>
      </w:pPr>
      <w:r>
        <w:t>4.5. Подкласс "Спортивный инвентарь"</w:t>
      </w:r>
    </w:p>
    <w:p w:rsidR="00A777D8" w:rsidRDefault="00A777D8">
      <w:pPr>
        <w:pStyle w:val="ConsPlusNormal"/>
        <w:spacing w:before="220"/>
        <w:ind w:firstLine="540"/>
        <w:jc w:val="both"/>
      </w:pPr>
      <w:r>
        <w:t>4.5.1. Тип (тренажер, параллельные брусья, турник, шведская стенка, иное)</w:t>
      </w:r>
    </w:p>
    <w:p w:rsidR="00A777D8" w:rsidRDefault="00A777D8">
      <w:pPr>
        <w:pStyle w:val="ConsPlusNormal"/>
        <w:spacing w:before="220"/>
        <w:ind w:firstLine="540"/>
        <w:jc w:val="both"/>
      </w:pPr>
      <w:r>
        <w:t>4.5.2. Состояние (отличное, требует обслуживания, требует ремонта, требует замены)</w:t>
      </w:r>
    </w:p>
    <w:p w:rsidR="00A777D8" w:rsidRDefault="00A777D8">
      <w:pPr>
        <w:pStyle w:val="ConsPlusNormal"/>
        <w:spacing w:before="220"/>
        <w:ind w:firstLine="540"/>
        <w:jc w:val="both"/>
      </w:pPr>
      <w:r>
        <w:t>4.6. Подкласс "Беседка"</w:t>
      </w:r>
    </w:p>
    <w:p w:rsidR="00A777D8" w:rsidRDefault="00A777D8">
      <w:pPr>
        <w:pStyle w:val="ConsPlusNormal"/>
        <w:spacing w:before="220"/>
        <w:ind w:firstLine="540"/>
        <w:jc w:val="both"/>
      </w:pPr>
      <w:r>
        <w:t>4.6.1. Площадь</w:t>
      </w:r>
    </w:p>
    <w:p w:rsidR="00A777D8" w:rsidRDefault="00A777D8">
      <w:pPr>
        <w:pStyle w:val="ConsPlusNormal"/>
        <w:spacing w:before="220"/>
        <w:ind w:firstLine="540"/>
        <w:jc w:val="both"/>
      </w:pPr>
      <w:r>
        <w:t>4.6.2. Материал (металл, пластик, дерево, иное)</w:t>
      </w:r>
    </w:p>
    <w:p w:rsidR="00A777D8" w:rsidRDefault="00A777D8">
      <w:pPr>
        <w:pStyle w:val="ConsPlusNormal"/>
        <w:spacing w:before="220"/>
        <w:ind w:firstLine="540"/>
        <w:jc w:val="both"/>
      </w:pPr>
      <w:r>
        <w:t>4.6.3. Состояние (отличное, требует обслуживания, требует ремонта, требует замены)</w:t>
      </w:r>
    </w:p>
    <w:p w:rsidR="00A777D8" w:rsidRDefault="00A777D8">
      <w:pPr>
        <w:pStyle w:val="ConsPlusNormal"/>
        <w:spacing w:before="220"/>
        <w:ind w:firstLine="540"/>
        <w:jc w:val="both"/>
      </w:pPr>
      <w:r>
        <w:lastRenderedPageBreak/>
        <w:t>4.7. Подкласс "Терраса"</w:t>
      </w:r>
    </w:p>
    <w:p w:rsidR="00A777D8" w:rsidRDefault="00A777D8">
      <w:pPr>
        <w:pStyle w:val="ConsPlusNormal"/>
        <w:spacing w:before="220"/>
        <w:ind w:firstLine="540"/>
        <w:jc w:val="both"/>
      </w:pPr>
      <w:r>
        <w:t>4.7.1. Площадь</w:t>
      </w:r>
    </w:p>
    <w:p w:rsidR="00A777D8" w:rsidRDefault="00A777D8">
      <w:pPr>
        <w:pStyle w:val="ConsPlusNormal"/>
        <w:spacing w:before="220"/>
        <w:ind w:firstLine="540"/>
        <w:jc w:val="both"/>
      </w:pPr>
      <w:r>
        <w:t>4.7.2. Материал (металл, пластик, дерево, иное)</w:t>
      </w:r>
    </w:p>
    <w:p w:rsidR="00A777D8" w:rsidRDefault="00A777D8">
      <w:pPr>
        <w:pStyle w:val="ConsPlusNormal"/>
        <w:spacing w:before="220"/>
        <w:ind w:firstLine="540"/>
        <w:jc w:val="both"/>
      </w:pPr>
      <w:r>
        <w:t>4.7.3. Состояние (отличное, требует обслуживания, требует ремонта, требует замены)</w:t>
      </w:r>
    </w:p>
    <w:p w:rsidR="00A777D8" w:rsidRDefault="00A777D8">
      <w:pPr>
        <w:pStyle w:val="ConsPlusNormal"/>
        <w:spacing w:before="220"/>
        <w:ind w:firstLine="540"/>
        <w:jc w:val="both"/>
      </w:pPr>
      <w:r>
        <w:t>4.8. Подкласс "Навес"</w:t>
      </w:r>
    </w:p>
    <w:p w:rsidR="00A777D8" w:rsidRDefault="00A777D8">
      <w:pPr>
        <w:pStyle w:val="ConsPlusNormal"/>
        <w:spacing w:before="220"/>
        <w:ind w:firstLine="540"/>
        <w:jc w:val="both"/>
      </w:pPr>
      <w:r>
        <w:t>4.8.1. Площадь</w:t>
      </w:r>
    </w:p>
    <w:p w:rsidR="00A777D8" w:rsidRDefault="00A777D8">
      <w:pPr>
        <w:pStyle w:val="ConsPlusNormal"/>
        <w:spacing w:before="220"/>
        <w:ind w:firstLine="540"/>
        <w:jc w:val="both"/>
      </w:pPr>
      <w:r>
        <w:t>4.8.2. Материал (металл, пластик, дерево, иное)</w:t>
      </w:r>
    </w:p>
    <w:p w:rsidR="00A777D8" w:rsidRDefault="00A777D8">
      <w:pPr>
        <w:pStyle w:val="ConsPlusNormal"/>
        <w:spacing w:before="220"/>
        <w:ind w:firstLine="540"/>
        <w:jc w:val="both"/>
      </w:pPr>
      <w:r>
        <w:t>4.8.3. Состояние (отличное, требует обслуживания, требует ремонта, требует замены)</w:t>
      </w:r>
    </w:p>
    <w:p w:rsidR="00A777D8" w:rsidRDefault="00A777D8">
      <w:pPr>
        <w:pStyle w:val="ConsPlusNormal"/>
        <w:spacing w:before="220"/>
        <w:ind w:firstLine="540"/>
        <w:jc w:val="both"/>
      </w:pPr>
      <w:r>
        <w:t>4.9. Подкласс "Фонтан"</w:t>
      </w:r>
    </w:p>
    <w:p w:rsidR="00A777D8" w:rsidRDefault="00A777D8">
      <w:pPr>
        <w:pStyle w:val="ConsPlusNormal"/>
        <w:spacing w:before="220"/>
        <w:ind w:firstLine="540"/>
        <w:jc w:val="both"/>
      </w:pPr>
      <w:r>
        <w:t>4.9.1. Размер (до 0,5 метра, 0,5 метра - 1 метр, 1 - 2 метра, более 2 метров)</w:t>
      </w:r>
    </w:p>
    <w:p w:rsidR="00A777D8" w:rsidRDefault="00A777D8">
      <w:pPr>
        <w:pStyle w:val="ConsPlusNormal"/>
        <w:spacing w:before="220"/>
        <w:ind w:firstLine="540"/>
        <w:jc w:val="both"/>
      </w:pPr>
      <w:r>
        <w:t>4.9.2. Материал (металл, бетон, пластик, дерево, иное)</w:t>
      </w:r>
    </w:p>
    <w:p w:rsidR="00A777D8" w:rsidRDefault="00A777D8">
      <w:pPr>
        <w:pStyle w:val="ConsPlusNormal"/>
        <w:spacing w:before="220"/>
        <w:ind w:firstLine="540"/>
        <w:jc w:val="both"/>
      </w:pPr>
      <w:r>
        <w:t>4.9.3. Состояние (отличное, требует обслуживания, требует ремонта, требует замены)</w:t>
      </w:r>
    </w:p>
    <w:p w:rsidR="00A777D8" w:rsidRDefault="00A777D8">
      <w:pPr>
        <w:pStyle w:val="ConsPlusNormal"/>
        <w:spacing w:before="220"/>
        <w:ind w:firstLine="540"/>
        <w:jc w:val="both"/>
      </w:pPr>
      <w:r>
        <w:t>4.10. Подкласс "Спортивный инвентарь"</w:t>
      </w:r>
    </w:p>
    <w:p w:rsidR="00A777D8" w:rsidRDefault="00A777D8">
      <w:pPr>
        <w:pStyle w:val="ConsPlusNormal"/>
        <w:spacing w:before="220"/>
        <w:ind w:firstLine="540"/>
        <w:jc w:val="both"/>
      </w:pPr>
      <w:r>
        <w:t>4.10.1. Тип (тренажер, параллельные брусья, турник, шведская стенка, иное)</w:t>
      </w:r>
    </w:p>
    <w:p w:rsidR="00A777D8" w:rsidRDefault="00A777D8">
      <w:pPr>
        <w:pStyle w:val="ConsPlusNormal"/>
        <w:spacing w:before="220"/>
        <w:ind w:firstLine="540"/>
        <w:jc w:val="both"/>
      </w:pPr>
      <w:r>
        <w:t>4.10.2. Состояние (отличное, требует обслуживания, требует ремонта, требует замены)</w:t>
      </w:r>
    </w:p>
    <w:p w:rsidR="00A777D8" w:rsidRDefault="00A777D8">
      <w:pPr>
        <w:pStyle w:val="ConsPlusNormal"/>
        <w:jc w:val="both"/>
      </w:pPr>
    </w:p>
    <w:p w:rsidR="00A777D8" w:rsidRDefault="00A777D8">
      <w:pPr>
        <w:pStyle w:val="ConsPlusTitle"/>
        <w:ind w:firstLine="540"/>
        <w:jc w:val="both"/>
        <w:outlineLvl w:val="3"/>
      </w:pPr>
      <w:r>
        <w:t>5. Класс "Иное"</w:t>
      </w:r>
    </w:p>
    <w:p w:rsidR="00A777D8" w:rsidRDefault="00A777D8">
      <w:pPr>
        <w:pStyle w:val="ConsPlusNormal"/>
        <w:jc w:val="both"/>
      </w:pPr>
    </w:p>
    <w:p w:rsidR="00A777D8" w:rsidRDefault="00A777D8">
      <w:pPr>
        <w:pStyle w:val="ConsPlusNormal"/>
        <w:ind w:firstLine="540"/>
        <w:jc w:val="both"/>
      </w:pPr>
      <w:r>
        <w:t>5.1. Подкласс "Пандус"</w:t>
      </w:r>
    </w:p>
    <w:p w:rsidR="00A777D8" w:rsidRDefault="00A777D8">
      <w:pPr>
        <w:pStyle w:val="ConsPlusNormal"/>
        <w:spacing w:before="220"/>
        <w:ind w:firstLine="540"/>
        <w:jc w:val="both"/>
      </w:pPr>
      <w:r>
        <w:t>5.1.1. Ширина</w:t>
      </w:r>
    </w:p>
    <w:p w:rsidR="00A777D8" w:rsidRDefault="00A777D8">
      <w:pPr>
        <w:pStyle w:val="ConsPlusNormal"/>
        <w:spacing w:before="220"/>
        <w:ind w:firstLine="540"/>
        <w:jc w:val="both"/>
      </w:pPr>
      <w:r>
        <w:t>5.1.2. Перепад высот</w:t>
      </w:r>
    </w:p>
    <w:p w:rsidR="00A777D8" w:rsidRDefault="00A777D8">
      <w:pPr>
        <w:pStyle w:val="ConsPlusNormal"/>
        <w:spacing w:before="220"/>
        <w:ind w:firstLine="540"/>
        <w:jc w:val="both"/>
      </w:pPr>
      <w:r>
        <w:t>5.1.3. Покрытие (бетон, дерево, металл, иное)</w:t>
      </w:r>
    </w:p>
    <w:p w:rsidR="00A777D8" w:rsidRDefault="00A777D8">
      <w:pPr>
        <w:pStyle w:val="ConsPlusNormal"/>
        <w:spacing w:before="220"/>
        <w:ind w:firstLine="540"/>
        <w:jc w:val="both"/>
      </w:pPr>
      <w:r>
        <w:t>5.1.4. Состояние (отличное, требует обслуживания, требует ремонта)</w:t>
      </w:r>
    </w:p>
    <w:p w:rsidR="00A777D8" w:rsidRDefault="00A777D8">
      <w:pPr>
        <w:pStyle w:val="ConsPlusNormal"/>
        <w:spacing w:before="220"/>
        <w:ind w:firstLine="540"/>
        <w:jc w:val="both"/>
      </w:pPr>
      <w:r>
        <w:t>5.1.5. Откидное или неоткидное</w:t>
      </w:r>
    </w:p>
    <w:p w:rsidR="00A777D8" w:rsidRDefault="00A777D8">
      <w:pPr>
        <w:pStyle w:val="ConsPlusNormal"/>
        <w:spacing w:before="220"/>
        <w:ind w:firstLine="540"/>
        <w:jc w:val="both"/>
      </w:pPr>
      <w:r>
        <w:t>5.2. Подкласс "Устройство преграждения пути"</w:t>
      </w:r>
    </w:p>
    <w:p w:rsidR="00A777D8" w:rsidRDefault="00A777D8">
      <w:pPr>
        <w:pStyle w:val="ConsPlusNormal"/>
        <w:spacing w:before="220"/>
        <w:ind w:firstLine="540"/>
        <w:jc w:val="both"/>
      </w:pPr>
      <w:r>
        <w:t>5.2.1. Ширина проезда</w:t>
      </w:r>
    </w:p>
    <w:p w:rsidR="00A777D8" w:rsidRDefault="00A777D8">
      <w:pPr>
        <w:pStyle w:val="ConsPlusNormal"/>
        <w:spacing w:before="220"/>
        <w:ind w:firstLine="540"/>
        <w:jc w:val="both"/>
      </w:pPr>
      <w:r>
        <w:t>5.2.2. Тип устройства (шлагбаум, ворота, цепь, парковочный столбик, иное)</w:t>
      </w:r>
    </w:p>
    <w:p w:rsidR="00A777D8" w:rsidRDefault="00A777D8">
      <w:pPr>
        <w:pStyle w:val="ConsPlusNormal"/>
        <w:spacing w:before="220"/>
        <w:ind w:firstLine="540"/>
        <w:jc w:val="both"/>
      </w:pPr>
      <w:r>
        <w:t>5.2.3. Материал (металл, дерево, бетон, пластик, иное)</w:t>
      </w:r>
    </w:p>
    <w:p w:rsidR="00A777D8" w:rsidRDefault="00A777D8">
      <w:pPr>
        <w:pStyle w:val="ConsPlusNormal"/>
        <w:spacing w:before="220"/>
        <w:ind w:firstLine="540"/>
        <w:jc w:val="both"/>
      </w:pPr>
      <w:r>
        <w:t>5.2.4. Механизация (автоматическая, ручная, иная)</w:t>
      </w:r>
    </w:p>
    <w:p w:rsidR="00A777D8" w:rsidRDefault="00A777D8">
      <w:pPr>
        <w:pStyle w:val="ConsPlusNormal"/>
        <w:spacing w:before="220"/>
        <w:ind w:firstLine="540"/>
        <w:jc w:val="both"/>
      </w:pPr>
      <w:r>
        <w:t>5.2.5. Состояние (отличное, требует обслуживания, требует ремонта)</w:t>
      </w:r>
    </w:p>
    <w:p w:rsidR="00A777D8" w:rsidRDefault="00A777D8">
      <w:pPr>
        <w:pStyle w:val="ConsPlusNormal"/>
        <w:spacing w:before="220"/>
        <w:ind w:firstLine="540"/>
        <w:jc w:val="both"/>
      </w:pPr>
      <w:r>
        <w:t>5.3. Подкласс "Светильник"</w:t>
      </w:r>
    </w:p>
    <w:p w:rsidR="00A777D8" w:rsidRDefault="00A777D8">
      <w:pPr>
        <w:pStyle w:val="ConsPlusNormal"/>
        <w:spacing w:before="220"/>
        <w:ind w:firstLine="540"/>
        <w:jc w:val="both"/>
      </w:pPr>
      <w:r>
        <w:t>5.3.1. Тип (ртутный, галогеновый, люминисцентный, накаливания, светодиодный, иное)</w:t>
      </w:r>
    </w:p>
    <w:p w:rsidR="00A777D8" w:rsidRDefault="00A777D8">
      <w:pPr>
        <w:pStyle w:val="ConsPlusNormal"/>
        <w:spacing w:before="220"/>
        <w:ind w:firstLine="540"/>
        <w:jc w:val="both"/>
      </w:pPr>
      <w:r>
        <w:lastRenderedPageBreak/>
        <w:t>5.3.2. Высота опоры (менее 3 метров, 3 - 5 метров, 5 - 7 метров, настенный)</w:t>
      </w:r>
    </w:p>
    <w:p w:rsidR="00A777D8" w:rsidRDefault="00A777D8">
      <w:pPr>
        <w:pStyle w:val="ConsPlusNormal"/>
        <w:spacing w:before="220"/>
        <w:ind w:firstLine="540"/>
        <w:jc w:val="both"/>
      </w:pPr>
      <w:r>
        <w:t>5.3.3. Тип опоры (металлическая опора, деревянная опора, бетонная опора, настенная установка, иное)</w:t>
      </w:r>
    </w:p>
    <w:p w:rsidR="00A777D8" w:rsidRDefault="00A777D8">
      <w:pPr>
        <w:pStyle w:val="ConsPlusNormal"/>
        <w:spacing w:before="220"/>
        <w:ind w:firstLine="540"/>
        <w:jc w:val="both"/>
      </w:pPr>
      <w:r>
        <w:t>5.3.4. Состояние (отличное, требует обслуживания, требует ремонта, требует замены)</w:t>
      </w:r>
    </w:p>
    <w:p w:rsidR="00A777D8" w:rsidRDefault="00A777D8">
      <w:pPr>
        <w:pStyle w:val="ConsPlusNormal"/>
        <w:spacing w:before="220"/>
        <w:ind w:firstLine="540"/>
        <w:jc w:val="both"/>
      </w:pPr>
      <w:r>
        <w:t>5.3.5. Состояние покрытия (окрашено, требуется окраска, окраска не требуется)</w:t>
      </w:r>
    </w:p>
    <w:p w:rsidR="00A777D8" w:rsidRDefault="00A777D8">
      <w:pPr>
        <w:pStyle w:val="ConsPlusNormal"/>
        <w:spacing w:before="220"/>
        <w:ind w:firstLine="540"/>
        <w:jc w:val="both"/>
      </w:pPr>
      <w:r>
        <w:t>5.4. Подкласс "Информационный стенд"</w:t>
      </w:r>
    </w:p>
    <w:p w:rsidR="00A777D8" w:rsidRDefault="00A777D8">
      <w:pPr>
        <w:pStyle w:val="ConsPlusNormal"/>
        <w:spacing w:before="220"/>
        <w:ind w:firstLine="540"/>
        <w:jc w:val="both"/>
      </w:pPr>
      <w:r>
        <w:t>5.4.1. Назначение</w:t>
      </w:r>
    </w:p>
    <w:p w:rsidR="00A777D8" w:rsidRDefault="00A777D8">
      <w:pPr>
        <w:pStyle w:val="ConsPlusNormal"/>
        <w:spacing w:before="220"/>
        <w:ind w:firstLine="540"/>
        <w:jc w:val="both"/>
      </w:pPr>
      <w:r>
        <w:t>5.4.2. Состояние (отличное, требует обслуживания, требует ремонта, требует замены)</w:t>
      </w:r>
    </w:p>
    <w:p w:rsidR="00A777D8" w:rsidRDefault="00A777D8">
      <w:pPr>
        <w:pStyle w:val="ConsPlusNormal"/>
        <w:spacing w:before="220"/>
        <w:ind w:firstLine="540"/>
        <w:jc w:val="both"/>
      </w:pPr>
      <w:r>
        <w:t>5.5. Подкласс "Ограждение"</w:t>
      </w:r>
    </w:p>
    <w:p w:rsidR="00A777D8" w:rsidRDefault="00A777D8">
      <w:pPr>
        <w:pStyle w:val="ConsPlusNormal"/>
        <w:spacing w:before="220"/>
        <w:ind w:firstLine="540"/>
        <w:jc w:val="both"/>
      </w:pPr>
      <w:r>
        <w:t>5.5.1. Протяженность</w:t>
      </w:r>
    </w:p>
    <w:p w:rsidR="00A777D8" w:rsidRDefault="00A777D8">
      <w:pPr>
        <w:pStyle w:val="ConsPlusNormal"/>
        <w:spacing w:before="220"/>
        <w:ind w:firstLine="540"/>
        <w:jc w:val="both"/>
      </w:pPr>
      <w:r>
        <w:t>5.5.2. Материал (металл, бетон, пластик, дерево, иное)</w:t>
      </w:r>
    </w:p>
    <w:p w:rsidR="00A777D8" w:rsidRDefault="00A777D8">
      <w:pPr>
        <w:pStyle w:val="ConsPlusNormal"/>
        <w:spacing w:before="220"/>
        <w:ind w:firstLine="540"/>
        <w:jc w:val="both"/>
      </w:pPr>
      <w:r>
        <w:t>5.5.3. Состояние (отличное, требует обслуживания, требует ремонта, требует замены)</w:t>
      </w:r>
    </w:p>
    <w:p w:rsidR="00A777D8" w:rsidRDefault="00A777D8">
      <w:pPr>
        <w:pStyle w:val="ConsPlusNormal"/>
        <w:spacing w:before="220"/>
        <w:ind w:firstLine="540"/>
        <w:jc w:val="both"/>
      </w:pPr>
      <w:r>
        <w:t>5.5.4. Состояние покрытия (окрашено, требуется окраска, окраска не требуется)</w:t>
      </w:r>
    </w:p>
    <w:p w:rsidR="00A777D8" w:rsidRDefault="00A777D8">
      <w:pPr>
        <w:pStyle w:val="ConsPlusNormal"/>
        <w:spacing w:before="220"/>
        <w:ind w:firstLine="540"/>
        <w:jc w:val="both"/>
      </w:pPr>
      <w:r>
        <w:t>5.5.5. Тип (сплошное, с просветами)</w:t>
      </w:r>
    </w:p>
    <w:p w:rsidR="00A777D8" w:rsidRDefault="00A777D8">
      <w:pPr>
        <w:pStyle w:val="ConsPlusNormal"/>
        <w:spacing w:before="220"/>
        <w:ind w:firstLine="540"/>
        <w:jc w:val="both"/>
      </w:pPr>
      <w:r>
        <w:t>5.6. Подкласс "Водоем"</w:t>
      </w:r>
    </w:p>
    <w:p w:rsidR="00A777D8" w:rsidRDefault="00A777D8">
      <w:pPr>
        <w:pStyle w:val="ConsPlusNormal"/>
        <w:spacing w:before="220"/>
        <w:ind w:firstLine="540"/>
        <w:jc w:val="both"/>
      </w:pPr>
      <w:r>
        <w:t>5.6.1. Тип (пруд, каскад, ручей, иное)</w:t>
      </w:r>
    </w:p>
    <w:p w:rsidR="00A777D8" w:rsidRDefault="00A777D8">
      <w:pPr>
        <w:pStyle w:val="ConsPlusNormal"/>
        <w:spacing w:before="220"/>
        <w:ind w:firstLine="540"/>
        <w:jc w:val="both"/>
      </w:pPr>
      <w:r>
        <w:t>5.6.2. Состояние (отличное, требует обслуживания, требует ремонта, требует замены)</w:t>
      </w:r>
    </w:p>
    <w:p w:rsidR="00A777D8" w:rsidRDefault="00A777D8">
      <w:pPr>
        <w:pStyle w:val="ConsPlusNormal"/>
        <w:spacing w:before="220"/>
        <w:ind w:firstLine="540"/>
        <w:jc w:val="both"/>
      </w:pPr>
      <w:r>
        <w:t>5.7. Подкласс "Люк подземных коммуникаций"</w:t>
      </w:r>
    </w:p>
    <w:p w:rsidR="00A777D8" w:rsidRDefault="00A777D8">
      <w:pPr>
        <w:pStyle w:val="ConsPlusNormal"/>
        <w:spacing w:before="220"/>
        <w:ind w:firstLine="540"/>
        <w:jc w:val="both"/>
      </w:pPr>
      <w:r>
        <w:t>5.7.1. Тип люка (коммуникации связи, канализационный колодец, колодец водоснабжения, иное)</w:t>
      </w:r>
    </w:p>
    <w:p w:rsidR="00A777D8" w:rsidRDefault="00A777D8">
      <w:pPr>
        <w:pStyle w:val="ConsPlusNormal"/>
        <w:spacing w:before="220"/>
        <w:ind w:firstLine="540"/>
        <w:jc w:val="both"/>
      </w:pPr>
      <w:r>
        <w:t>5.8. Подкласс "Опоры линии электропередач"</w:t>
      </w:r>
    </w:p>
    <w:p w:rsidR="00A777D8" w:rsidRDefault="00A777D8">
      <w:pPr>
        <w:pStyle w:val="ConsPlusNormal"/>
        <w:spacing w:before="220"/>
        <w:ind w:firstLine="540"/>
        <w:jc w:val="both"/>
      </w:pPr>
      <w:r>
        <w:t>5.8.1. Высота опоры (менее 3 метров, 3 - 5 метров, 5 - 7 метров, настенная)</w:t>
      </w:r>
    </w:p>
    <w:p w:rsidR="00A777D8" w:rsidRDefault="00A777D8">
      <w:pPr>
        <w:pStyle w:val="ConsPlusNormal"/>
        <w:spacing w:before="220"/>
        <w:ind w:firstLine="540"/>
        <w:jc w:val="both"/>
      </w:pPr>
      <w:r>
        <w:t>5.8.2. Тип опоры (металлическая, деревянная, бетонная, иное)</w:t>
      </w:r>
    </w:p>
    <w:p w:rsidR="00A777D8" w:rsidRDefault="00A777D8">
      <w:pPr>
        <w:pStyle w:val="ConsPlusNormal"/>
        <w:spacing w:before="220"/>
        <w:ind w:firstLine="540"/>
        <w:jc w:val="both"/>
      </w:pPr>
      <w:r>
        <w:t>5.8.3. Состояние (отличное, требует обслуживания, требует ремонта, требует замены)</w:t>
      </w: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right"/>
        <w:outlineLvl w:val="1"/>
      </w:pPr>
      <w:r>
        <w:t>Приложение 3</w:t>
      </w:r>
    </w:p>
    <w:p w:rsidR="00A777D8" w:rsidRDefault="00A777D8">
      <w:pPr>
        <w:pStyle w:val="ConsPlusNormal"/>
        <w:jc w:val="right"/>
      </w:pPr>
      <w:r>
        <w:t>к государственной программе</w:t>
      </w:r>
    </w:p>
    <w:p w:rsidR="00A777D8" w:rsidRDefault="00A777D8">
      <w:pPr>
        <w:pStyle w:val="ConsPlusNormal"/>
        <w:jc w:val="right"/>
      </w:pPr>
      <w:r>
        <w:t>"Формирование комфортной</w:t>
      </w:r>
    </w:p>
    <w:p w:rsidR="00A777D8" w:rsidRDefault="00A777D8">
      <w:pPr>
        <w:pStyle w:val="ConsPlusNormal"/>
        <w:jc w:val="right"/>
      </w:pPr>
      <w:r>
        <w:t>городской среды</w:t>
      </w:r>
    </w:p>
    <w:p w:rsidR="00A777D8" w:rsidRDefault="00A777D8">
      <w:pPr>
        <w:pStyle w:val="ConsPlusNormal"/>
        <w:jc w:val="right"/>
      </w:pPr>
      <w:r>
        <w:t>в Оренбургской области"</w:t>
      </w:r>
    </w:p>
    <w:p w:rsidR="00A777D8" w:rsidRDefault="00A777D8">
      <w:pPr>
        <w:pStyle w:val="ConsPlusNormal"/>
        <w:jc w:val="both"/>
      </w:pPr>
    </w:p>
    <w:p w:rsidR="00A777D8" w:rsidRDefault="00A777D8">
      <w:pPr>
        <w:pStyle w:val="ConsPlusTitle"/>
        <w:jc w:val="center"/>
      </w:pPr>
      <w:bookmarkStart w:id="46" w:name="P2300"/>
      <w:bookmarkEnd w:id="46"/>
      <w:r>
        <w:t>Структура</w:t>
      </w:r>
    </w:p>
    <w:p w:rsidR="00A777D8" w:rsidRDefault="00A777D8">
      <w:pPr>
        <w:pStyle w:val="ConsPlusTitle"/>
        <w:jc w:val="center"/>
      </w:pPr>
      <w:r>
        <w:t>государственной программы</w:t>
      </w:r>
    </w:p>
    <w:p w:rsidR="00A777D8" w:rsidRDefault="00A77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77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7D8" w:rsidRDefault="00A77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77D8" w:rsidRDefault="00A77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77D8" w:rsidRDefault="00A777D8">
            <w:pPr>
              <w:pStyle w:val="ConsPlusNormal"/>
              <w:jc w:val="center"/>
            </w:pPr>
            <w:r>
              <w:rPr>
                <w:color w:val="392C69"/>
              </w:rPr>
              <w:t>Список изменяющих документов</w:t>
            </w:r>
          </w:p>
          <w:p w:rsidR="00A777D8" w:rsidRDefault="00A777D8">
            <w:pPr>
              <w:pStyle w:val="ConsPlusNormal"/>
              <w:jc w:val="center"/>
            </w:pPr>
            <w:r>
              <w:rPr>
                <w:color w:val="392C69"/>
              </w:rPr>
              <w:t>(в ред. Постановлений Правительства Оренбургской области</w:t>
            </w:r>
          </w:p>
          <w:p w:rsidR="00A777D8" w:rsidRDefault="00A777D8">
            <w:pPr>
              <w:pStyle w:val="ConsPlusNormal"/>
              <w:jc w:val="center"/>
            </w:pPr>
            <w:r>
              <w:rPr>
                <w:color w:val="392C69"/>
              </w:rPr>
              <w:t xml:space="preserve">от 23.12.2021 </w:t>
            </w:r>
            <w:hyperlink r:id="rId314">
              <w:r>
                <w:rPr>
                  <w:color w:val="0000FF"/>
                </w:rPr>
                <w:t>N 1236-пп</w:t>
              </w:r>
            </w:hyperlink>
            <w:r>
              <w:rPr>
                <w:color w:val="392C69"/>
              </w:rPr>
              <w:t xml:space="preserve">, от 17.05.2022 </w:t>
            </w:r>
            <w:hyperlink r:id="rId315">
              <w:r>
                <w:rPr>
                  <w:color w:val="0000FF"/>
                </w:rPr>
                <w:t>N 447-пп</w:t>
              </w:r>
            </w:hyperlink>
            <w:r>
              <w:rPr>
                <w:color w:val="392C69"/>
              </w:rPr>
              <w:t xml:space="preserve">, от 20.07.2022 </w:t>
            </w:r>
            <w:hyperlink r:id="rId316">
              <w:r>
                <w:rPr>
                  <w:color w:val="0000FF"/>
                </w:rPr>
                <w:t>N 785-пп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77D8" w:rsidRDefault="00A777D8">
            <w:pPr>
              <w:pStyle w:val="ConsPlusNormal"/>
            </w:pPr>
          </w:p>
        </w:tc>
      </w:tr>
    </w:tbl>
    <w:p w:rsidR="00A777D8" w:rsidRDefault="00A777D8">
      <w:pPr>
        <w:pStyle w:val="ConsPlusNormal"/>
        <w:jc w:val="both"/>
      </w:pPr>
    </w:p>
    <w:p w:rsidR="00A777D8" w:rsidRDefault="00A777D8">
      <w:pPr>
        <w:pStyle w:val="ConsPlusNormal"/>
        <w:sectPr w:rsidR="00A777D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05"/>
        <w:gridCol w:w="2154"/>
        <w:gridCol w:w="1474"/>
        <w:gridCol w:w="1531"/>
        <w:gridCol w:w="2948"/>
        <w:gridCol w:w="2494"/>
        <w:gridCol w:w="2948"/>
      </w:tblGrid>
      <w:tr w:rsidR="00A777D8">
        <w:tc>
          <w:tcPr>
            <w:tcW w:w="510" w:type="dxa"/>
            <w:vMerge w:val="restart"/>
          </w:tcPr>
          <w:p w:rsidR="00A777D8" w:rsidRDefault="00A777D8">
            <w:pPr>
              <w:pStyle w:val="ConsPlusNormal"/>
              <w:jc w:val="center"/>
            </w:pPr>
            <w:r>
              <w:lastRenderedPageBreak/>
              <w:t>N п/п</w:t>
            </w:r>
          </w:p>
        </w:tc>
        <w:tc>
          <w:tcPr>
            <w:tcW w:w="3005" w:type="dxa"/>
            <w:vMerge w:val="restart"/>
          </w:tcPr>
          <w:p w:rsidR="00A777D8" w:rsidRDefault="00A777D8">
            <w:pPr>
              <w:pStyle w:val="ConsPlusNormal"/>
              <w:jc w:val="center"/>
            </w:pPr>
            <w:r>
              <w:t>Номер и наименование структурного элемента государственной программы</w:t>
            </w:r>
          </w:p>
        </w:tc>
        <w:tc>
          <w:tcPr>
            <w:tcW w:w="2154" w:type="dxa"/>
            <w:vMerge w:val="restart"/>
          </w:tcPr>
          <w:p w:rsidR="00A777D8" w:rsidRDefault="00A777D8">
            <w:pPr>
              <w:pStyle w:val="ConsPlusNormal"/>
              <w:jc w:val="center"/>
            </w:pPr>
            <w:r>
              <w:t>Ответственный исполнитель</w:t>
            </w:r>
          </w:p>
        </w:tc>
        <w:tc>
          <w:tcPr>
            <w:tcW w:w="3005" w:type="dxa"/>
            <w:gridSpan w:val="2"/>
          </w:tcPr>
          <w:p w:rsidR="00A777D8" w:rsidRDefault="00A777D8">
            <w:pPr>
              <w:pStyle w:val="ConsPlusNormal"/>
              <w:jc w:val="center"/>
            </w:pPr>
            <w:r>
              <w:t>Срок</w:t>
            </w:r>
          </w:p>
        </w:tc>
        <w:tc>
          <w:tcPr>
            <w:tcW w:w="2948" w:type="dxa"/>
            <w:vMerge w:val="restart"/>
          </w:tcPr>
          <w:p w:rsidR="00A777D8" w:rsidRDefault="00A777D8">
            <w:pPr>
              <w:pStyle w:val="ConsPlusNormal"/>
              <w:jc w:val="center"/>
            </w:pPr>
            <w:r>
              <w:t>Ожидаемый конечный результат (краткое описание)</w:t>
            </w:r>
          </w:p>
        </w:tc>
        <w:tc>
          <w:tcPr>
            <w:tcW w:w="2494" w:type="dxa"/>
            <w:vMerge w:val="restart"/>
          </w:tcPr>
          <w:p w:rsidR="00A777D8" w:rsidRDefault="00A777D8">
            <w:pPr>
              <w:pStyle w:val="ConsPlusNormal"/>
              <w:jc w:val="center"/>
            </w:pPr>
            <w:r>
              <w:t>Последствия нереализации основного мероприятия государственной программы</w:t>
            </w:r>
          </w:p>
        </w:tc>
        <w:tc>
          <w:tcPr>
            <w:tcW w:w="2948" w:type="dxa"/>
            <w:vMerge w:val="restart"/>
          </w:tcPr>
          <w:p w:rsidR="00A777D8" w:rsidRDefault="00A777D8">
            <w:pPr>
              <w:pStyle w:val="ConsPlusNormal"/>
              <w:jc w:val="center"/>
            </w:pPr>
            <w:r>
              <w:t>Связь с показателями государственной программы</w:t>
            </w:r>
          </w:p>
        </w:tc>
      </w:tr>
      <w:tr w:rsidR="00A777D8">
        <w:tc>
          <w:tcPr>
            <w:tcW w:w="510" w:type="dxa"/>
            <w:vMerge/>
          </w:tcPr>
          <w:p w:rsidR="00A777D8" w:rsidRDefault="00A777D8">
            <w:pPr>
              <w:pStyle w:val="ConsPlusNormal"/>
            </w:pPr>
          </w:p>
        </w:tc>
        <w:tc>
          <w:tcPr>
            <w:tcW w:w="3005" w:type="dxa"/>
            <w:vMerge/>
          </w:tcPr>
          <w:p w:rsidR="00A777D8" w:rsidRDefault="00A777D8">
            <w:pPr>
              <w:pStyle w:val="ConsPlusNormal"/>
            </w:pPr>
          </w:p>
        </w:tc>
        <w:tc>
          <w:tcPr>
            <w:tcW w:w="2154" w:type="dxa"/>
            <w:vMerge/>
          </w:tcPr>
          <w:p w:rsidR="00A777D8" w:rsidRDefault="00A777D8">
            <w:pPr>
              <w:pStyle w:val="ConsPlusNormal"/>
            </w:pPr>
          </w:p>
        </w:tc>
        <w:tc>
          <w:tcPr>
            <w:tcW w:w="1474" w:type="dxa"/>
          </w:tcPr>
          <w:p w:rsidR="00A777D8" w:rsidRDefault="00A777D8">
            <w:pPr>
              <w:pStyle w:val="ConsPlusNormal"/>
              <w:jc w:val="center"/>
            </w:pPr>
            <w:r>
              <w:t>начала реализации</w:t>
            </w:r>
          </w:p>
        </w:tc>
        <w:tc>
          <w:tcPr>
            <w:tcW w:w="1531" w:type="dxa"/>
          </w:tcPr>
          <w:p w:rsidR="00A777D8" w:rsidRDefault="00A777D8">
            <w:pPr>
              <w:pStyle w:val="ConsPlusNormal"/>
              <w:jc w:val="center"/>
            </w:pPr>
            <w:r>
              <w:t>окончания реализации</w:t>
            </w:r>
          </w:p>
        </w:tc>
        <w:tc>
          <w:tcPr>
            <w:tcW w:w="2948" w:type="dxa"/>
            <w:vMerge/>
          </w:tcPr>
          <w:p w:rsidR="00A777D8" w:rsidRDefault="00A777D8">
            <w:pPr>
              <w:pStyle w:val="ConsPlusNormal"/>
            </w:pPr>
          </w:p>
        </w:tc>
        <w:tc>
          <w:tcPr>
            <w:tcW w:w="2494" w:type="dxa"/>
            <w:vMerge/>
          </w:tcPr>
          <w:p w:rsidR="00A777D8" w:rsidRDefault="00A777D8">
            <w:pPr>
              <w:pStyle w:val="ConsPlusNormal"/>
            </w:pPr>
          </w:p>
        </w:tc>
        <w:tc>
          <w:tcPr>
            <w:tcW w:w="2948" w:type="dxa"/>
            <w:vMerge/>
          </w:tcPr>
          <w:p w:rsidR="00A777D8" w:rsidRDefault="00A777D8">
            <w:pPr>
              <w:pStyle w:val="ConsPlusNormal"/>
            </w:pPr>
          </w:p>
        </w:tc>
      </w:tr>
      <w:tr w:rsidR="00A777D8">
        <w:tblPrEx>
          <w:tblBorders>
            <w:insideH w:val="nil"/>
          </w:tblBorders>
        </w:tblPrEx>
        <w:tc>
          <w:tcPr>
            <w:tcW w:w="17064" w:type="dxa"/>
            <w:gridSpan w:val="8"/>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71"/>
              <w:gridCol w:w="131"/>
              <w:gridCol w:w="16607"/>
              <w:gridCol w:w="131"/>
            </w:tblGrid>
            <w:tr w:rsidR="00A77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7D8" w:rsidRDefault="00A77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77D8" w:rsidRDefault="00A777D8">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A777D8" w:rsidRDefault="00A777D8">
                  <w:pPr>
                    <w:pStyle w:val="ConsPlusNormal"/>
                    <w:jc w:val="both"/>
                  </w:pPr>
                  <w:r>
                    <w:rPr>
                      <w:color w:val="392C69"/>
                    </w:rPr>
                    <w:t>КонсультантПлюс: примечание.</w:t>
                  </w:r>
                </w:p>
                <w:p w:rsidR="00A777D8" w:rsidRDefault="00A777D8">
                  <w:pPr>
                    <w:pStyle w:val="ConsPlusNormal"/>
                    <w:jc w:val="both"/>
                  </w:pPr>
                  <w:r>
                    <w:rPr>
                      <w:color w:val="392C69"/>
                    </w:rPr>
                    <w:t>Нумерация граф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777D8" w:rsidRDefault="00A777D8">
                  <w:pPr>
                    <w:pStyle w:val="ConsPlusNormal"/>
                  </w:pPr>
                </w:p>
              </w:tc>
            </w:tr>
          </w:tbl>
          <w:p w:rsidR="00A777D8" w:rsidRDefault="00A777D8">
            <w:pPr>
              <w:pStyle w:val="ConsPlusNormal"/>
            </w:pPr>
          </w:p>
        </w:tc>
      </w:tr>
      <w:tr w:rsidR="00A777D8">
        <w:tblPrEx>
          <w:tblBorders>
            <w:insideH w:val="nil"/>
          </w:tblBorders>
        </w:tblPrEx>
        <w:tc>
          <w:tcPr>
            <w:tcW w:w="510" w:type="dxa"/>
            <w:tcBorders>
              <w:top w:val="nil"/>
            </w:tcBorders>
          </w:tcPr>
          <w:p w:rsidR="00A777D8" w:rsidRDefault="00A777D8">
            <w:pPr>
              <w:pStyle w:val="ConsPlusNormal"/>
            </w:pPr>
          </w:p>
        </w:tc>
        <w:tc>
          <w:tcPr>
            <w:tcW w:w="3005" w:type="dxa"/>
            <w:tcBorders>
              <w:top w:val="nil"/>
            </w:tcBorders>
          </w:tcPr>
          <w:p w:rsidR="00A777D8" w:rsidRDefault="00A777D8">
            <w:pPr>
              <w:pStyle w:val="ConsPlusNormal"/>
              <w:jc w:val="center"/>
            </w:pPr>
            <w:r>
              <w:t>2</w:t>
            </w:r>
          </w:p>
        </w:tc>
        <w:tc>
          <w:tcPr>
            <w:tcW w:w="2154" w:type="dxa"/>
            <w:tcBorders>
              <w:top w:val="nil"/>
            </w:tcBorders>
          </w:tcPr>
          <w:p w:rsidR="00A777D8" w:rsidRDefault="00A777D8">
            <w:pPr>
              <w:pStyle w:val="ConsPlusNormal"/>
              <w:jc w:val="center"/>
            </w:pPr>
            <w:r>
              <w:t>3</w:t>
            </w:r>
          </w:p>
        </w:tc>
        <w:tc>
          <w:tcPr>
            <w:tcW w:w="1474" w:type="dxa"/>
            <w:tcBorders>
              <w:top w:val="nil"/>
            </w:tcBorders>
          </w:tcPr>
          <w:p w:rsidR="00A777D8" w:rsidRDefault="00A777D8">
            <w:pPr>
              <w:pStyle w:val="ConsPlusNormal"/>
              <w:jc w:val="center"/>
            </w:pPr>
            <w:r>
              <w:t>4</w:t>
            </w:r>
          </w:p>
        </w:tc>
        <w:tc>
          <w:tcPr>
            <w:tcW w:w="1531" w:type="dxa"/>
            <w:tcBorders>
              <w:top w:val="nil"/>
            </w:tcBorders>
          </w:tcPr>
          <w:p w:rsidR="00A777D8" w:rsidRDefault="00A777D8">
            <w:pPr>
              <w:pStyle w:val="ConsPlusNormal"/>
              <w:jc w:val="center"/>
            </w:pPr>
            <w:r>
              <w:t>5</w:t>
            </w:r>
          </w:p>
        </w:tc>
        <w:tc>
          <w:tcPr>
            <w:tcW w:w="2948" w:type="dxa"/>
            <w:tcBorders>
              <w:top w:val="nil"/>
            </w:tcBorders>
          </w:tcPr>
          <w:p w:rsidR="00A777D8" w:rsidRDefault="00A777D8">
            <w:pPr>
              <w:pStyle w:val="ConsPlusNormal"/>
              <w:jc w:val="center"/>
            </w:pPr>
            <w:r>
              <w:t>6</w:t>
            </w:r>
          </w:p>
        </w:tc>
        <w:tc>
          <w:tcPr>
            <w:tcW w:w="2494" w:type="dxa"/>
            <w:tcBorders>
              <w:top w:val="nil"/>
            </w:tcBorders>
          </w:tcPr>
          <w:p w:rsidR="00A777D8" w:rsidRDefault="00A777D8">
            <w:pPr>
              <w:pStyle w:val="ConsPlusNormal"/>
              <w:jc w:val="center"/>
            </w:pPr>
            <w:r>
              <w:t>7</w:t>
            </w:r>
          </w:p>
        </w:tc>
        <w:tc>
          <w:tcPr>
            <w:tcW w:w="2948" w:type="dxa"/>
            <w:tcBorders>
              <w:top w:val="nil"/>
            </w:tcBorders>
          </w:tcPr>
          <w:p w:rsidR="00A777D8" w:rsidRDefault="00A777D8">
            <w:pPr>
              <w:pStyle w:val="ConsPlusNormal"/>
              <w:jc w:val="center"/>
            </w:pPr>
            <w:r>
              <w:t>8</w:t>
            </w:r>
          </w:p>
        </w:tc>
      </w:tr>
      <w:tr w:rsidR="00A777D8">
        <w:tblPrEx>
          <w:tblBorders>
            <w:insideH w:val="nil"/>
          </w:tblBorders>
        </w:tblPrEx>
        <w:tc>
          <w:tcPr>
            <w:tcW w:w="510" w:type="dxa"/>
            <w:tcBorders>
              <w:bottom w:val="nil"/>
            </w:tcBorders>
          </w:tcPr>
          <w:p w:rsidR="00A777D8" w:rsidRDefault="00A777D8">
            <w:pPr>
              <w:pStyle w:val="ConsPlusNormal"/>
            </w:pPr>
            <w:r>
              <w:t>1.</w:t>
            </w:r>
          </w:p>
        </w:tc>
        <w:tc>
          <w:tcPr>
            <w:tcW w:w="3005" w:type="dxa"/>
            <w:tcBorders>
              <w:bottom w:val="nil"/>
            </w:tcBorders>
          </w:tcPr>
          <w:p w:rsidR="00A777D8" w:rsidRDefault="00A777D8">
            <w:pPr>
              <w:pStyle w:val="ConsPlusNormal"/>
            </w:pPr>
            <w:r>
              <w:t>Региональный проект проект "Формирование комфортной городской среды (Оренбургская область)"</w:t>
            </w:r>
          </w:p>
        </w:tc>
        <w:tc>
          <w:tcPr>
            <w:tcW w:w="2154" w:type="dxa"/>
            <w:tcBorders>
              <w:bottom w:val="nil"/>
            </w:tcBorders>
          </w:tcPr>
          <w:p w:rsidR="00A777D8" w:rsidRDefault="00A777D8">
            <w:pPr>
              <w:pStyle w:val="ConsPlusNormal"/>
              <w:jc w:val="center"/>
            </w:pPr>
            <w:r>
              <w:t>минстрой</w:t>
            </w:r>
          </w:p>
        </w:tc>
        <w:tc>
          <w:tcPr>
            <w:tcW w:w="1474" w:type="dxa"/>
            <w:tcBorders>
              <w:bottom w:val="nil"/>
            </w:tcBorders>
          </w:tcPr>
          <w:p w:rsidR="00A777D8" w:rsidRDefault="00A777D8">
            <w:pPr>
              <w:pStyle w:val="ConsPlusNormal"/>
            </w:pPr>
            <w:r>
              <w:t>2019 год</w:t>
            </w:r>
          </w:p>
        </w:tc>
        <w:tc>
          <w:tcPr>
            <w:tcW w:w="1531" w:type="dxa"/>
            <w:tcBorders>
              <w:bottom w:val="nil"/>
            </w:tcBorders>
          </w:tcPr>
          <w:p w:rsidR="00A777D8" w:rsidRDefault="00A777D8">
            <w:pPr>
              <w:pStyle w:val="ConsPlusNormal"/>
            </w:pPr>
            <w:r>
              <w:t>2024 год</w:t>
            </w:r>
          </w:p>
        </w:tc>
        <w:tc>
          <w:tcPr>
            <w:tcW w:w="2948" w:type="dxa"/>
            <w:tcBorders>
              <w:bottom w:val="nil"/>
            </w:tcBorders>
          </w:tcPr>
          <w:p w:rsidR="00A777D8" w:rsidRDefault="00A777D8">
            <w:pPr>
              <w:pStyle w:val="ConsPlusNormal"/>
            </w:pPr>
            <w:r>
              <w:t>повышение индекса качества городской среды;</w:t>
            </w:r>
          </w:p>
          <w:p w:rsidR="00A777D8" w:rsidRDefault="00A777D8">
            <w:pPr>
              <w:pStyle w:val="ConsPlusNormal"/>
            </w:pPr>
            <w:r>
              <w:t>увеличение количества городов с благоприятной городской средой;</w:t>
            </w:r>
          </w:p>
          <w:p w:rsidR="00A777D8" w:rsidRDefault="00A777D8">
            <w:pPr>
              <w:pStyle w:val="ConsPlusNormal"/>
            </w:pPr>
            <w:r>
              <w:t>создание механизма прямого участия граждан в формировании комфортной городской среды;</w:t>
            </w:r>
          </w:p>
          <w:p w:rsidR="00A777D8" w:rsidRDefault="00A777D8">
            <w:pPr>
              <w:pStyle w:val="ConsPlusNormal"/>
            </w:pPr>
            <w:r>
              <w:t>увеличение доли граждан, принимающих участие в решении вопросов развития городской среды</w:t>
            </w:r>
          </w:p>
        </w:tc>
        <w:tc>
          <w:tcPr>
            <w:tcW w:w="2494" w:type="dxa"/>
            <w:tcBorders>
              <w:bottom w:val="nil"/>
            </w:tcBorders>
          </w:tcPr>
          <w:p w:rsidR="00A777D8" w:rsidRDefault="00A777D8">
            <w:pPr>
              <w:pStyle w:val="ConsPlusNormal"/>
            </w:pPr>
            <w:r>
              <w:t>снижение уровня комфортности проживания граждан</w:t>
            </w:r>
          </w:p>
        </w:tc>
        <w:tc>
          <w:tcPr>
            <w:tcW w:w="2948" w:type="dxa"/>
            <w:tcBorders>
              <w:bottom w:val="nil"/>
            </w:tcBorders>
          </w:tcPr>
          <w:p w:rsidR="00A777D8" w:rsidRDefault="00A777D8">
            <w:pPr>
              <w:pStyle w:val="ConsPlusNormal"/>
            </w:pPr>
            <w:r>
              <w:t xml:space="preserve">количество благоустроенных дворовых и общественных пространств, включенных в муниципальные программы формирования современной городской среды;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 реализованы проекты победителей Всероссийского конкурса лучших проектов создания комфортной </w:t>
            </w:r>
            <w:r>
              <w:lastRenderedPageBreak/>
              <w:t xml:space="preserve">городской среды в малых городах и исторических поселениях; 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 количество реализованных проектов по благоустройству, отобранных для участия в конкурсе лучших практик, проводимом Министерством строительства и жилищно-коммунального хозяйства Российской Федерации; доля жителей городов в возрасте старше 14 лет, зарегистрированных на специализированных информационных ресурсах по вопросам городского развития; количество городов с благоприятной городской средой; индекс качества городской среды; </w:t>
            </w:r>
            <w:r>
              <w:lastRenderedPageBreak/>
              <w:t>доля городов с благоприятной средой от общего количества городов (индекс качества городской среды - выше 50 процентов); прирост среднего индекса качества городской среды по отношению к 2019 году; обеспечена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w:t>
            </w:r>
          </w:p>
        </w:tc>
      </w:tr>
      <w:tr w:rsidR="00A777D8">
        <w:tblPrEx>
          <w:tblBorders>
            <w:insideH w:val="nil"/>
          </w:tblBorders>
        </w:tblPrEx>
        <w:tc>
          <w:tcPr>
            <w:tcW w:w="17064" w:type="dxa"/>
            <w:gridSpan w:val="8"/>
            <w:tcBorders>
              <w:top w:val="nil"/>
            </w:tcBorders>
          </w:tcPr>
          <w:p w:rsidR="00A777D8" w:rsidRDefault="00A777D8">
            <w:pPr>
              <w:pStyle w:val="ConsPlusNormal"/>
              <w:jc w:val="both"/>
            </w:pPr>
            <w:r>
              <w:lastRenderedPageBreak/>
              <w:t xml:space="preserve">(в ред. </w:t>
            </w:r>
            <w:hyperlink r:id="rId317">
              <w:r>
                <w:rPr>
                  <w:color w:val="0000FF"/>
                </w:rPr>
                <w:t>Постановления</w:t>
              </w:r>
            </w:hyperlink>
            <w:r>
              <w:t xml:space="preserve"> Правительства Оренбургской области от 17.05.2022 N 447-пп)</w:t>
            </w:r>
          </w:p>
        </w:tc>
      </w:tr>
      <w:tr w:rsidR="00A777D8">
        <w:tc>
          <w:tcPr>
            <w:tcW w:w="510" w:type="dxa"/>
          </w:tcPr>
          <w:p w:rsidR="00A777D8" w:rsidRDefault="00A777D8">
            <w:pPr>
              <w:pStyle w:val="ConsPlusNormal"/>
            </w:pPr>
            <w:r>
              <w:t>2.</w:t>
            </w:r>
          </w:p>
        </w:tc>
        <w:tc>
          <w:tcPr>
            <w:tcW w:w="3005" w:type="dxa"/>
          </w:tcPr>
          <w:p w:rsidR="00A777D8" w:rsidRDefault="00A777D8">
            <w:pPr>
              <w:pStyle w:val="ConsPlusNormal"/>
            </w:pPr>
            <w:r>
              <w:t>Основное мероприятие 2</w:t>
            </w:r>
          </w:p>
          <w:p w:rsidR="00A777D8" w:rsidRDefault="00A777D8">
            <w:pPr>
              <w:pStyle w:val="ConsPlusNormal"/>
            </w:pPr>
            <w:r>
              <w:t>"Пространственное развитие территорий населенных пунктов и формирование рациональной планировочной структуры городов"</w:t>
            </w:r>
          </w:p>
        </w:tc>
        <w:tc>
          <w:tcPr>
            <w:tcW w:w="2154" w:type="dxa"/>
          </w:tcPr>
          <w:p w:rsidR="00A777D8" w:rsidRDefault="00A777D8">
            <w:pPr>
              <w:pStyle w:val="ConsPlusNormal"/>
            </w:pPr>
            <w:r>
              <w:t>минархитектуры</w:t>
            </w:r>
          </w:p>
        </w:tc>
        <w:tc>
          <w:tcPr>
            <w:tcW w:w="1474" w:type="dxa"/>
          </w:tcPr>
          <w:p w:rsidR="00A777D8" w:rsidRDefault="00A777D8">
            <w:pPr>
              <w:pStyle w:val="ConsPlusNormal"/>
            </w:pPr>
            <w:r>
              <w:t>2020 год</w:t>
            </w:r>
          </w:p>
        </w:tc>
        <w:tc>
          <w:tcPr>
            <w:tcW w:w="1531" w:type="dxa"/>
          </w:tcPr>
          <w:p w:rsidR="00A777D8" w:rsidRDefault="00A777D8">
            <w:pPr>
              <w:pStyle w:val="ConsPlusNormal"/>
            </w:pPr>
            <w:r>
              <w:t>2024 год</w:t>
            </w:r>
          </w:p>
        </w:tc>
        <w:tc>
          <w:tcPr>
            <w:tcW w:w="2948" w:type="dxa"/>
          </w:tcPr>
          <w:p w:rsidR="00A777D8" w:rsidRDefault="00A777D8">
            <w:pPr>
              <w:pStyle w:val="ConsPlusNormal"/>
            </w:pPr>
            <w:r>
              <w:t>оказание содействия муниципальным образованиям в развитии и благоустройстве городской среды на территории Оренбургской области</w:t>
            </w:r>
          </w:p>
        </w:tc>
        <w:tc>
          <w:tcPr>
            <w:tcW w:w="2494" w:type="dxa"/>
          </w:tcPr>
          <w:p w:rsidR="00A777D8" w:rsidRDefault="00A777D8">
            <w:pPr>
              <w:pStyle w:val="ConsPlusNormal"/>
            </w:pPr>
            <w:r>
              <w:t>невыполнение поставленных задач</w:t>
            </w:r>
          </w:p>
        </w:tc>
        <w:tc>
          <w:tcPr>
            <w:tcW w:w="2948" w:type="dxa"/>
          </w:tcPr>
          <w:p w:rsidR="00A777D8" w:rsidRDefault="00A777D8">
            <w:pPr>
              <w:pStyle w:val="ConsPlusNormal"/>
            </w:pPr>
            <w:r>
              <w:t>количество муниципальных образований, для которых разработаны дизайн-проекты благоустройства объектов городской среды;</w:t>
            </w:r>
          </w:p>
          <w:p w:rsidR="00A777D8" w:rsidRDefault="00A777D8">
            <w:pPr>
              <w:pStyle w:val="ConsPlusNormal"/>
            </w:pPr>
            <w:r>
              <w:t>количество улиц муниципальных образований, для которых разработаны дизайн-проекты благоустройства территорий улиц "Моя улица";</w:t>
            </w:r>
          </w:p>
          <w:p w:rsidR="00A777D8" w:rsidRDefault="00A777D8">
            <w:pPr>
              <w:pStyle w:val="ConsPlusNormal"/>
            </w:pPr>
            <w:r>
              <w:t xml:space="preserve">количество муниципальных образований, для которых разработана стратегия пространственного развития городской среды и </w:t>
            </w:r>
            <w:r>
              <w:lastRenderedPageBreak/>
              <w:t>исторического центра;</w:t>
            </w:r>
          </w:p>
          <w:p w:rsidR="00A777D8" w:rsidRDefault="00A777D8">
            <w:pPr>
              <w:pStyle w:val="ConsPlusNormal"/>
            </w:pPr>
            <w:r>
              <w:t>количество организованных и проведенных вовлечений (проектных семинаров в онлайн- и офлайн-форматах, голосований, опросов) граждан, проживающих на территории Оренбургской области, и организаций, осуществляющих деятельность на территории Оренбургской области, в решение вопросов развития городской среды</w:t>
            </w:r>
          </w:p>
        </w:tc>
      </w:tr>
      <w:tr w:rsidR="00A777D8">
        <w:tc>
          <w:tcPr>
            <w:tcW w:w="510" w:type="dxa"/>
          </w:tcPr>
          <w:p w:rsidR="00A777D8" w:rsidRDefault="00A777D8">
            <w:pPr>
              <w:pStyle w:val="ConsPlusNormal"/>
            </w:pPr>
            <w:r>
              <w:lastRenderedPageBreak/>
              <w:t>3.</w:t>
            </w:r>
          </w:p>
        </w:tc>
        <w:tc>
          <w:tcPr>
            <w:tcW w:w="3005" w:type="dxa"/>
          </w:tcPr>
          <w:p w:rsidR="00A777D8" w:rsidRDefault="00A777D8">
            <w:pPr>
              <w:pStyle w:val="ConsPlusNormal"/>
            </w:pPr>
            <w:r>
              <w:t>Основное мероприятие 4</w:t>
            </w:r>
          </w:p>
          <w:p w:rsidR="00A777D8" w:rsidRDefault="00A777D8">
            <w:pPr>
              <w:pStyle w:val="ConsPlusNormal"/>
            </w:pPr>
            <w:r>
              <w:t>"Оказание содействия в реализации мероприятий по благоустройству общественно значимых публичных пространств"</w:t>
            </w:r>
          </w:p>
        </w:tc>
        <w:tc>
          <w:tcPr>
            <w:tcW w:w="2154" w:type="dxa"/>
          </w:tcPr>
          <w:p w:rsidR="00A777D8" w:rsidRDefault="00A777D8">
            <w:pPr>
              <w:pStyle w:val="ConsPlusNormal"/>
              <w:jc w:val="center"/>
            </w:pPr>
            <w:r>
              <w:t>минстрой</w:t>
            </w:r>
          </w:p>
        </w:tc>
        <w:tc>
          <w:tcPr>
            <w:tcW w:w="1474" w:type="dxa"/>
          </w:tcPr>
          <w:p w:rsidR="00A777D8" w:rsidRDefault="00A777D8">
            <w:pPr>
              <w:pStyle w:val="ConsPlusNormal"/>
            </w:pPr>
            <w:r>
              <w:t>2023 год</w:t>
            </w:r>
          </w:p>
        </w:tc>
        <w:tc>
          <w:tcPr>
            <w:tcW w:w="1531" w:type="dxa"/>
          </w:tcPr>
          <w:p w:rsidR="00A777D8" w:rsidRDefault="00A777D8">
            <w:pPr>
              <w:pStyle w:val="ConsPlusNormal"/>
            </w:pPr>
            <w:r>
              <w:t>2024 год</w:t>
            </w:r>
          </w:p>
        </w:tc>
        <w:tc>
          <w:tcPr>
            <w:tcW w:w="2948" w:type="dxa"/>
          </w:tcPr>
          <w:p w:rsidR="00A777D8" w:rsidRDefault="00A777D8">
            <w:pPr>
              <w:pStyle w:val="ConsPlusNormal"/>
            </w:pPr>
            <w:r>
              <w:t>повышение индекса качества городской среды;</w:t>
            </w:r>
          </w:p>
          <w:p w:rsidR="00A777D8" w:rsidRDefault="00A777D8">
            <w:pPr>
              <w:pStyle w:val="ConsPlusNormal"/>
            </w:pPr>
            <w:r>
              <w:t>увеличение количества городов с благоприятной городской средой</w:t>
            </w:r>
          </w:p>
        </w:tc>
        <w:tc>
          <w:tcPr>
            <w:tcW w:w="2494" w:type="dxa"/>
          </w:tcPr>
          <w:p w:rsidR="00A777D8" w:rsidRDefault="00A777D8">
            <w:pPr>
              <w:pStyle w:val="ConsPlusNormal"/>
            </w:pPr>
            <w:r>
              <w:t>снижение уровня комфортности проживания граждан</w:t>
            </w:r>
          </w:p>
        </w:tc>
        <w:tc>
          <w:tcPr>
            <w:tcW w:w="2948" w:type="dxa"/>
          </w:tcPr>
          <w:p w:rsidR="00A777D8" w:rsidRDefault="00A777D8">
            <w:pPr>
              <w:pStyle w:val="ConsPlusNormal"/>
            </w:pPr>
            <w:r>
              <w:t>количество благоустроенных общественно значимых публичных пространств муниципальных образований</w:t>
            </w:r>
          </w:p>
        </w:tc>
      </w:tr>
      <w:tr w:rsidR="00A777D8">
        <w:tblPrEx>
          <w:tblBorders>
            <w:insideH w:val="nil"/>
          </w:tblBorders>
        </w:tblPrEx>
        <w:tc>
          <w:tcPr>
            <w:tcW w:w="510" w:type="dxa"/>
            <w:tcBorders>
              <w:bottom w:val="nil"/>
            </w:tcBorders>
          </w:tcPr>
          <w:p w:rsidR="00A777D8" w:rsidRDefault="00A777D8">
            <w:pPr>
              <w:pStyle w:val="ConsPlusNormal"/>
            </w:pPr>
            <w:r>
              <w:t>4.</w:t>
            </w:r>
          </w:p>
        </w:tc>
        <w:tc>
          <w:tcPr>
            <w:tcW w:w="3005" w:type="dxa"/>
            <w:tcBorders>
              <w:bottom w:val="nil"/>
            </w:tcBorders>
          </w:tcPr>
          <w:p w:rsidR="00A777D8" w:rsidRDefault="00A777D8">
            <w:pPr>
              <w:pStyle w:val="ConsPlusNormal"/>
            </w:pPr>
            <w:r>
              <w:t>Основное мероприятие 6</w:t>
            </w:r>
          </w:p>
          <w:p w:rsidR="00A777D8" w:rsidRDefault="00A777D8">
            <w:pPr>
              <w:pStyle w:val="ConsPlusNormal"/>
            </w:pPr>
            <w:r>
              <w:t>"Содействие повышению доступности городской среды для инвалидов и иных маломобильных групп населения"</w:t>
            </w:r>
          </w:p>
        </w:tc>
        <w:tc>
          <w:tcPr>
            <w:tcW w:w="2154" w:type="dxa"/>
            <w:tcBorders>
              <w:bottom w:val="nil"/>
            </w:tcBorders>
          </w:tcPr>
          <w:p w:rsidR="00A777D8" w:rsidRDefault="00A777D8">
            <w:pPr>
              <w:pStyle w:val="ConsPlusNormal"/>
              <w:jc w:val="center"/>
            </w:pPr>
            <w:r>
              <w:t>минстрой</w:t>
            </w:r>
          </w:p>
        </w:tc>
        <w:tc>
          <w:tcPr>
            <w:tcW w:w="1474" w:type="dxa"/>
            <w:tcBorders>
              <w:bottom w:val="nil"/>
            </w:tcBorders>
          </w:tcPr>
          <w:p w:rsidR="00A777D8" w:rsidRDefault="00A777D8">
            <w:pPr>
              <w:pStyle w:val="ConsPlusNormal"/>
            </w:pPr>
            <w:r>
              <w:t>2022 год</w:t>
            </w:r>
          </w:p>
        </w:tc>
        <w:tc>
          <w:tcPr>
            <w:tcW w:w="1531" w:type="dxa"/>
            <w:tcBorders>
              <w:bottom w:val="nil"/>
            </w:tcBorders>
          </w:tcPr>
          <w:p w:rsidR="00A777D8" w:rsidRDefault="00A777D8">
            <w:pPr>
              <w:pStyle w:val="ConsPlusNormal"/>
            </w:pPr>
            <w:r>
              <w:t>2022 год</w:t>
            </w:r>
          </w:p>
        </w:tc>
        <w:tc>
          <w:tcPr>
            <w:tcW w:w="2948" w:type="dxa"/>
            <w:tcBorders>
              <w:bottom w:val="nil"/>
            </w:tcBorders>
          </w:tcPr>
          <w:p w:rsidR="00A777D8" w:rsidRDefault="00A777D8">
            <w:pPr>
              <w:pStyle w:val="ConsPlusNormal"/>
            </w:pPr>
            <w:r>
              <w:t>повышение индекса качества городской среды; увеличение количества городов с благоприятной городской средой</w:t>
            </w:r>
          </w:p>
        </w:tc>
        <w:tc>
          <w:tcPr>
            <w:tcW w:w="2494" w:type="dxa"/>
            <w:tcBorders>
              <w:bottom w:val="nil"/>
            </w:tcBorders>
          </w:tcPr>
          <w:p w:rsidR="00A777D8" w:rsidRDefault="00A777D8">
            <w:pPr>
              <w:pStyle w:val="ConsPlusNormal"/>
              <w:jc w:val="both"/>
            </w:pPr>
            <w:r>
              <w:t>снижение уровня комфортности проживания граждан</w:t>
            </w:r>
          </w:p>
        </w:tc>
        <w:tc>
          <w:tcPr>
            <w:tcW w:w="2948" w:type="dxa"/>
            <w:tcBorders>
              <w:bottom w:val="nil"/>
            </w:tcBorders>
          </w:tcPr>
          <w:p w:rsidR="00A777D8" w:rsidRDefault="00A777D8">
            <w:pPr>
              <w:pStyle w:val="ConsPlusNormal"/>
            </w:pPr>
            <w:r>
              <w:t>доля доступного для инвалидов и иных маломобильных групп населения общественного транспорта в общем количестве единиц общественного транспорта;</w:t>
            </w:r>
          </w:p>
          <w:p w:rsidR="00A777D8" w:rsidRDefault="00A777D8">
            <w:pPr>
              <w:pStyle w:val="ConsPlusNormal"/>
            </w:pPr>
            <w:r>
              <w:t>прогнозное количество пассажиров (пассажиропоток) к концу реализации инфраструктурного проекта;</w:t>
            </w:r>
          </w:p>
          <w:p w:rsidR="00A777D8" w:rsidRDefault="00A777D8">
            <w:pPr>
              <w:pStyle w:val="ConsPlusNormal"/>
            </w:pPr>
            <w:r>
              <w:lastRenderedPageBreak/>
              <w:t>прогнозное количество персонала транспортного предприятия к концу реализации инфраструктурного проекта</w:t>
            </w:r>
          </w:p>
        </w:tc>
      </w:tr>
      <w:tr w:rsidR="00A777D8">
        <w:tblPrEx>
          <w:tblBorders>
            <w:insideH w:val="nil"/>
          </w:tblBorders>
        </w:tblPrEx>
        <w:tc>
          <w:tcPr>
            <w:tcW w:w="17064" w:type="dxa"/>
            <w:gridSpan w:val="8"/>
            <w:tcBorders>
              <w:top w:val="nil"/>
            </w:tcBorders>
          </w:tcPr>
          <w:p w:rsidR="00A777D8" w:rsidRDefault="00A777D8">
            <w:pPr>
              <w:pStyle w:val="ConsPlusNormal"/>
              <w:jc w:val="both"/>
            </w:pPr>
            <w:r>
              <w:lastRenderedPageBreak/>
              <w:t xml:space="preserve">(в ред. Постановлений Правительства Оренбургской области от 17.05.2022 </w:t>
            </w:r>
            <w:hyperlink r:id="rId318">
              <w:r>
                <w:rPr>
                  <w:color w:val="0000FF"/>
                </w:rPr>
                <w:t>N 447-пп</w:t>
              </w:r>
            </w:hyperlink>
            <w:r>
              <w:t>,</w:t>
            </w:r>
          </w:p>
          <w:p w:rsidR="00A777D8" w:rsidRDefault="00A777D8">
            <w:pPr>
              <w:pStyle w:val="ConsPlusNormal"/>
              <w:jc w:val="both"/>
            </w:pPr>
            <w:r>
              <w:t xml:space="preserve">от 20.07.2022 </w:t>
            </w:r>
            <w:hyperlink r:id="rId319">
              <w:r>
                <w:rPr>
                  <w:color w:val="0000FF"/>
                </w:rPr>
                <w:t>N 785-пп</w:t>
              </w:r>
            </w:hyperlink>
            <w:r>
              <w:t>)</w:t>
            </w:r>
          </w:p>
        </w:tc>
      </w:tr>
    </w:tbl>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right"/>
        <w:outlineLvl w:val="1"/>
      </w:pPr>
      <w:r>
        <w:t>Приложение 4</w:t>
      </w:r>
    </w:p>
    <w:p w:rsidR="00A777D8" w:rsidRDefault="00A777D8">
      <w:pPr>
        <w:pStyle w:val="ConsPlusNormal"/>
        <w:jc w:val="right"/>
      </w:pPr>
      <w:r>
        <w:t>к государственной программе</w:t>
      </w:r>
    </w:p>
    <w:p w:rsidR="00A777D8" w:rsidRDefault="00A777D8">
      <w:pPr>
        <w:pStyle w:val="ConsPlusNormal"/>
        <w:jc w:val="right"/>
      </w:pPr>
      <w:r>
        <w:t>"Формирование комфортной</w:t>
      </w:r>
    </w:p>
    <w:p w:rsidR="00A777D8" w:rsidRDefault="00A777D8">
      <w:pPr>
        <w:pStyle w:val="ConsPlusNormal"/>
        <w:jc w:val="right"/>
      </w:pPr>
      <w:r>
        <w:t>городской среды</w:t>
      </w:r>
    </w:p>
    <w:p w:rsidR="00A777D8" w:rsidRDefault="00A777D8">
      <w:pPr>
        <w:pStyle w:val="ConsPlusNormal"/>
        <w:jc w:val="right"/>
      </w:pPr>
      <w:r>
        <w:t>в Оренбургской области"</w:t>
      </w:r>
    </w:p>
    <w:p w:rsidR="00A777D8" w:rsidRDefault="00A777D8">
      <w:pPr>
        <w:pStyle w:val="ConsPlusNormal"/>
        <w:jc w:val="both"/>
      </w:pPr>
    </w:p>
    <w:p w:rsidR="00A777D8" w:rsidRDefault="00A777D8">
      <w:pPr>
        <w:pStyle w:val="ConsPlusTitle"/>
        <w:jc w:val="center"/>
      </w:pPr>
      <w:bookmarkStart w:id="47" w:name="P2383"/>
      <w:bookmarkEnd w:id="47"/>
      <w:r>
        <w:t>Ресурсное обеспечение</w:t>
      </w:r>
    </w:p>
    <w:p w:rsidR="00A777D8" w:rsidRDefault="00A777D8">
      <w:pPr>
        <w:pStyle w:val="ConsPlusTitle"/>
        <w:jc w:val="center"/>
      </w:pPr>
      <w:r>
        <w:t>реализации государственной программы</w:t>
      </w:r>
    </w:p>
    <w:p w:rsidR="00A777D8" w:rsidRDefault="00A77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77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7D8" w:rsidRDefault="00A77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77D8" w:rsidRDefault="00A77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77D8" w:rsidRDefault="00A777D8">
            <w:pPr>
              <w:pStyle w:val="ConsPlusNormal"/>
              <w:jc w:val="center"/>
            </w:pPr>
            <w:r>
              <w:rPr>
                <w:color w:val="392C69"/>
              </w:rPr>
              <w:t>Список изменяющих документов</w:t>
            </w:r>
          </w:p>
          <w:p w:rsidR="00A777D8" w:rsidRDefault="00A777D8">
            <w:pPr>
              <w:pStyle w:val="ConsPlusNormal"/>
              <w:jc w:val="center"/>
            </w:pPr>
            <w:r>
              <w:rPr>
                <w:color w:val="392C69"/>
              </w:rPr>
              <w:t>(в ред. Постановлений Правительства Оренбургской области</w:t>
            </w:r>
          </w:p>
          <w:p w:rsidR="00A777D8" w:rsidRDefault="00A777D8">
            <w:pPr>
              <w:pStyle w:val="ConsPlusNormal"/>
              <w:jc w:val="center"/>
            </w:pPr>
            <w:r>
              <w:rPr>
                <w:color w:val="392C69"/>
              </w:rPr>
              <w:t xml:space="preserve">от 23.12.2021 </w:t>
            </w:r>
            <w:hyperlink r:id="rId320">
              <w:r>
                <w:rPr>
                  <w:color w:val="0000FF"/>
                </w:rPr>
                <w:t>N 1236-пп</w:t>
              </w:r>
            </w:hyperlink>
            <w:r>
              <w:rPr>
                <w:color w:val="392C69"/>
              </w:rPr>
              <w:t xml:space="preserve">, от 17.05.2022 </w:t>
            </w:r>
            <w:hyperlink r:id="rId321">
              <w:r>
                <w:rPr>
                  <w:color w:val="0000FF"/>
                </w:rPr>
                <w:t>N 447-пп</w:t>
              </w:r>
            </w:hyperlink>
            <w:r>
              <w:rPr>
                <w:color w:val="392C69"/>
              </w:rPr>
              <w:t xml:space="preserve">, от 20.07.2022 </w:t>
            </w:r>
            <w:hyperlink r:id="rId322">
              <w:r>
                <w:rPr>
                  <w:color w:val="0000FF"/>
                </w:rPr>
                <w:t>N 785-пп</w:t>
              </w:r>
            </w:hyperlink>
            <w:r>
              <w:rPr>
                <w:color w:val="392C69"/>
              </w:rPr>
              <w:t>,</w:t>
            </w:r>
          </w:p>
          <w:p w:rsidR="00A777D8" w:rsidRDefault="00A777D8">
            <w:pPr>
              <w:pStyle w:val="ConsPlusNormal"/>
              <w:jc w:val="center"/>
            </w:pPr>
            <w:r>
              <w:rPr>
                <w:color w:val="392C69"/>
              </w:rPr>
              <w:t xml:space="preserve">от 16.09.2022 </w:t>
            </w:r>
            <w:hyperlink r:id="rId323">
              <w:r>
                <w:rPr>
                  <w:color w:val="0000FF"/>
                </w:rPr>
                <w:t>N 996-пп</w:t>
              </w:r>
            </w:hyperlink>
            <w:r>
              <w:rPr>
                <w:color w:val="392C69"/>
              </w:rPr>
              <w:t xml:space="preserve">, от 27.12.2022 </w:t>
            </w:r>
            <w:hyperlink r:id="rId324">
              <w:r>
                <w:rPr>
                  <w:color w:val="0000FF"/>
                </w:rPr>
                <w:t>N 1489-пп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77D8" w:rsidRDefault="00A777D8">
            <w:pPr>
              <w:pStyle w:val="ConsPlusNormal"/>
            </w:pPr>
          </w:p>
        </w:tc>
      </w:tr>
    </w:tbl>
    <w:p w:rsidR="00A777D8" w:rsidRDefault="00A777D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68"/>
        <w:gridCol w:w="2948"/>
        <w:gridCol w:w="2154"/>
        <w:gridCol w:w="907"/>
        <w:gridCol w:w="1984"/>
        <w:gridCol w:w="1360"/>
        <w:gridCol w:w="1360"/>
        <w:gridCol w:w="1360"/>
        <w:gridCol w:w="1360"/>
        <w:gridCol w:w="1360"/>
        <w:gridCol w:w="1360"/>
        <w:gridCol w:w="1360"/>
      </w:tblGrid>
      <w:tr w:rsidR="00A777D8">
        <w:tc>
          <w:tcPr>
            <w:tcW w:w="510" w:type="dxa"/>
            <w:vMerge w:val="restart"/>
          </w:tcPr>
          <w:p w:rsidR="00A777D8" w:rsidRDefault="00A777D8">
            <w:pPr>
              <w:pStyle w:val="ConsPlusNormal"/>
              <w:jc w:val="center"/>
            </w:pPr>
            <w:r>
              <w:t>N п/п</w:t>
            </w:r>
          </w:p>
        </w:tc>
        <w:tc>
          <w:tcPr>
            <w:tcW w:w="2268" w:type="dxa"/>
            <w:vMerge w:val="restart"/>
          </w:tcPr>
          <w:p w:rsidR="00A777D8" w:rsidRDefault="00A777D8">
            <w:pPr>
              <w:pStyle w:val="ConsPlusNormal"/>
              <w:jc w:val="center"/>
            </w:pPr>
            <w:r>
              <w:t>Статус</w:t>
            </w:r>
          </w:p>
        </w:tc>
        <w:tc>
          <w:tcPr>
            <w:tcW w:w="2948" w:type="dxa"/>
            <w:vMerge w:val="restart"/>
          </w:tcPr>
          <w:p w:rsidR="00A777D8" w:rsidRDefault="00A777D8">
            <w:pPr>
              <w:pStyle w:val="ConsPlusNormal"/>
              <w:jc w:val="center"/>
            </w:pPr>
            <w:r>
              <w:t>Наименование государственной программы, подпрограммы, структурного элемента государственной программы</w:t>
            </w:r>
          </w:p>
        </w:tc>
        <w:tc>
          <w:tcPr>
            <w:tcW w:w="2154" w:type="dxa"/>
            <w:vMerge w:val="restart"/>
          </w:tcPr>
          <w:p w:rsidR="00A777D8" w:rsidRDefault="00A777D8">
            <w:pPr>
              <w:pStyle w:val="ConsPlusNormal"/>
              <w:jc w:val="center"/>
            </w:pPr>
            <w:r>
              <w:t xml:space="preserve">Главный распорядитель бюджетных средств (ГРБС) (ответственный </w:t>
            </w:r>
            <w:r>
              <w:lastRenderedPageBreak/>
              <w:t>исполнитель, соисполнитель, участник)</w:t>
            </w:r>
          </w:p>
        </w:tc>
        <w:tc>
          <w:tcPr>
            <w:tcW w:w="2891" w:type="dxa"/>
            <w:gridSpan w:val="2"/>
          </w:tcPr>
          <w:p w:rsidR="00A777D8" w:rsidRDefault="00A777D8">
            <w:pPr>
              <w:pStyle w:val="ConsPlusNormal"/>
              <w:jc w:val="center"/>
            </w:pPr>
            <w:r>
              <w:lastRenderedPageBreak/>
              <w:t>Код бюджетной классификации</w:t>
            </w:r>
          </w:p>
        </w:tc>
        <w:tc>
          <w:tcPr>
            <w:tcW w:w="9520" w:type="dxa"/>
            <w:gridSpan w:val="7"/>
          </w:tcPr>
          <w:p w:rsidR="00A777D8" w:rsidRDefault="00A777D8">
            <w:pPr>
              <w:pStyle w:val="ConsPlusNormal"/>
              <w:jc w:val="center"/>
            </w:pPr>
            <w:r>
              <w:t>Объем бюджетных ассигнований (тыс. рублей)</w:t>
            </w:r>
          </w:p>
        </w:tc>
      </w:tr>
      <w:tr w:rsidR="00A777D8">
        <w:tc>
          <w:tcPr>
            <w:tcW w:w="510" w:type="dxa"/>
            <w:vMerge/>
          </w:tcPr>
          <w:p w:rsidR="00A777D8" w:rsidRDefault="00A777D8">
            <w:pPr>
              <w:pStyle w:val="ConsPlusNormal"/>
            </w:pPr>
          </w:p>
        </w:tc>
        <w:tc>
          <w:tcPr>
            <w:tcW w:w="2268" w:type="dxa"/>
            <w:vMerge/>
          </w:tcPr>
          <w:p w:rsidR="00A777D8" w:rsidRDefault="00A777D8">
            <w:pPr>
              <w:pStyle w:val="ConsPlusNormal"/>
            </w:pPr>
          </w:p>
        </w:tc>
        <w:tc>
          <w:tcPr>
            <w:tcW w:w="2948" w:type="dxa"/>
            <w:vMerge/>
          </w:tcPr>
          <w:p w:rsidR="00A777D8" w:rsidRDefault="00A777D8">
            <w:pPr>
              <w:pStyle w:val="ConsPlusNormal"/>
            </w:pPr>
          </w:p>
        </w:tc>
        <w:tc>
          <w:tcPr>
            <w:tcW w:w="2154" w:type="dxa"/>
            <w:vMerge/>
          </w:tcPr>
          <w:p w:rsidR="00A777D8" w:rsidRDefault="00A777D8">
            <w:pPr>
              <w:pStyle w:val="ConsPlusNormal"/>
            </w:pPr>
          </w:p>
        </w:tc>
        <w:tc>
          <w:tcPr>
            <w:tcW w:w="907" w:type="dxa"/>
          </w:tcPr>
          <w:p w:rsidR="00A777D8" w:rsidRDefault="00A777D8">
            <w:pPr>
              <w:pStyle w:val="ConsPlusNormal"/>
              <w:jc w:val="center"/>
            </w:pPr>
            <w:r>
              <w:t>ГРБС</w:t>
            </w:r>
          </w:p>
        </w:tc>
        <w:tc>
          <w:tcPr>
            <w:tcW w:w="1984" w:type="dxa"/>
          </w:tcPr>
          <w:p w:rsidR="00A777D8" w:rsidRDefault="00A777D8">
            <w:pPr>
              <w:pStyle w:val="ConsPlusNormal"/>
              <w:jc w:val="center"/>
            </w:pPr>
            <w:r>
              <w:t>ЦСР</w:t>
            </w:r>
          </w:p>
        </w:tc>
        <w:tc>
          <w:tcPr>
            <w:tcW w:w="1360" w:type="dxa"/>
          </w:tcPr>
          <w:p w:rsidR="00A777D8" w:rsidRDefault="00A777D8">
            <w:pPr>
              <w:pStyle w:val="ConsPlusNormal"/>
              <w:jc w:val="center"/>
            </w:pPr>
            <w:r>
              <w:t>2018 год</w:t>
            </w:r>
          </w:p>
        </w:tc>
        <w:tc>
          <w:tcPr>
            <w:tcW w:w="1360" w:type="dxa"/>
          </w:tcPr>
          <w:p w:rsidR="00A777D8" w:rsidRDefault="00A777D8">
            <w:pPr>
              <w:pStyle w:val="ConsPlusNormal"/>
              <w:jc w:val="center"/>
            </w:pPr>
            <w:r>
              <w:t>2019 год</w:t>
            </w:r>
          </w:p>
        </w:tc>
        <w:tc>
          <w:tcPr>
            <w:tcW w:w="1360" w:type="dxa"/>
          </w:tcPr>
          <w:p w:rsidR="00A777D8" w:rsidRDefault="00A777D8">
            <w:pPr>
              <w:pStyle w:val="ConsPlusNormal"/>
              <w:jc w:val="center"/>
            </w:pPr>
            <w:r>
              <w:t>2020 год</w:t>
            </w:r>
          </w:p>
        </w:tc>
        <w:tc>
          <w:tcPr>
            <w:tcW w:w="1360" w:type="dxa"/>
          </w:tcPr>
          <w:p w:rsidR="00A777D8" w:rsidRDefault="00A777D8">
            <w:pPr>
              <w:pStyle w:val="ConsPlusNormal"/>
              <w:jc w:val="center"/>
            </w:pPr>
            <w:r>
              <w:t>2021 год</w:t>
            </w:r>
          </w:p>
        </w:tc>
        <w:tc>
          <w:tcPr>
            <w:tcW w:w="1360" w:type="dxa"/>
          </w:tcPr>
          <w:p w:rsidR="00A777D8" w:rsidRDefault="00A777D8">
            <w:pPr>
              <w:pStyle w:val="ConsPlusNormal"/>
              <w:jc w:val="center"/>
            </w:pPr>
            <w:r>
              <w:t>2022 год</w:t>
            </w:r>
          </w:p>
        </w:tc>
        <w:tc>
          <w:tcPr>
            <w:tcW w:w="1360" w:type="dxa"/>
          </w:tcPr>
          <w:p w:rsidR="00A777D8" w:rsidRDefault="00A777D8">
            <w:pPr>
              <w:pStyle w:val="ConsPlusNormal"/>
              <w:jc w:val="center"/>
            </w:pPr>
            <w:r>
              <w:t>2023 год</w:t>
            </w:r>
          </w:p>
        </w:tc>
        <w:tc>
          <w:tcPr>
            <w:tcW w:w="1360" w:type="dxa"/>
          </w:tcPr>
          <w:p w:rsidR="00A777D8" w:rsidRDefault="00A777D8">
            <w:pPr>
              <w:pStyle w:val="ConsPlusNormal"/>
              <w:jc w:val="center"/>
            </w:pPr>
            <w:r>
              <w:t>2024 год</w:t>
            </w:r>
          </w:p>
        </w:tc>
      </w:tr>
      <w:tr w:rsidR="00A777D8">
        <w:tc>
          <w:tcPr>
            <w:tcW w:w="510" w:type="dxa"/>
            <w:vAlign w:val="center"/>
          </w:tcPr>
          <w:p w:rsidR="00A777D8" w:rsidRDefault="00A777D8">
            <w:pPr>
              <w:pStyle w:val="ConsPlusNormal"/>
              <w:jc w:val="center"/>
            </w:pPr>
            <w:r>
              <w:lastRenderedPageBreak/>
              <w:t>1</w:t>
            </w:r>
          </w:p>
        </w:tc>
        <w:tc>
          <w:tcPr>
            <w:tcW w:w="2268" w:type="dxa"/>
            <w:vAlign w:val="center"/>
          </w:tcPr>
          <w:p w:rsidR="00A777D8" w:rsidRDefault="00A777D8">
            <w:pPr>
              <w:pStyle w:val="ConsPlusNormal"/>
              <w:jc w:val="center"/>
            </w:pPr>
            <w:r>
              <w:t>2</w:t>
            </w:r>
          </w:p>
        </w:tc>
        <w:tc>
          <w:tcPr>
            <w:tcW w:w="2948" w:type="dxa"/>
            <w:vAlign w:val="center"/>
          </w:tcPr>
          <w:p w:rsidR="00A777D8" w:rsidRDefault="00A777D8">
            <w:pPr>
              <w:pStyle w:val="ConsPlusNormal"/>
              <w:jc w:val="center"/>
            </w:pPr>
            <w:r>
              <w:t>3</w:t>
            </w:r>
          </w:p>
        </w:tc>
        <w:tc>
          <w:tcPr>
            <w:tcW w:w="2154" w:type="dxa"/>
            <w:vAlign w:val="center"/>
          </w:tcPr>
          <w:p w:rsidR="00A777D8" w:rsidRDefault="00A777D8">
            <w:pPr>
              <w:pStyle w:val="ConsPlusNormal"/>
              <w:jc w:val="center"/>
            </w:pPr>
            <w:r>
              <w:t>4</w:t>
            </w:r>
          </w:p>
        </w:tc>
        <w:tc>
          <w:tcPr>
            <w:tcW w:w="907" w:type="dxa"/>
            <w:vAlign w:val="center"/>
          </w:tcPr>
          <w:p w:rsidR="00A777D8" w:rsidRDefault="00A777D8">
            <w:pPr>
              <w:pStyle w:val="ConsPlusNormal"/>
              <w:jc w:val="center"/>
            </w:pPr>
            <w:r>
              <w:t>5</w:t>
            </w:r>
          </w:p>
        </w:tc>
        <w:tc>
          <w:tcPr>
            <w:tcW w:w="1984" w:type="dxa"/>
            <w:vAlign w:val="center"/>
          </w:tcPr>
          <w:p w:rsidR="00A777D8" w:rsidRDefault="00A777D8">
            <w:pPr>
              <w:pStyle w:val="ConsPlusNormal"/>
              <w:jc w:val="center"/>
            </w:pPr>
            <w:r>
              <w:t>6</w:t>
            </w:r>
          </w:p>
        </w:tc>
        <w:tc>
          <w:tcPr>
            <w:tcW w:w="1360" w:type="dxa"/>
            <w:vAlign w:val="center"/>
          </w:tcPr>
          <w:p w:rsidR="00A777D8" w:rsidRDefault="00A777D8">
            <w:pPr>
              <w:pStyle w:val="ConsPlusNormal"/>
              <w:jc w:val="center"/>
            </w:pPr>
            <w:r>
              <w:t>7</w:t>
            </w:r>
          </w:p>
        </w:tc>
        <w:tc>
          <w:tcPr>
            <w:tcW w:w="1360" w:type="dxa"/>
            <w:vAlign w:val="center"/>
          </w:tcPr>
          <w:p w:rsidR="00A777D8" w:rsidRDefault="00A777D8">
            <w:pPr>
              <w:pStyle w:val="ConsPlusNormal"/>
              <w:jc w:val="center"/>
            </w:pPr>
            <w:r>
              <w:t>8</w:t>
            </w:r>
          </w:p>
        </w:tc>
        <w:tc>
          <w:tcPr>
            <w:tcW w:w="1360" w:type="dxa"/>
            <w:vAlign w:val="center"/>
          </w:tcPr>
          <w:p w:rsidR="00A777D8" w:rsidRDefault="00A777D8">
            <w:pPr>
              <w:pStyle w:val="ConsPlusNormal"/>
              <w:jc w:val="center"/>
            </w:pPr>
            <w:r>
              <w:t>9</w:t>
            </w:r>
          </w:p>
        </w:tc>
        <w:tc>
          <w:tcPr>
            <w:tcW w:w="1360" w:type="dxa"/>
            <w:vAlign w:val="center"/>
          </w:tcPr>
          <w:p w:rsidR="00A777D8" w:rsidRDefault="00A777D8">
            <w:pPr>
              <w:pStyle w:val="ConsPlusNormal"/>
              <w:jc w:val="center"/>
            </w:pPr>
            <w:r>
              <w:t>10</w:t>
            </w:r>
          </w:p>
        </w:tc>
        <w:tc>
          <w:tcPr>
            <w:tcW w:w="1360" w:type="dxa"/>
            <w:vAlign w:val="center"/>
          </w:tcPr>
          <w:p w:rsidR="00A777D8" w:rsidRDefault="00A777D8">
            <w:pPr>
              <w:pStyle w:val="ConsPlusNormal"/>
              <w:jc w:val="center"/>
            </w:pPr>
            <w:r>
              <w:t>11</w:t>
            </w:r>
          </w:p>
        </w:tc>
        <w:tc>
          <w:tcPr>
            <w:tcW w:w="1360" w:type="dxa"/>
            <w:vAlign w:val="center"/>
          </w:tcPr>
          <w:p w:rsidR="00A777D8" w:rsidRDefault="00A777D8">
            <w:pPr>
              <w:pStyle w:val="ConsPlusNormal"/>
              <w:jc w:val="center"/>
            </w:pPr>
            <w:r>
              <w:t>12</w:t>
            </w:r>
          </w:p>
        </w:tc>
        <w:tc>
          <w:tcPr>
            <w:tcW w:w="1360" w:type="dxa"/>
            <w:vAlign w:val="center"/>
          </w:tcPr>
          <w:p w:rsidR="00A777D8" w:rsidRDefault="00A777D8">
            <w:pPr>
              <w:pStyle w:val="ConsPlusNormal"/>
              <w:jc w:val="center"/>
            </w:pPr>
            <w:r>
              <w:t>13</w:t>
            </w:r>
          </w:p>
        </w:tc>
      </w:tr>
      <w:tr w:rsidR="00A777D8">
        <w:tc>
          <w:tcPr>
            <w:tcW w:w="510" w:type="dxa"/>
            <w:vMerge w:val="restart"/>
            <w:tcBorders>
              <w:bottom w:val="nil"/>
            </w:tcBorders>
          </w:tcPr>
          <w:p w:rsidR="00A777D8" w:rsidRDefault="00A777D8">
            <w:pPr>
              <w:pStyle w:val="ConsPlusNormal"/>
              <w:jc w:val="center"/>
            </w:pPr>
            <w:r>
              <w:t>1.</w:t>
            </w:r>
          </w:p>
        </w:tc>
        <w:tc>
          <w:tcPr>
            <w:tcW w:w="2268" w:type="dxa"/>
            <w:vMerge w:val="restart"/>
            <w:tcBorders>
              <w:bottom w:val="nil"/>
            </w:tcBorders>
          </w:tcPr>
          <w:p w:rsidR="00A777D8" w:rsidRDefault="00A777D8">
            <w:pPr>
              <w:pStyle w:val="ConsPlusNormal"/>
            </w:pPr>
            <w:r>
              <w:t>Государственная программа</w:t>
            </w:r>
          </w:p>
        </w:tc>
        <w:tc>
          <w:tcPr>
            <w:tcW w:w="2948" w:type="dxa"/>
            <w:vMerge w:val="restart"/>
            <w:tcBorders>
              <w:bottom w:val="nil"/>
            </w:tcBorders>
          </w:tcPr>
          <w:p w:rsidR="00A777D8" w:rsidRDefault="00A777D8">
            <w:pPr>
              <w:pStyle w:val="ConsPlusNormal"/>
            </w:pPr>
            <w:r>
              <w:t>"Формирование комфортной городской среды"</w:t>
            </w:r>
          </w:p>
        </w:tc>
        <w:tc>
          <w:tcPr>
            <w:tcW w:w="2154" w:type="dxa"/>
          </w:tcPr>
          <w:p w:rsidR="00A777D8" w:rsidRDefault="00A777D8">
            <w:pPr>
              <w:pStyle w:val="ConsPlusNormal"/>
            </w:pPr>
            <w:r>
              <w:t>всего, в том числе:</w:t>
            </w:r>
          </w:p>
        </w:tc>
        <w:tc>
          <w:tcPr>
            <w:tcW w:w="907" w:type="dxa"/>
          </w:tcPr>
          <w:p w:rsidR="00A777D8" w:rsidRDefault="00A777D8">
            <w:pPr>
              <w:pStyle w:val="ConsPlusNormal"/>
              <w:jc w:val="center"/>
            </w:pPr>
            <w:r>
              <w:t>Х</w:t>
            </w:r>
          </w:p>
        </w:tc>
        <w:tc>
          <w:tcPr>
            <w:tcW w:w="1984" w:type="dxa"/>
          </w:tcPr>
          <w:p w:rsidR="00A777D8" w:rsidRDefault="00A777D8">
            <w:pPr>
              <w:pStyle w:val="ConsPlusNormal"/>
              <w:jc w:val="center"/>
            </w:pPr>
            <w:r>
              <w:t>Х</w:t>
            </w:r>
          </w:p>
        </w:tc>
        <w:tc>
          <w:tcPr>
            <w:tcW w:w="1360" w:type="dxa"/>
          </w:tcPr>
          <w:p w:rsidR="00A777D8" w:rsidRDefault="00A777D8">
            <w:pPr>
              <w:pStyle w:val="ConsPlusNormal"/>
              <w:jc w:val="center"/>
            </w:pPr>
            <w:r>
              <w:t>485036,0</w:t>
            </w:r>
          </w:p>
        </w:tc>
        <w:tc>
          <w:tcPr>
            <w:tcW w:w="1360" w:type="dxa"/>
          </w:tcPr>
          <w:p w:rsidR="00A777D8" w:rsidRDefault="00A777D8">
            <w:pPr>
              <w:pStyle w:val="ConsPlusNormal"/>
              <w:jc w:val="center"/>
            </w:pPr>
            <w:r>
              <w:t>757624,8</w:t>
            </w:r>
          </w:p>
        </w:tc>
        <w:tc>
          <w:tcPr>
            <w:tcW w:w="1360" w:type="dxa"/>
          </w:tcPr>
          <w:p w:rsidR="00A777D8" w:rsidRDefault="00A777D8">
            <w:pPr>
              <w:pStyle w:val="ConsPlusNormal"/>
              <w:jc w:val="center"/>
            </w:pPr>
            <w:r>
              <w:t>884616,4</w:t>
            </w:r>
          </w:p>
        </w:tc>
        <w:tc>
          <w:tcPr>
            <w:tcW w:w="1360" w:type="dxa"/>
          </w:tcPr>
          <w:p w:rsidR="00A777D8" w:rsidRDefault="00A777D8">
            <w:pPr>
              <w:pStyle w:val="ConsPlusNormal"/>
              <w:jc w:val="center"/>
            </w:pPr>
            <w:r>
              <w:t>1023894,1</w:t>
            </w:r>
          </w:p>
        </w:tc>
        <w:tc>
          <w:tcPr>
            <w:tcW w:w="1360" w:type="dxa"/>
          </w:tcPr>
          <w:p w:rsidR="00A777D8" w:rsidRDefault="00A777D8">
            <w:pPr>
              <w:pStyle w:val="ConsPlusNormal"/>
              <w:jc w:val="center"/>
            </w:pPr>
            <w:r>
              <w:t>2035989,1</w:t>
            </w:r>
          </w:p>
        </w:tc>
        <w:tc>
          <w:tcPr>
            <w:tcW w:w="1360" w:type="dxa"/>
          </w:tcPr>
          <w:p w:rsidR="00A777D8" w:rsidRDefault="00A777D8">
            <w:pPr>
              <w:pStyle w:val="ConsPlusNormal"/>
              <w:jc w:val="center"/>
            </w:pPr>
            <w:r>
              <w:t>582009,1</w:t>
            </w:r>
          </w:p>
        </w:tc>
        <w:tc>
          <w:tcPr>
            <w:tcW w:w="1360" w:type="dxa"/>
          </w:tcPr>
          <w:p w:rsidR="00A777D8" w:rsidRDefault="00A777D8">
            <w:pPr>
              <w:pStyle w:val="ConsPlusNormal"/>
              <w:jc w:val="center"/>
            </w:pPr>
            <w:r>
              <w:t>645087,9</w:t>
            </w:r>
          </w:p>
        </w:tc>
      </w:tr>
      <w:tr w:rsidR="00A777D8">
        <w:tc>
          <w:tcPr>
            <w:tcW w:w="510" w:type="dxa"/>
            <w:vMerge/>
            <w:tcBorders>
              <w:bottom w:val="nil"/>
            </w:tcBorders>
          </w:tcPr>
          <w:p w:rsidR="00A777D8" w:rsidRDefault="00A777D8">
            <w:pPr>
              <w:pStyle w:val="ConsPlusNormal"/>
            </w:pPr>
          </w:p>
        </w:tc>
        <w:tc>
          <w:tcPr>
            <w:tcW w:w="2268" w:type="dxa"/>
            <w:vMerge/>
            <w:tcBorders>
              <w:bottom w:val="nil"/>
            </w:tcBorders>
          </w:tcPr>
          <w:p w:rsidR="00A777D8" w:rsidRDefault="00A777D8">
            <w:pPr>
              <w:pStyle w:val="ConsPlusNormal"/>
            </w:pPr>
          </w:p>
        </w:tc>
        <w:tc>
          <w:tcPr>
            <w:tcW w:w="2948" w:type="dxa"/>
            <w:vMerge/>
            <w:tcBorders>
              <w:bottom w:val="nil"/>
            </w:tcBorders>
          </w:tcPr>
          <w:p w:rsidR="00A777D8" w:rsidRDefault="00A777D8">
            <w:pPr>
              <w:pStyle w:val="ConsPlusNormal"/>
            </w:pPr>
          </w:p>
        </w:tc>
        <w:tc>
          <w:tcPr>
            <w:tcW w:w="2154" w:type="dxa"/>
          </w:tcPr>
          <w:p w:rsidR="00A777D8" w:rsidRDefault="00A777D8">
            <w:pPr>
              <w:pStyle w:val="ConsPlusNormal"/>
            </w:pPr>
            <w:r>
              <w:t>минстрой</w:t>
            </w:r>
          </w:p>
        </w:tc>
        <w:tc>
          <w:tcPr>
            <w:tcW w:w="907" w:type="dxa"/>
          </w:tcPr>
          <w:p w:rsidR="00A777D8" w:rsidRDefault="00A777D8">
            <w:pPr>
              <w:pStyle w:val="ConsPlusNormal"/>
              <w:jc w:val="center"/>
            </w:pPr>
            <w:r>
              <w:t>851</w:t>
            </w:r>
          </w:p>
        </w:tc>
        <w:tc>
          <w:tcPr>
            <w:tcW w:w="1984" w:type="dxa"/>
          </w:tcPr>
          <w:p w:rsidR="00A777D8" w:rsidRDefault="00A777D8">
            <w:pPr>
              <w:pStyle w:val="ConsPlusNormal"/>
              <w:jc w:val="center"/>
            </w:pPr>
            <w:r>
              <w:t>Х</w:t>
            </w:r>
          </w:p>
        </w:tc>
        <w:tc>
          <w:tcPr>
            <w:tcW w:w="1360" w:type="dxa"/>
          </w:tcPr>
          <w:p w:rsidR="00A777D8" w:rsidRDefault="00A777D8">
            <w:pPr>
              <w:pStyle w:val="ConsPlusNormal"/>
              <w:jc w:val="center"/>
            </w:pPr>
            <w:r>
              <w:t>485036,0</w:t>
            </w:r>
          </w:p>
        </w:tc>
        <w:tc>
          <w:tcPr>
            <w:tcW w:w="1360" w:type="dxa"/>
          </w:tcPr>
          <w:p w:rsidR="00A777D8" w:rsidRDefault="00A777D8">
            <w:pPr>
              <w:pStyle w:val="ConsPlusNormal"/>
              <w:jc w:val="center"/>
            </w:pPr>
            <w:r>
              <w:t>757624,8</w:t>
            </w:r>
          </w:p>
        </w:tc>
        <w:tc>
          <w:tcPr>
            <w:tcW w:w="1360" w:type="dxa"/>
          </w:tcPr>
          <w:p w:rsidR="00A777D8" w:rsidRDefault="00A777D8">
            <w:pPr>
              <w:pStyle w:val="ConsPlusNormal"/>
              <w:jc w:val="center"/>
            </w:pPr>
            <w:r>
              <w:t>723316,4</w:t>
            </w:r>
          </w:p>
        </w:tc>
        <w:tc>
          <w:tcPr>
            <w:tcW w:w="1360" w:type="dxa"/>
          </w:tcPr>
          <w:p w:rsidR="00A777D8" w:rsidRDefault="00A777D8">
            <w:pPr>
              <w:pStyle w:val="ConsPlusNormal"/>
              <w:jc w:val="center"/>
            </w:pPr>
            <w:r>
              <w:t>925484,5</w:t>
            </w:r>
          </w:p>
        </w:tc>
        <w:tc>
          <w:tcPr>
            <w:tcW w:w="1360" w:type="dxa"/>
          </w:tcPr>
          <w:p w:rsidR="00A777D8" w:rsidRDefault="00A777D8">
            <w:pPr>
              <w:pStyle w:val="ConsPlusNormal"/>
              <w:jc w:val="center"/>
            </w:pPr>
            <w:r>
              <w:t>2021689,1</w:t>
            </w:r>
          </w:p>
        </w:tc>
        <w:tc>
          <w:tcPr>
            <w:tcW w:w="1360" w:type="dxa"/>
          </w:tcPr>
          <w:p w:rsidR="00A777D8" w:rsidRDefault="00A777D8">
            <w:pPr>
              <w:pStyle w:val="ConsPlusNormal"/>
              <w:jc w:val="center"/>
            </w:pPr>
            <w:r>
              <w:t>567709,1</w:t>
            </w:r>
          </w:p>
        </w:tc>
        <w:tc>
          <w:tcPr>
            <w:tcW w:w="1360" w:type="dxa"/>
          </w:tcPr>
          <w:p w:rsidR="00A777D8" w:rsidRDefault="00A777D8">
            <w:pPr>
              <w:pStyle w:val="ConsPlusNormal"/>
              <w:jc w:val="center"/>
            </w:pPr>
            <w:r>
              <w:t>630787,9</w:t>
            </w:r>
          </w:p>
        </w:tc>
      </w:tr>
      <w:tr w:rsidR="00A777D8">
        <w:tblPrEx>
          <w:tblBorders>
            <w:insideH w:val="nil"/>
          </w:tblBorders>
        </w:tblPrEx>
        <w:tc>
          <w:tcPr>
            <w:tcW w:w="510" w:type="dxa"/>
            <w:vMerge/>
            <w:tcBorders>
              <w:bottom w:val="nil"/>
            </w:tcBorders>
          </w:tcPr>
          <w:p w:rsidR="00A777D8" w:rsidRDefault="00A777D8">
            <w:pPr>
              <w:pStyle w:val="ConsPlusNormal"/>
            </w:pPr>
          </w:p>
        </w:tc>
        <w:tc>
          <w:tcPr>
            <w:tcW w:w="2268" w:type="dxa"/>
            <w:vMerge/>
            <w:tcBorders>
              <w:bottom w:val="nil"/>
            </w:tcBorders>
          </w:tcPr>
          <w:p w:rsidR="00A777D8" w:rsidRDefault="00A777D8">
            <w:pPr>
              <w:pStyle w:val="ConsPlusNormal"/>
            </w:pPr>
          </w:p>
        </w:tc>
        <w:tc>
          <w:tcPr>
            <w:tcW w:w="2948" w:type="dxa"/>
            <w:vMerge/>
            <w:tcBorders>
              <w:bottom w:val="nil"/>
            </w:tcBorders>
          </w:tcPr>
          <w:p w:rsidR="00A777D8" w:rsidRDefault="00A777D8">
            <w:pPr>
              <w:pStyle w:val="ConsPlusNormal"/>
            </w:pPr>
          </w:p>
        </w:tc>
        <w:tc>
          <w:tcPr>
            <w:tcW w:w="2154" w:type="dxa"/>
            <w:tcBorders>
              <w:bottom w:val="nil"/>
            </w:tcBorders>
          </w:tcPr>
          <w:p w:rsidR="00A777D8" w:rsidRDefault="00A777D8">
            <w:pPr>
              <w:pStyle w:val="ConsPlusNormal"/>
            </w:pPr>
            <w:r>
              <w:t>минархитектуры</w:t>
            </w:r>
          </w:p>
        </w:tc>
        <w:tc>
          <w:tcPr>
            <w:tcW w:w="907" w:type="dxa"/>
            <w:tcBorders>
              <w:bottom w:val="nil"/>
            </w:tcBorders>
          </w:tcPr>
          <w:p w:rsidR="00A777D8" w:rsidRDefault="00A777D8">
            <w:pPr>
              <w:pStyle w:val="ConsPlusNormal"/>
              <w:jc w:val="center"/>
            </w:pPr>
            <w:r>
              <w:t>827</w:t>
            </w:r>
          </w:p>
        </w:tc>
        <w:tc>
          <w:tcPr>
            <w:tcW w:w="1984" w:type="dxa"/>
            <w:tcBorders>
              <w:bottom w:val="nil"/>
            </w:tcBorders>
          </w:tcPr>
          <w:p w:rsidR="00A777D8" w:rsidRDefault="00A777D8">
            <w:pPr>
              <w:pStyle w:val="ConsPlusNormal"/>
              <w:jc w:val="center"/>
            </w:pPr>
            <w:r>
              <w:t>Х</w:t>
            </w:r>
          </w:p>
        </w:tc>
        <w:tc>
          <w:tcPr>
            <w:tcW w:w="1360" w:type="dxa"/>
            <w:tcBorders>
              <w:bottom w:val="nil"/>
            </w:tcBorders>
          </w:tcPr>
          <w:p w:rsidR="00A777D8" w:rsidRDefault="00A777D8">
            <w:pPr>
              <w:pStyle w:val="ConsPlusNormal"/>
              <w:jc w:val="center"/>
            </w:pPr>
            <w:r>
              <w:t>0,0</w:t>
            </w:r>
          </w:p>
        </w:tc>
        <w:tc>
          <w:tcPr>
            <w:tcW w:w="1360" w:type="dxa"/>
            <w:tcBorders>
              <w:bottom w:val="nil"/>
            </w:tcBorders>
          </w:tcPr>
          <w:p w:rsidR="00A777D8" w:rsidRDefault="00A777D8">
            <w:pPr>
              <w:pStyle w:val="ConsPlusNormal"/>
              <w:jc w:val="center"/>
            </w:pPr>
            <w:r>
              <w:t>0,0</w:t>
            </w:r>
          </w:p>
        </w:tc>
        <w:tc>
          <w:tcPr>
            <w:tcW w:w="1360" w:type="dxa"/>
            <w:tcBorders>
              <w:bottom w:val="nil"/>
            </w:tcBorders>
          </w:tcPr>
          <w:p w:rsidR="00A777D8" w:rsidRDefault="00A777D8">
            <w:pPr>
              <w:pStyle w:val="ConsPlusNormal"/>
              <w:jc w:val="center"/>
            </w:pPr>
            <w:r>
              <w:t>161300,0</w:t>
            </w:r>
          </w:p>
        </w:tc>
        <w:tc>
          <w:tcPr>
            <w:tcW w:w="1360" w:type="dxa"/>
            <w:tcBorders>
              <w:bottom w:val="nil"/>
            </w:tcBorders>
          </w:tcPr>
          <w:p w:rsidR="00A777D8" w:rsidRDefault="00A777D8">
            <w:pPr>
              <w:pStyle w:val="ConsPlusNormal"/>
              <w:jc w:val="center"/>
            </w:pPr>
            <w:r>
              <w:t>98409,6</w:t>
            </w:r>
          </w:p>
        </w:tc>
        <w:tc>
          <w:tcPr>
            <w:tcW w:w="1360" w:type="dxa"/>
            <w:tcBorders>
              <w:bottom w:val="nil"/>
            </w:tcBorders>
          </w:tcPr>
          <w:p w:rsidR="00A777D8" w:rsidRDefault="00A777D8">
            <w:pPr>
              <w:pStyle w:val="ConsPlusNormal"/>
              <w:jc w:val="center"/>
            </w:pPr>
            <w:r>
              <w:t>14300,0</w:t>
            </w:r>
          </w:p>
        </w:tc>
        <w:tc>
          <w:tcPr>
            <w:tcW w:w="1360" w:type="dxa"/>
            <w:tcBorders>
              <w:bottom w:val="nil"/>
            </w:tcBorders>
          </w:tcPr>
          <w:p w:rsidR="00A777D8" w:rsidRDefault="00A777D8">
            <w:pPr>
              <w:pStyle w:val="ConsPlusNormal"/>
              <w:jc w:val="center"/>
            </w:pPr>
            <w:r>
              <w:t>14300,0</w:t>
            </w:r>
          </w:p>
        </w:tc>
        <w:tc>
          <w:tcPr>
            <w:tcW w:w="1360" w:type="dxa"/>
            <w:tcBorders>
              <w:bottom w:val="nil"/>
            </w:tcBorders>
          </w:tcPr>
          <w:p w:rsidR="00A777D8" w:rsidRDefault="00A777D8">
            <w:pPr>
              <w:pStyle w:val="ConsPlusNormal"/>
              <w:jc w:val="center"/>
            </w:pPr>
            <w:r>
              <w:t>14300,0</w:t>
            </w:r>
          </w:p>
        </w:tc>
      </w:tr>
      <w:tr w:rsidR="00A777D8">
        <w:tblPrEx>
          <w:tblBorders>
            <w:insideH w:val="nil"/>
          </w:tblBorders>
        </w:tblPrEx>
        <w:tc>
          <w:tcPr>
            <w:tcW w:w="20291" w:type="dxa"/>
            <w:gridSpan w:val="13"/>
            <w:tcBorders>
              <w:top w:val="nil"/>
            </w:tcBorders>
          </w:tcPr>
          <w:p w:rsidR="00A777D8" w:rsidRDefault="00A777D8">
            <w:pPr>
              <w:pStyle w:val="ConsPlusNormal"/>
              <w:jc w:val="both"/>
            </w:pPr>
            <w:r>
              <w:t xml:space="preserve">(в ред. Постановлений Правительства Оренбургской области от 20.07.2022 </w:t>
            </w:r>
            <w:hyperlink r:id="rId325">
              <w:r>
                <w:rPr>
                  <w:color w:val="0000FF"/>
                </w:rPr>
                <w:t>N 785-пп</w:t>
              </w:r>
            </w:hyperlink>
            <w:r>
              <w:t>,</w:t>
            </w:r>
          </w:p>
          <w:p w:rsidR="00A777D8" w:rsidRDefault="00A777D8">
            <w:pPr>
              <w:pStyle w:val="ConsPlusNormal"/>
              <w:jc w:val="both"/>
            </w:pPr>
            <w:r>
              <w:t xml:space="preserve">от 16.09.2022 </w:t>
            </w:r>
            <w:hyperlink r:id="rId326">
              <w:r>
                <w:rPr>
                  <w:color w:val="0000FF"/>
                </w:rPr>
                <w:t>N 996-пп</w:t>
              </w:r>
            </w:hyperlink>
            <w:r>
              <w:t xml:space="preserve">, от 27.12.2022 </w:t>
            </w:r>
            <w:hyperlink r:id="rId327">
              <w:r>
                <w:rPr>
                  <w:color w:val="0000FF"/>
                </w:rPr>
                <w:t>N 1489-пп</w:t>
              </w:r>
            </w:hyperlink>
            <w:r>
              <w:t>)</w:t>
            </w:r>
          </w:p>
        </w:tc>
      </w:tr>
      <w:tr w:rsidR="00A777D8">
        <w:tc>
          <w:tcPr>
            <w:tcW w:w="510" w:type="dxa"/>
            <w:vMerge w:val="restart"/>
            <w:tcBorders>
              <w:bottom w:val="nil"/>
            </w:tcBorders>
          </w:tcPr>
          <w:p w:rsidR="00A777D8" w:rsidRDefault="00A777D8">
            <w:pPr>
              <w:pStyle w:val="ConsPlusNormal"/>
            </w:pPr>
            <w:r>
              <w:t>2.</w:t>
            </w:r>
          </w:p>
        </w:tc>
        <w:tc>
          <w:tcPr>
            <w:tcW w:w="2268" w:type="dxa"/>
            <w:vMerge w:val="restart"/>
            <w:tcBorders>
              <w:bottom w:val="nil"/>
            </w:tcBorders>
          </w:tcPr>
          <w:p w:rsidR="00A777D8" w:rsidRDefault="00A777D8">
            <w:pPr>
              <w:pStyle w:val="ConsPlusNormal"/>
            </w:pPr>
            <w:r>
              <w:t>Региональный проект</w:t>
            </w:r>
          </w:p>
        </w:tc>
        <w:tc>
          <w:tcPr>
            <w:tcW w:w="2948" w:type="dxa"/>
            <w:vMerge w:val="restart"/>
            <w:tcBorders>
              <w:bottom w:val="nil"/>
            </w:tcBorders>
          </w:tcPr>
          <w:p w:rsidR="00A777D8" w:rsidRDefault="00A777D8">
            <w:pPr>
              <w:pStyle w:val="ConsPlusNormal"/>
            </w:pPr>
            <w:r>
              <w:t>"Формирование комфортной городской среды (Оренбургская область)"</w:t>
            </w:r>
          </w:p>
        </w:tc>
        <w:tc>
          <w:tcPr>
            <w:tcW w:w="2154" w:type="dxa"/>
            <w:vMerge w:val="restart"/>
          </w:tcPr>
          <w:p w:rsidR="00A777D8" w:rsidRDefault="00A777D8">
            <w:pPr>
              <w:pStyle w:val="ConsPlusNormal"/>
            </w:pPr>
            <w:r>
              <w:t>минстрой</w:t>
            </w:r>
          </w:p>
        </w:tc>
        <w:tc>
          <w:tcPr>
            <w:tcW w:w="907" w:type="dxa"/>
          </w:tcPr>
          <w:p w:rsidR="00A777D8" w:rsidRDefault="00A777D8">
            <w:pPr>
              <w:pStyle w:val="ConsPlusNormal"/>
              <w:jc w:val="center"/>
            </w:pPr>
            <w:r>
              <w:t>851</w:t>
            </w:r>
          </w:p>
        </w:tc>
        <w:tc>
          <w:tcPr>
            <w:tcW w:w="1984" w:type="dxa"/>
          </w:tcPr>
          <w:p w:rsidR="00A777D8" w:rsidRDefault="00A777D8">
            <w:pPr>
              <w:pStyle w:val="ConsPlusNormal"/>
            </w:pPr>
            <w:r>
              <w:t>26 0 F2 00000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757624,8</w:t>
            </w:r>
          </w:p>
        </w:tc>
        <w:tc>
          <w:tcPr>
            <w:tcW w:w="1360" w:type="dxa"/>
          </w:tcPr>
          <w:p w:rsidR="00A777D8" w:rsidRDefault="00A777D8">
            <w:pPr>
              <w:pStyle w:val="ConsPlusNormal"/>
              <w:jc w:val="center"/>
            </w:pPr>
            <w:r>
              <w:t>723316,4</w:t>
            </w:r>
          </w:p>
        </w:tc>
        <w:tc>
          <w:tcPr>
            <w:tcW w:w="1360" w:type="dxa"/>
          </w:tcPr>
          <w:p w:rsidR="00A777D8" w:rsidRDefault="00A777D8">
            <w:pPr>
              <w:pStyle w:val="ConsPlusNormal"/>
              <w:jc w:val="center"/>
            </w:pPr>
            <w:r>
              <w:t>925484,5</w:t>
            </w:r>
          </w:p>
        </w:tc>
        <w:tc>
          <w:tcPr>
            <w:tcW w:w="1360" w:type="dxa"/>
          </w:tcPr>
          <w:p w:rsidR="00A777D8" w:rsidRDefault="00A777D8">
            <w:pPr>
              <w:pStyle w:val="ConsPlusNormal"/>
              <w:jc w:val="center"/>
            </w:pPr>
            <w:r>
              <w:t>954369,1</w:t>
            </w:r>
          </w:p>
        </w:tc>
        <w:tc>
          <w:tcPr>
            <w:tcW w:w="1360" w:type="dxa"/>
          </w:tcPr>
          <w:p w:rsidR="00A777D8" w:rsidRDefault="00A777D8">
            <w:pPr>
              <w:pStyle w:val="ConsPlusNormal"/>
              <w:jc w:val="center"/>
            </w:pPr>
            <w:r>
              <w:t>567709,1</w:t>
            </w:r>
          </w:p>
        </w:tc>
        <w:tc>
          <w:tcPr>
            <w:tcW w:w="1360" w:type="dxa"/>
          </w:tcPr>
          <w:p w:rsidR="00A777D8" w:rsidRDefault="00A777D8">
            <w:pPr>
              <w:pStyle w:val="ConsPlusNormal"/>
              <w:jc w:val="center"/>
            </w:pPr>
            <w:r>
              <w:t>630787,9</w:t>
            </w:r>
          </w:p>
        </w:tc>
      </w:tr>
      <w:tr w:rsidR="00A777D8">
        <w:tc>
          <w:tcPr>
            <w:tcW w:w="510" w:type="dxa"/>
            <w:vMerge/>
            <w:tcBorders>
              <w:bottom w:val="nil"/>
            </w:tcBorders>
          </w:tcPr>
          <w:p w:rsidR="00A777D8" w:rsidRDefault="00A777D8">
            <w:pPr>
              <w:pStyle w:val="ConsPlusNormal"/>
            </w:pPr>
          </w:p>
        </w:tc>
        <w:tc>
          <w:tcPr>
            <w:tcW w:w="2268" w:type="dxa"/>
            <w:vMerge/>
            <w:tcBorders>
              <w:bottom w:val="nil"/>
            </w:tcBorders>
          </w:tcPr>
          <w:p w:rsidR="00A777D8" w:rsidRDefault="00A777D8">
            <w:pPr>
              <w:pStyle w:val="ConsPlusNormal"/>
            </w:pPr>
          </w:p>
        </w:tc>
        <w:tc>
          <w:tcPr>
            <w:tcW w:w="2948" w:type="dxa"/>
            <w:vMerge/>
            <w:tcBorders>
              <w:bottom w:val="nil"/>
            </w:tcBorders>
          </w:tcPr>
          <w:p w:rsidR="00A777D8" w:rsidRDefault="00A777D8">
            <w:pPr>
              <w:pStyle w:val="ConsPlusNormal"/>
            </w:pPr>
          </w:p>
        </w:tc>
        <w:tc>
          <w:tcPr>
            <w:tcW w:w="2154" w:type="dxa"/>
            <w:vMerge/>
          </w:tcPr>
          <w:p w:rsidR="00A777D8" w:rsidRDefault="00A777D8">
            <w:pPr>
              <w:pStyle w:val="ConsPlusNormal"/>
            </w:pPr>
          </w:p>
        </w:tc>
        <w:tc>
          <w:tcPr>
            <w:tcW w:w="907" w:type="dxa"/>
          </w:tcPr>
          <w:p w:rsidR="00A777D8" w:rsidRDefault="00A777D8">
            <w:pPr>
              <w:pStyle w:val="ConsPlusNormal"/>
              <w:jc w:val="center"/>
            </w:pPr>
            <w:r>
              <w:t>851</w:t>
            </w:r>
          </w:p>
        </w:tc>
        <w:tc>
          <w:tcPr>
            <w:tcW w:w="1984" w:type="dxa"/>
          </w:tcPr>
          <w:p w:rsidR="00A777D8" w:rsidRDefault="00A777D8">
            <w:pPr>
              <w:pStyle w:val="ConsPlusNormal"/>
            </w:pPr>
            <w:r>
              <w:t>26 0 F2 55550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652698,6</w:t>
            </w:r>
          </w:p>
        </w:tc>
        <w:tc>
          <w:tcPr>
            <w:tcW w:w="1360" w:type="dxa"/>
          </w:tcPr>
          <w:p w:rsidR="00A777D8" w:rsidRDefault="00A777D8">
            <w:pPr>
              <w:pStyle w:val="ConsPlusNormal"/>
              <w:jc w:val="center"/>
            </w:pPr>
            <w:r>
              <w:t>652379,0</w:t>
            </w:r>
          </w:p>
        </w:tc>
        <w:tc>
          <w:tcPr>
            <w:tcW w:w="1360" w:type="dxa"/>
          </w:tcPr>
          <w:p w:rsidR="00A777D8" w:rsidRDefault="00A777D8">
            <w:pPr>
              <w:pStyle w:val="ConsPlusNormal"/>
              <w:jc w:val="center"/>
            </w:pPr>
            <w:r>
              <w:t>526903,5</w:t>
            </w:r>
          </w:p>
        </w:tc>
        <w:tc>
          <w:tcPr>
            <w:tcW w:w="1360" w:type="dxa"/>
          </w:tcPr>
          <w:p w:rsidR="00A777D8" w:rsidRDefault="00A777D8">
            <w:pPr>
              <w:pStyle w:val="ConsPlusNormal"/>
              <w:jc w:val="center"/>
            </w:pPr>
            <w:r>
              <w:t>567709,1</w:t>
            </w:r>
          </w:p>
        </w:tc>
        <w:tc>
          <w:tcPr>
            <w:tcW w:w="1360" w:type="dxa"/>
          </w:tcPr>
          <w:p w:rsidR="00A777D8" w:rsidRDefault="00A777D8">
            <w:pPr>
              <w:pStyle w:val="ConsPlusNormal"/>
              <w:jc w:val="center"/>
            </w:pPr>
            <w:r>
              <w:t>567709,1</w:t>
            </w:r>
          </w:p>
        </w:tc>
        <w:tc>
          <w:tcPr>
            <w:tcW w:w="1360" w:type="dxa"/>
          </w:tcPr>
          <w:p w:rsidR="00A777D8" w:rsidRDefault="00A777D8">
            <w:pPr>
              <w:pStyle w:val="ConsPlusNormal"/>
              <w:jc w:val="center"/>
            </w:pPr>
            <w:r>
              <w:t>630787,9</w:t>
            </w:r>
          </w:p>
        </w:tc>
      </w:tr>
      <w:tr w:rsidR="00A777D8">
        <w:tc>
          <w:tcPr>
            <w:tcW w:w="510" w:type="dxa"/>
            <w:vMerge/>
            <w:tcBorders>
              <w:bottom w:val="nil"/>
            </w:tcBorders>
          </w:tcPr>
          <w:p w:rsidR="00A777D8" w:rsidRDefault="00A777D8">
            <w:pPr>
              <w:pStyle w:val="ConsPlusNormal"/>
            </w:pPr>
          </w:p>
        </w:tc>
        <w:tc>
          <w:tcPr>
            <w:tcW w:w="2268" w:type="dxa"/>
            <w:vMerge/>
            <w:tcBorders>
              <w:bottom w:val="nil"/>
            </w:tcBorders>
          </w:tcPr>
          <w:p w:rsidR="00A777D8" w:rsidRDefault="00A777D8">
            <w:pPr>
              <w:pStyle w:val="ConsPlusNormal"/>
            </w:pPr>
          </w:p>
        </w:tc>
        <w:tc>
          <w:tcPr>
            <w:tcW w:w="2948" w:type="dxa"/>
            <w:vMerge/>
            <w:tcBorders>
              <w:bottom w:val="nil"/>
            </w:tcBorders>
          </w:tcPr>
          <w:p w:rsidR="00A777D8" w:rsidRDefault="00A777D8">
            <w:pPr>
              <w:pStyle w:val="ConsPlusNormal"/>
            </w:pPr>
          </w:p>
        </w:tc>
        <w:tc>
          <w:tcPr>
            <w:tcW w:w="2154" w:type="dxa"/>
            <w:vMerge/>
          </w:tcPr>
          <w:p w:rsidR="00A777D8" w:rsidRDefault="00A777D8">
            <w:pPr>
              <w:pStyle w:val="ConsPlusNormal"/>
            </w:pPr>
          </w:p>
        </w:tc>
        <w:tc>
          <w:tcPr>
            <w:tcW w:w="907" w:type="dxa"/>
          </w:tcPr>
          <w:p w:rsidR="00A777D8" w:rsidRDefault="00A777D8">
            <w:pPr>
              <w:pStyle w:val="ConsPlusNormal"/>
              <w:jc w:val="center"/>
            </w:pPr>
            <w:r>
              <w:t>851</w:t>
            </w:r>
          </w:p>
        </w:tc>
        <w:tc>
          <w:tcPr>
            <w:tcW w:w="1984" w:type="dxa"/>
          </w:tcPr>
          <w:p w:rsidR="00A777D8" w:rsidRDefault="00A777D8">
            <w:pPr>
              <w:pStyle w:val="ConsPlusNormal"/>
            </w:pPr>
            <w:r>
              <w:t>26 0 F2 81080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104926,2</w:t>
            </w:r>
          </w:p>
        </w:tc>
        <w:tc>
          <w:tcPr>
            <w:tcW w:w="1360" w:type="dxa"/>
          </w:tcPr>
          <w:p w:rsidR="00A777D8" w:rsidRDefault="00A777D8">
            <w:pPr>
              <w:pStyle w:val="ConsPlusNormal"/>
              <w:jc w:val="center"/>
            </w:pPr>
            <w:r>
              <w:t>16169,8</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r>
      <w:tr w:rsidR="00A777D8">
        <w:tc>
          <w:tcPr>
            <w:tcW w:w="510" w:type="dxa"/>
            <w:vMerge/>
            <w:tcBorders>
              <w:bottom w:val="nil"/>
            </w:tcBorders>
          </w:tcPr>
          <w:p w:rsidR="00A777D8" w:rsidRDefault="00A777D8">
            <w:pPr>
              <w:pStyle w:val="ConsPlusNormal"/>
            </w:pPr>
          </w:p>
        </w:tc>
        <w:tc>
          <w:tcPr>
            <w:tcW w:w="2268" w:type="dxa"/>
            <w:vMerge/>
            <w:tcBorders>
              <w:bottom w:val="nil"/>
            </w:tcBorders>
          </w:tcPr>
          <w:p w:rsidR="00A777D8" w:rsidRDefault="00A777D8">
            <w:pPr>
              <w:pStyle w:val="ConsPlusNormal"/>
            </w:pPr>
          </w:p>
        </w:tc>
        <w:tc>
          <w:tcPr>
            <w:tcW w:w="2948" w:type="dxa"/>
            <w:vMerge/>
            <w:tcBorders>
              <w:bottom w:val="nil"/>
            </w:tcBorders>
          </w:tcPr>
          <w:p w:rsidR="00A777D8" w:rsidRDefault="00A777D8">
            <w:pPr>
              <w:pStyle w:val="ConsPlusNormal"/>
            </w:pPr>
          </w:p>
        </w:tc>
        <w:tc>
          <w:tcPr>
            <w:tcW w:w="2154" w:type="dxa"/>
          </w:tcPr>
          <w:p w:rsidR="00A777D8" w:rsidRDefault="00A777D8">
            <w:pPr>
              <w:pStyle w:val="ConsPlusNormal"/>
            </w:pPr>
          </w:p>
        </w:tc>
        <w:tc>
          <w:tcPr>
            <w:tcW w:w="907" w:type="dxa"/>
          </w:tcPr>
          <w:p w:rsidR="00A777D8" w:rsidRDefault="00A777D8">
            <w:pPr>
              <w:pStyle w:val="ConsPlusNormal"/>
              <w:jc w:val="center"/>
            </w:pPr>
            <w:r>
              <w:t>851</w:t>
            </w:r>
          </w:p>
        </w:tc>
        <w:tc>
          <w:tcPr>
            <w:tcW w:w="1984" w:type="dxa"/>
          </w:tcPr>
          <w:p w:rsidR="00A777D8" w:rsidRDefault="00A777D8">
            <w:pPr>
              <w:pStyle w:val="ConsPlusNormal"/>
            </w:pPr>
            <w:r>
              <w:t>26 0 F2 W5550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88365,9</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r>
      <w:tr w:rsidR="00A777D8">
        <w:tc>
          <w:tcPr>
            <w:tcW w:w="510" w:type="dxa"/>
            <w:vMerge/>
            <w:tcBorders>
              <w:bottom w:val="nil"/>
            </w:tcBorders>
          </w:tcPr>
          <w:p w:rsidR="00A777D8" w:rsidRDefault="00A777D8">
            <w:pPr>
              <w:pStyle w:val="ConsPlusNormal"/>
            </w:pPr>
          </w:p>
        </w:tc>
        <w:tc>
          <w:tcPr>
            <w:tcW w:w="2268" w:type="dxa"/>
            <w:vMerge/>
            <w:tcBorders>
              <w:bottom w:val="nil"/>
            </w:tcBorders>
          </w:tcPr>
          <w:p w:rsidR="00A777D8" w:rsidRDefault="00A777D8">
            <w:pPr>
              <w:pStyle w:val="ConsPlusNormal"/>
            </w:pPr>
          </w:p>
        </w:tc>
        <w:tc>
          <w:tcPr>
            <w:tcW w:w="2948" w:type="dxa"/>
            <w:vMerge/>
            <w:tcBorders>
              <w:bottom w:val="nil"/>
            </w:tcBorders>
          </w:tcPr>
          <w:p w:rsidR="00A777D8" w:rsidRDefault="00A777D8">
            <w:pPr>
              <w:pStyle w:val="ConsPlusNormal"/>
            </w:pPr>
          </w:p>
        </w:tc>
        <w:tc>
          <w:tcPr>
            <w:tcW w:w="2154" w:type="dxa"/>
          </w:tcPr>
          <w:p w:rsidR="00A777D8" w:rsidRDefault="00A777D8">
            <w:pPr>
              <w:pStyle w:val="ConsPlusNormal"/>
            </w:pPr>
          </w:p>
        </w:tc>
        <w:tc>
          <w:tcPr>
            <w:tcW w:w="907" w:type="dxa"/>
          </w:tcPr>
          <w:p w:rsidR="00A777D8" w:rsidRDefault="00A777D8">
            <w:pPr>
              <w:pStyle w:val="ConsPlusNormal"/>
              <w:jc w:val="center"/>
            </w:pPr>
            <w:r>
              <w:t>851</w:t>
            </w:r>
          </w:p>
        </w:tc>
        <w:tc>
          <w:tcPr>
            <w:tcW w:w="1984" w:type="dxa"/>
          </w:tcPr>
          <w:p w:rsidR="00A777D8" w:rsidRDefault="00A777D8">
            <w:pPr>
              <w:pStyle w:val="ConsPlusNormal"/>
            </w:pPr>
            <w:r>
              <w:t>26 0 F2 54240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44500,0</w:t>
            </w:r>
          </w:p>
        </w:tc>
        <w:tc>
          <w:tcPr>
            <w:tcW w:w="1360" w:type="dxa"/>
          </w:tcPr>
          <w:p w:rsidR="00A777D8" w:rsidRDefault="00A777D8">
            <w:pPr>
              <w:pStyle w:val="ConsPlusNormal"/>
              <w:jc w:val="center"/>
            </w:pPr>
            <w:r>
              <w:t>200000,0</w:t>
            </w:r>
          </w:p>
        </w:tc>
        <w:tc>
          <w:tcPr>
            <w:tcW w:w="1360" w:type="dxa"/>
          </w:tcPr>
          <w:p w:rsidR="00A777D8" w:rsidRDefault="00A777D8">
            <w:pPr>
              <w:pStyle w:val="ConsPlusNormal"/>
              <w:jc w:val="center"/>
            </w:pPr>
            <w:r>
              <w:t>226250,0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r>
      <w:tr w:rsidR="00A777D8">
        <w:tc>
          <w:tcPr>
            <w:tcW w:w="510" w:type="dxa"/>
            <w:vMerge/>
            <w:tcBorders>
              <w:bottom w:val="nil"/>
            </w:tcBorders>
          </w:tcPr>
          <w:p w:rsidR="00A777D8" w:rsidRDefault="00A777D8">
            <w:pPr>
              <w:pStyle w:val="ConsPlusNormal"/>
            </w:pPr>
          </w:p>
        </w:tc>
        <w:tc>
          <w:tcPr>
            <w:tcW w:w="2268" w:type="dxa"/>
            <w:vMerge/>
            <w:tcBorders>
              <w:bottom w:val="nil"/>
            </w:tcBorders>
          </w:tcPr>
          <w:p w:rsidR="00A777D8" w:rsidRDefault="00A777D8">
            <w:pPr>
              <w:pStyle w:val="ConsPlusNormal"/>
            </w:pPr>
          </w:p>
        </w:tc>
        <w:tc>
          <w:tcPr>
            <w:tcW w:w="2948" w:type="dxa"/>
            <w:vMerge/>
            <w:tcBorders>
              <w:bottom w:val="nil"/>
            </w:tcBorders>
          </w:tcPr>
          <w:p w:rsidR="00A777D8" w:rsidRDefault="00A777D8">
            <w:pPr>
              <w:pStyle w:val="ConsPlusNormal"/>
            </w:pPr>
          </w:p>
        </w:tc>
        <w:tc>
          <w:tcPr>
            <w:tcW w:w="2154" w:type="dxa"/>
          </w:tcPr>
          <w:p w:rsidR="00A777D8" w:rsidRDefault="00A777D8">
            <w:pPr>
              <w:pStyle w:val="ConsPlusNormal"/>
            </w:pPr>
          </w:p>
        </w:tc>
        <w:tc>
          <w:tcPr>
            <w:tcW w:w="907" w:type="dxa"/>
          </w:tcPr>
          <w:p w:rsidR="00A777D8" w:rsidRDefault="00A777D8">
            <w:pPr>
              <w:pStyle w:val="ConsPlusNormal"/>
              <w:jc w:val="center"/>
            </w:pPr>
            <w:r>
              <w:t>851</w:t>
            </w:r>
          </w:p>
        </w:tc>
        <w:tc>
          <w:tcPr>
            <w:tcW w:w="1984" w:type="dxa"/>
          </w:tcPr>
          <w:p w:rsidR="00A777D8" w:rsidRDefault="00A777D8">
            <w:pPr>
              <w:pStyle w:val="ConsPlusNormal"/>
            </w:pPr>
            <w:r>
              <w:t>26 0 F2 81340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10267,6</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r>
      <w:tr w:rsidR="00A777D8">
        <w:tc>
          <w:tcPr>
            <w:tcW w:w="510" w:type="dxa"/>
            <w:vMerge/>
            <w:tcBorders>
              <w:bottom w:val="nil"/>
            </w:tcBorders>
          </w:tcPr>
          <w:p w:rsidR="00A777D8" w:rsidRDefault="00A777D8">
            <w:pPr>
              <w:pStyle w:val="ConsPlusNormal"/>
            </w:pPr>
          </w:p>
        </w:tc>
        <w:tc>
          <w:tcPr>
            <w:tcW w:w="2268" w:type="dxa"/>
            <w:vMerge/>
            <w:tcBorders>
              <w:bottom w:val="nil"/>
            </w:tcBorders>
          </w:tcPr>
          <w:p w:rsidR="00A777D8" w:rsidRDefault="00A777D8">
            <w:pPr>
              <w:pStyle w:val="ConsPlusNormal"/>
            </w:pPr>
          </w:p>
        </w:tc>
        <w:tc>
          <w:tcPr>
            <w:tcW w:w="2948" w:type="dxa"/>
            <w:vMerge/>
            <w:tcBorders>
              <w:bottom w:val="nil"/>
            </w:tcBorders>
          </w:tcPr>
          <w:p w:rsidR="00A777D8" w:rsidRDefault="00A777D8">
            <w:pPr>
              <w:pStyle w:val="ConsPlusNormal"/>
            </w:pPr>
          </w:p>
        </w:tc>
        <w:tc>
          <w:tcPr>
            <w:tcW w:w="2154" w:type="dxa"/>
          </w:tcPr>
          <w:p w:rsidR="00A777D8" w:rsidRDefault="00A777D8">
            <w:pPr>
              <w:pStyle w:val="ConsPlusNormal"/>
            </w:pPr>
          </w:p>
        </w:tc>
        <w:tc>
          <w:tcPr>
            <w:tcW w:w="907" w:type="dxa"/>
          </w:tcPr>
          <w:p w:rsidR="00A777D8" w:rsidRDefault="00A777D8">
            <w:pPr>
              <w:pStyle w:val="ConsPlusNormal"/>
              <w:jc w:val="center"/>
            </w:pPr>
            <w:r>
              <w:t>851</w:t>
            </w:r>
          </w:p>
        </w:tc>
        <w:tc>
          <w:tcPr>
            <w:tcW w:w="1984" w:type="dxa"/>
          </w:tcPr>
          <w:p w:rsidR="00A777D8" w:rsidRDefault="00A777D8">
            <w:pPr>
              <w:pStyle w:val="ConsPlusNormal"/>
            </w:pPr>
            <w:r>
              <w:t>26 0 F2 W4240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110215,1</w:t>
            </w:r>
          </w:p>
        </w:tc>
        <w:tc>
          <w:tcPr>
            <w:tcW w:w="1360" w:type="dxa"/>
          </w:tcPr>
          <w:p w:rsidR="00A777D8" w:rsidRDefault="00A777D8">
            <w:pPr>
              <w:pStyle w:val="ConsPlusNormal"/>
              <w:jc w:val="center"/>
            </w:pPr>
            <w:r>
              <w:t>64910,0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r>
      <w:tr w:rsidR="00A777D8">
        <w:tblPrEx>
          <w:tblBorders>
            <w:insideH w:val="nil"/>
          </w:tblBorders>
        </w:tblPrEx>
        <w:tc>
          <w:tcPr>
            <w:tcW w:w="510" w:type="dxa"/>
            <w:vMerge/>
            <w:tcBorders>
              <w:bottom w:val="nil"/>
            </w:tcBorders>
          </w:tcPr>
          <w:p w:rsidR="00A777D8" w:rsidRDefault="00A777D8">
            <w:pPr>
              <w:pStyle w:val="ConsPlusNormal"/>
            </w:pPr>
          </w:p>
        </w:tc>
        <w:tc>
          <w:tcPr>
            <w:tcW w:w="2268" w:type="dxa"/>
            <w:vMerge/>
            <w:tcBorders>
              <w:bottom w:val="nil"/>
            </w:tcBorders>
          </w:tcPr>
          <w:p w:rsidR="00A777D8" w:rsidRDefault="00A777D8">
            <w:pPr>
              <w:pStyle w:val="ConsPlusNormal"/>
            </w:pPr>
          </w:p>
        </w:tc>
        <w:tc>
          <w:tcPr>
            <w:tcW w:w="2948" w:type="dxa"/>
            <w:vMerge/>
            <w:tcBorders>
              <w:bottom w:val="nil"/>
            </w:tcBorders>
          </w:tcPr>
          <w:p w:rsidR="00A777D8" w:rsidRDefault="00A777D8">
            <w:pPr>
              <w:pStyle w:val="ConsPlusNormal"/>
            </w:pPr>
          </w:p>
        </w:tc>
        <w:tc>
          <w:tcPr>
            <w:tcW w:w="2154" w:type="dxa"/>
            <w:tcBorders>
              <w:bottom w:val="nil"/>
            </w:tcBorders>
          </w:tcPr>
          <w:p w:rsidR="00A777D8" w:rsidRDefault="00A777D8">
            <w:pPr>
              <w:pStyle w:val="ConsPlusNormal"/>
            </w:pPr>
          </w:p>
        </w:tc>
        <w:tc>
          <w:tcPr>
            <w:tcW w:w="907" w:type="dxa"/>
            <w:tcBorders>
              <w:bottom w:val="nil"/>
            </w:tcBorders>
          </w:tcPr>
          <w:p w:rsidR="00A777D8" w:rsidRDefault="00A777D8">
            <w:pPr>
              <w:pStyle w:val="ConsPlusNormal"/>
              <w:jc w:val="center"/>
            </w:pPr>
            <w:r>
              <w:t>851</w:t>
            </w:r>
          </w:p>
        </w:tc>
        <w:tc>
          <w:tcPr>
            <w:tcW w:w="1984" w:type="dxa"/>
            <w:tcBorders>
              <w:bottom w:val="nil"/>
            </w:tcBorders>
          </w:tcPr>
          <w:p w:rsidR="00A777D8" w:rsidRDefault="00A777D8">
            <w:pPr>
              <w:pStyle w:val="ConsPlusNormal"/>
            </w:pPr>
            <w:r>
              <w:t>26 0 F2 5424F</w:t>
            </w:r>
          </w:p>
        </w:tc>
        <w:tc>
          <w:tcPr>
            <w:tcW w:w="1360" w:type="dxa"/>
            <w:tcBorders>
              <w:bottom w:val="nil"/>
            </w:tcBorders>
          </w:tcPr>
          <w:p w:rsidR="00A777D8" w:rsidRDefault="00A777D8">
            <w:pPr>
              <w:pStyle w:val="ConsPlusNormal"/>
              <w:jc w:val="center"/>
            </w:pPr>
            <w:r>
              <w:t>0.0</w:t>
            </w:r>
          </w:p>
        </w:tc>
        <w:tc>
          <w:tcPr>
            <w:tcW w:w="1360" w:type="dxa"/>
            <w:tcBorders>
              <w:bottom w:val="nil"/>
            </w:tcBorders>
          </w:tcPr>
          <w:p w:rsidR="00A777D8" w:rsidRDefault="00A777D8">
            <w:pPr>
              <w:pStyle w:val="ConsPlusNormal"/>
              <w:jc w:val="center"/>
            </w:pPr>
            <w:r>
              <w:t>0.0</w:t>
            </w:r>
          </w:p>
        </w:tc>
        <w:tc>
          <w:tcPr>
            <w:tcW w:w="1360" w:type="dxa"/>
            <w:tcBorders>
              <w:bottom w:val="nil"/>
            </w:tcBorders>
          </w:tcPr>
          <w:p w:rsidR="00A777D8" w:rsidRDefault="00A777D8">
            <w:pPr>
              <w:pStyle w:val="ConsPlusNormal"/>
              <w:jc w:val="center"/>
            </w:pPr>
            <w:r>
              <w:t>0.0</w:t>
            </w:r>
          </w:p>
        </w:tc>
        <w:tc>
          <w:tcPr>
            <w:tcW w:w="1360" w:type="dxa"/>
            <w:tcBorders>
              <w:bottom w:val="nil"/>
            </w:tcBorders>
          </w:tcPr>
          <w:p w:rsidR="00A777D8" w:rsidRDefault="00A777D8">
            <w:pPr>
              <w:pStyle w:val="ConsPlusNormal"/>
              <w:jc w:val="center"/>
            </w:pPr>
            <w:r>
              <w:t>0.0</w:t>
            </w:r>
          </w:p>
        </w:tc>
        <w:tc>
          <w:tcPr>
            <w:tcW w:w="1360" w:type="dxa"/>
            <w:tcBorders>
              <w:bottom w:val="nil"/>
            </w:tcBorders>
          </w:tcPr>
          <w:p w:rsidR="00A777D8" w:rsidRDefault="00A777D8">
            <w:pPr>
              <w:pStyle w:val="ConsPlusNormal"/>
              <w:jc w:val="center"/>
            </w:pPr>
            <w:r>
              <w:t>95500,0</w:t>
            </w:r>
          </w:p>
        </w:tc>
        <w:tc>
          <w:tcPr>
            <w:tcW w:w="1360" w:type="dxa"/>
            <w:tcBorders>
              <w:bottom w:val="nil"/>
            </w:tcBorders>
          </w:tcPr>
          <w:p w:rsidR="00A777D8" w:rsidRDefault="00A777D8">
            <w:pPr>
              <w:pStyle w:val="ConsPlusNormal"/>
              <w:jc w:val="center"/>
            </w:pPr>
            <w:r>
              <w:t>0,0</w:t>
            </w:r>
          </w:p>
        </w:tc>
        <w:tc>
          <w:tcPr>
            <w:tcW w:w="1360" w:type="dxa"/>
            <w:tcBorders>
              <w:bottom w:val="nil"/>
            </w:tcBorders>
          </w:tcPr>
          <w:p w:rsidR="00A777D8" w:rsidRDefault="00A777D8">
            <w:pPr>
              <w:pStyle w:val="ConsPlusNormal"/>
              <w:jc w:val="center"/>
            </w:pPr>
            <w:r>
              <w:t>0,0</w:t>
            </w:r>
          </w:p>
        </w:tc>
      </w:tr>
      <w:tr w:rsidR="00A777D8">
        <w:tblPrEx>
          <w:tblBorders>
            <w:insideH w:val="nil"/>
          </w:tblBorders>
        </w:tblPrEx>
        <w:tc>
          <w:tcPr>
            <w:tcW w:w="20291" w:type="dxa"/>
            <w:gridSpan w:val="13"/>
            <w:tcBorders>
              <w:top w:val="nil"/>
            </w:tcBorders>
          </w:tcPr>
          <w:p w:rsidR="00A777D8" w:rsidRDefault="00A777D8">
            <w:pPr>
              <w:pStyle w:val="ConsPlusNormal"/>
              <w:jc w:val="both"/>
            </w:pPr>
            <w:r>
              <w:t xml:space="preserve">(в ред. Постановлений Правительства Оренбургской области от 16.09.2022 </w:t>
            </w:r>
            <w:hyperlink r:id="rId328">
              <w:r>
                <w:rPr>
                  <w:color w:val="0000FF"/>
                </w:rPr>
                <w:t>N 996-пп</w:t>
              </w:r>
            </w:hyperlink>
            <w:r>
              <w:t>,</w:t>
            </w:r>
          </w:p>
          <w:p w:rsidR="00A777D8" w:rsidRDefault="00A777D8">
            <w:pPr>
              <w:pStyle w:val="ConsPlusNormal"/>
              <w:jc w:val="both"/>
            </w:pPr>
            <w:r>
              <w:t xml:space="preserve">от 27.12.2022 </w:t>
            </w:r>
            <w:hyperlink r:id="rId329">
              <w:r>
                <w:rPr>
                  <w:color w:val="0000FF"/>
                </w:rPr>
                <w:t>N 1489-пп</w:t>
              </w:r>
            </w:hyperlink>
            <w:r>
              <w:t>)</w:t>
            </w:r>
          </w:p>
        </w:tc>
      </w:tr>
      <w:tr w:rsidR="00A777D8">
        <w:tblPrEx>
          <w:tblBorders>
            <w:insideH w:val="nil"/>
          </w:tblBorders>
        </w:tblPrEx>
        <w:tc>
          <w:tcPr>
            <w:tcW w:w="510" w:type="dxa"/>
            <w:tcBorders>
              <w:bottom w:val="nil"/>
            </w:tcBorders>
          </w:tcPr>
          <w:p w:rsidR="00A777D8" w:rsidRDefault="00A777D8">
            <w:pPr>
              <w:pStyle w:val="ConsPlusNormal"/>
              <w:jc w:val="center"/>
            </w:pPr>
            <w:r>
              <w:t>3.</w:t>
            </w:r>
          </w:p>
        </w:tc>
        <w:tc>
          <w:tcPr>
            <w:tcW w:w="2268" w:type="dxa"/>
            <w:tcBorders>
              <w:bottom w:val="nil"/>
            </w:tcBorders>
          </w:tcPr>
          <w:p w:rsidR="00A777D8" w:rsidRDefault="00A777D8">
            <w:pPr>
              <w:pStyle w:val="ConsPlusNormal"/>
            </w:pPr>
            <w:r>
              <w:t>Основное мероприятие 2</w:t>
            </w:r>
          </w:p>
        </w:tc>
        <w:tc>
          <w:tcPr>
            <w:tcW w:w="2948" w:type="dxa"/>
            <w:tcBorders>
              <w:bottom w:val="nil"/>
            </w:tcBorders>
          </w:tcPr>
          <w:p w:rsidR="00A777D8" w:rsidRDefault="00A777D8">
            <w:pPr>
              <w:pStyle w:val="ConsPlusNormal"/>
            </w:pPr>
            <w:r>
              <w:t xml:space="preserve">"Пространственное развитие территорий населенных пунктов и формирование </w:t>
            </w:r>
            <w:r>
              <w:lastRenderedPageBreak/>
              <w:t>рациональной планировочной структуры городов"</w:t>
            </w:r>
          </w:p>
        </w:tc>
        <w:tc>
          <w:tcPr>
            <w:tcW w:w="2154" w:type="dxa"/>
            <w:tcBorders>
              <w:bottom w:val="nil"/>
            </w:tcBorders>
          </w:tcPr>
          <w:p w:rsidR="00A777D8" w:rsidRDefault="00A777D8">
            <w:pPr>
              <w:pStyle w:val="ConsPlusNormal"/>
            </w:pPr>
            <w:r>
              <w:lastRenderedPageBreak/>
              <w:t>минархитектуры</w:t>
            </w:r>
          </w:p>
        </w:tc>
        <w:tc>
          <w:tcPr>
            <w:tcW w:w="907" w:type="dxa"/>
            <w:tcBorders>
              <w:bottom w:val="nil"/>
            </w:tcBorders>
          </w:tcPr>
          <w:p w:rsidR="00A777D8" w:rsidRDefault="00A777D8">
            <w:pPr>
              <w:pStyle w:val="ConsPlusNormal"/>
              <w:jc w:val="center"/>
            </w:pPr>
            <w:r>
              <w:t>827</w:t>
            </w:r>
          </w:p>
        </w:tc>
        <w:tc>
          <w:tcPr>
            <w:tcW w:w="1984" w:type="dxa"/>
            <w:tcBorders>
              <w:bottom w:val="nil"/>
            </w:tcBorders>
          </w:tcPr>
          <w:p w:rsidR="00A777D8" w:rsidRDefault="00A777D8">
            <w:pPr>
              <w:pStyle w:val="ConsPlusNormal"/>
              <w:jc w:val="center"/>
            </w:pPr>
            <w:r>
              <w:t>26 0 02 94620</w:t>
            </w:r>
          </w:p>
        </w:tc>
        <w:tc>
          <w:tcPr>
            <w:tcW w:w="1360" w:type="dxa"/>
            <w:tcBorders>
              <w:bottom w:val="nil"/>
            </w:tcBorders>
          </w:tcPr>
          <w:p w:rsidR="00A777D8" w:rsidRDefault="00A777D8">
            <w:pPr>
              <w:pStyle w:val="ConsPlusNormal"/>
              <w:jc w:val="center"/>
            </w:pPr>
            <w:r>
              <w:t>0,0</w:t>
            </w:r>
          </w:p>
        </w:tc>
        <w:tc>
          <w:tcPr>
            <w:tcW w:w="1360" w:type="dxa"/>
            <w:tcBorders>
              <w:bottom w:val="nil"/>
            </w:tcBorders>
          </w:tcPr>
          <w:p w:rsidR="00A777D8" w:rsidRDefault="00A777D8">
            <w:pPr>
              <w:pStyle w:val="ConsPlusNormal"/>
              <w:jc w:val="center"/>
            </w:pPr>
            <w:r>
              <w:t>0,0</w:t>
            </w:r>
          </w:p>
        </w:tc>
        <w:tc>
          <w:tcPr>
            <w:tcW w:w="1360" w:type="dxa"/>
            <w:tcBorders>
              <w:bottom w:val="nil"/>
            </w:tcBorders>
          </w:tcPr>
          <w:p w:rsidR="00A777D8" w:rsidRDefault="00A777D8">
            <w:pPr>
              <w:pStyle w:val="ConsPlusNormal"/>
              <w:jc w:val="center"/>
            </w:pPr>
            <w:r>
              <w:t>161300,0</w:t>
            </w:r>
          </w:p>
        </w:tc>
        <w:tc>
          <w:tcPr>
            <w:tcW w:w="1360" w:type="dxa"/>
            <w:tcBorders>
              <w:bottom w:val="nil"/>
            </w:tcBorders>
          </w:tcPr>
          <w:p w:rsidR="00A777D8" w:rsidRDefault="00A777D8">
            <w:pPr>
              <w:pStyle w:val="ConsPlusNormal"/>
              <w:jc w:val="center"/>
            </w:pPr>
            <w:r>
              <w:t>98409,6</w:t>
            </w:r>
          </w:p>
        </w:tc>
        <w:tc>
          <w:tcPr>
            <w:tcW w:w="1360" w:type="dxa"/>
            <w:tcBorders>
              <w:bottom w:val="nil"/>
            </w:tcBorders>
          </w:tcPr>
          <w:p w:rsidR="00A777D8" w:rsidRDefault="00A777D8">
            <w:pPr>
              <w:pStyle w:val="ConsPlusNormal"/>
              <w:jc w:val="center"/>
            </w:pPr>
            <w:r>
              <w:t>14300,0</w:t>
            </w:r>
          </w:p>
        </w:tc>
        <w:tc>
          <w:tcPr>
            <w:tcW w:w="1360" w:type="dxa"/>
            <w:tcBorders>
              <w:bottom w:val="nil"/>
            </w:tcBorders>
          </w:tcPr>
          <w:p w:rsidR="00A777D8" w:rsidRDefault="00A777D8">
            <w:pPr>
              <w:pStyle w:val="ConsPlusNormal"/>
              <w:jc w:val="center"/>
            </w:pPr>
            <w:r>
              <w:t>14300,0</w:t>
            </w:r>
          </w:p>
        </w:tc>
        <w:tc>
          <w:tcPr>
            <w:tcW w:w="1360" w:type="dxa"/>
            <w:tcBorders>
              <w:bottom w:val="nil"/>
            </w:tcBorders>
          </w:tcPr>
          <w:p w:rsidR="00A777D8" w:rsidRDefault="00A777D8">
            <w:pPr>
              <w:pStyle w:val="ConsPlusNormal"/>
              <w:jc w:val="center"/>
            </w:pPr>
            <w:r>
              <w:t>14300,0</w:t>
            </w:r>
          </w:p>
        </w:tc>
      </w:tr>
      <w:tr w:rsidR="00A777D8">
        <w:tblPrEx>
          <w:tblBorders>
            <w:insideH w:val="nil"/>
          </w:tblBorders>
        </w:tblPrEx>
        <w:tc>
          <w:tcPr>
            <w:tcW w:w="20291" w:type="dxa"/>
            <w:gridSpan w:val="13"/>
            <w:tcBorders>
              <w:top w:val="nil"/>
            </w:tcBorders>
          </w:tcPr>
          <w:p w:rsidR="00A777D8" w:rsidRDefault="00A777D8">
            <w:pPr>
              <w:pStyle w:val="ConsPlusNormal"/>
              <w:jc w:val="both"/>
            </w:pPr>
            <w:r>
              <w:lastRenderedPageBreak/>
              <w:t xml:space="preserve">(в ред. Постановлений Правительства Оренбургской области от 17.05.2022 </w:t>
            </w:r>
            <w:hyperlink r:id="rId330">
              <w:r>
                <w:rPr>
                  <w:color w:val="0000FF"/>
                </w:rPr>
                <w:t>N 447-пп</w:t>
              </w:r>
            </w:hyperlink>
            <w:r>
              <w:t>,</w:t>
            </w:r>
          </w:p>
          <w:p w:rsidR="00A777D8" w:rsidRDefault="00A777D8">
            <w:pPr>
              <w:pStyle w:val="ConsPlusNormal"/>
              <w:jc w:val="both"/>
            </w:pPr>
            <w:r>
              <w:t xml:space="preserve">от 20.07.2022 </w:t>
            </w:r>
            <w:hyperlink r:id="rId331">
              <w:r>
                <w:rPr>
                  <w:color w:val="0000FF"/>
                </w:rPr>
                <w:t>N 785-пп</w:t>
              </w:r>
            </w:hyperlink>
            <w:r>
              <w:t>)</w:t>
            </w:r>
          </w:p>
        </w:tc>
      </w:tr>
      <w:tr w:rsidR="00A777D8">
        <w:tc>
          <w:tcPr>
            <w:tcW w:w="510" w:type="dxa"/>
          </w:tcPr>
          <w:p w:rsidR="00A777D8" w:rsidRDefault="00A777D8">
            <w:pPr>
              <w:pStyle w:val="ConsPlusNormal"/>
              <w:jc w:val="center"/>
            </w:pPr>
            <w:r>
              <w:t>4.</w:t>
            </w:r>
          </w:p>
        </w:tc>
        <w:tc>
          <w:tcPr>
            <w:tcW w:w="2268" w:type="dxa"/>
          </w:tcPr>
          <w:p w:rsidR="00A777D8" w:rsidRDefault="00A777D8">
            <w:pPr>
              <w:pStyle w:val="ConsPlusNormal"/>
            </w:pPr>
            <w:r>
              <w:t xml:space="preserve">Основное мероприятие 3 </w:t>
            </w:r>
            <w:hyperlink w:anchor="P2612">
              <w:r>
                <w:rPr>
                  <w:color w:val="0000FF"/>
                </w:rPr>
                <w:t>&lt;*&gt;</w:t>
              </w:r>
            </w:hyperlink>
          </w:p>
        </w:tc>
        <w:tc>
          <w:tcPr>
            <w:tcW w:w="2948" w:type="dxa"/>
          </w:tcPr>
          <w:p w:rsidR="00A777D8" w:rsidRDefault="00A777D8">
            <w:pPr>
              <w:pStyle w:val="ConsPlusNormal"/>
            </w:pPr>
            <w:r>
              <w:t>"Реализация программ формирования современной городской среды"</w:t>
            </w:r>
          </w:p>
        </w:tc>
        <w:tc>
          <w:tcPr>
            <w:tcW w:w="2154" w:type="dxa"/>
          </w:tcPr>
          <w:p w:rsidR="00A777D8" w:rsidRDefault="00A777D8">
            <w:pPr>
              <w:pStyle w:val="ConsPlusNormal"/>
            </w:pPr>
            <w:r>
              <w:t>минстрой</w:t>
            </w:r>
          </w:p>
        </w:tc>
        <w:tc>
          <w:tcPr>
            <w:tcW w:w="907" w:type="dxa"/>
          </w:tcPr>
          <w:p w:rsidR="00A777D8" w:rsidRDefault="00A777D8">
            <w:pPr>
              <w:pStyle w:val="ConsPlusNormal"/>
              <w:jc w:val="center"/>
            </w:pPr>
            <w:r>
              <w:t>851</w:t>
            </w:r>
          </w:p>
        </w:tc>
        <w:tc>
          <w:tcPr>
            <w:tcW w:w="1984" w:type="dxa"/>
          </w:tcPr>
          <w:p w:rsidR="00A777D8" w:rsidRDefault="00A777D8">
            <w:pPr>
              <w:pStyle w:val="ConsPlusNormal"/>
              <w:jc w:val="center"/>
            </w:pPr>
            <w:r>
              <w:t>26 0 03 R5550</w:t>
            </w:r>
          </w:p>
        </w:tc>
        <w:tc>
          <w:tcPr>
            <w:tcW w:w="1360" w:type="dxa"/>
          </w:tcPr>
          <w:p w:rsidR="00A777D8" w:rsidRDefault="00A777D8">
            <w:pPr>
              <w:pStyle w:val="ConsPlusNormal"/>
              <w:jc w:val="center"/>
            </w:pPr>
            <w:r>
              <w:t>472916,2</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r>
      <w:tr w:rsidR="00A777D8">
        <w:tc>
          <w:tcPr>
            <w:tcW w:w="510" w:type="dxa"/>
          </w:tcPr>
          <w:p w:rsidR="00A777D8" w:rsidRDefault="00A777D8">
            <w:pPr>
              <w:pStyle w:val="ConsPlusNormal"/>
              <w:jc w:val="center"/>
            </w:pPr>
            <w:r>
              <w:t>5.</w:t>
            </w:r>
          </w:p>
        </w:tc>
        <w:tc>
          <w:tcPr>
            <w:tcW w:w="2268" w:type="dxa"/>
          </w:tcPr>
          <w:p w:rsidR="00A777D8" w:rsidRDefault="00A777D8">
            <w:pPr>
              <w:pStyle w:val="ConsPlusNormal"/>
            </w:pPr>
            <w:r>
              <w:t xml:space="preserve">Основное мероприятие 5 </w:t>
            </w:r>
            <w:hyperlink w:anchor="P2612">
              <w:r>
                <w:rPr>
                  <w:color w:val="0000FF"/>
                </w:rPr>
                <w:t>&lt;*&gt;</w:t>
              </w:r>
            </w:hyperlink>
          </w:p>
        </w:tc>
        <w:tc>
          <w:tcPr>
            <w:tcW w:w="2948" w:type="dxa"/>
          </w:tcPr>
          <w:p w:rsidR="00A777D8" w:rsidRDefault="00A777D8">
            <w:pPr>
              <w:pStyle w:val="ConsPlusNormal"/>
            </w:pPr>
            <w:r>
              <w:t>"Содействие обустройству мест массового отдыха населения (городских парков)"</w:t>
            </w:r>
          </w:p>
        </w:tc>
        <w:tc>
          <w:tcPr>
            <w:tcW w:w="2154" w:type="dxa"/>
          </w:tcPr>
          <w:p w:rsidR="00A777D8" w:rsidRDefault="00A777D8">
            <w:pPr>
              <w:pStyle w:val="ConsPlusNormal"/>
            </w:pPr>
            <w:r>
              <w:t>минстрой</w:t>
            </w:r>
          </w:p>
        </w:tc>
        <w:tc>
          <w:tcPr>
            <w:tcW w:w="907" w:type="dxa"/>
          </w:tcPr>
          <w:p w:rsidR="00A777D8" w:rsidRDefault="00A777D8">
            <w:pPr>
              <w:pStyle w:val="ConsPlusNormal"/>
              <w:jc w:val="center"/>
            </w:pPr>
            <w:r>
              <w:t>851</w:t>
            </w:r>
          </w:p>
        </w:tc>
        <w:tc>
          <w:tcPr>
            <w:tcW w:w="1984" w:type="dxa"/>
          </w:tcPr>
          <w:p w:rsidR="00A777D8" w:rsidRDefault="00A777D8">
            <w:pPr>
              <w:pStyle w:val="ConsPlusNormal"/>
              <w:jc w:val="center"/>
            </w:pPr>
            <w:r>
              <w:t>26 0 03 R5600</w:t>
            </w:r>
          </w:p>
        </w:tc>
        <w:tc>
          <w:tcPr>
            <w:tcW w:w="1360" w:type="dxa"/>
          </w:tcPr>
          <w:p w:rsidR="00A777D8" w:rsidRDefault="00A777D8">
            <w:pPr>
              <w:pStyle w:val="ConsPlusNormal"/>
              <w:jc w:val="center"/>
            </w:pPr>
            <w:r>
              <w:t>12119,8</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r>
      <w:tr w:rsidR="00A777D8">
        <w:tc>
          <w:tcPr>
            <w:tcW w:w="510" w:type="dxa"/>
            <w:vMerge w:val="restart"/>
            <w:tcBorders>
              <w:bottom w:val="nil"/>
            </w:tcBorders>
          </w:tcPr>
          <w:p w:rsidR="00A777D8" w:rsidRDefault="00A777D8">
            <w:pPr>
              <w:pStyle w:val="ConsPlusNormal"/>
            </w:pPr>
            <w:r>
              <w:t>6.</w:t>
            </w:r>
          </w:p>
        </w:tc>
        <w:tc>
          <w:tcPr>
            <w:tcW w:w="2268" w:type="dxa"/>
            <w:vMerge w:val="restart"/>
            <w:tcBorders>
              <w:bottom w:val="nil"/>
            </w:tcBorders>
          </w:tcPr>
          <w:p w:rsidR="00A777D8" w:rsidRDefault="00A777D8">
            <w:pPr>
              <w:pStyle w:val="ConsPlusNormal"/>
            </w:pPr>
            <w:r>
              <w:t>Основное мероприятие 6</w:t>
            </w:r>
          </w:p>
        </w:tc>
        <w:tc>
          <w:tcPr>
            <w:tcW w:w="2948" w:type="dxa"/>
            <w:vMerge w:val="restart"/>
            <w:tcBorders>
              <w:bottom w:val="nil"/>
            </w:tcBorders>
          </w:tcPr>
          <w:p w:rsidR="00A777D8" w:rsidRDefault="00A777D8">
            <w:pPr>
              <w:pStyle w:val="ConsPlusNormal"/>
            </w:pPr>
            <w:r>
              <w:t>"Содействие повышению доступности городской среды для инвалидов и иных маломобильных групп населения"</w:t>
            </w:r>
          </w:p>
        </w:tc>
        <w:tc>
          <w:tcPr>
            <w:tcW w:w="2154" w:type="dxa"/>
            <w:vMerge w:val="restart"/>
            <w:tcBorders>
              <w:bottom w:val="nil"/>
            </w:tcBorders>
          </w:tcPr>
          <w:p w:rsidR="00A777D8" w:rsidRDefault="00A777D8">
            <w:pPr>
              <w:pStyle w:val="ConsPlusNormal"/>
            </w:pPr>
            <w:r>
              <w:t>минстрой</w:t>
            </w:r>
          </w:p>
        </w:tc>
        <w:tc>
          <w:tcPr>
            <w:tcW w:w="907" w:type="dxa"/>
          </w:tcPr>
          <w:p w:rsidR="00A777D8" w:rsidRDefault="00A777D8">
            <w:pPr>
              <w:pStyle w:val="ConsPlusNormal"/>
              <w:jc w:val="center"/>
            </w:pPr>
            <w:r>
              <w:t>851</w:t>
            </w:r>
          </w:p>
        </w:tc>
        <w:tc>
          <w:tcPr>
            <w:tcW w:w="1984" w:type="dxa"/>
          </w:tcPr>
          <w:p w:rsidR="00A777D8" w:rsidRDefault="00A777D8">
            <w:pPr>
              <w:pStyle w:val="ConsPlusNormal"/>
              <w:jc w:val="center"/>
            </w:pPr>
            <w:r>
              <w:t>26 0 06 00000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1067320,0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r>
      <w:tr w:rsidR="00A777D8">
        <w:tc>
          <w:tcPr>
            <w:tcW w:w="510" w:type="dxa"/>
            <w:vMerge/>
            <w:tcBorders>
              <w:bottom w:val="nil"/>
            </w:tcBorders>
          </w:tcPr>
          <w:p w:rsidR="00A777D8" w:rsidRDefault="00A777D8">
            <w:pPr>
              <w:pStyle w:val="ConsPlusNormal"/>
            </w:pPr>
          </w:p>
        </w:tc>
        <w:tc>
          <w:tcPr>
            <w:tcW w:w="2268" w:type="dxa"/>
            <w:vMerge/>
            <w:tcBorders>
              <w:bottom w:val="nil"/>
            </w:tcBorders>
          </w:tcPr>
          <w:p w:rsidR="00A777D8" w:rsidRDefault="00A777D8">
            <w:pPr>
              <w:pStyle w:val="ConsPlusNormal"/>
            </w:pPr>
          </w:p>
        </w:tc>
        <w:tc>
          <w:tcPr>
            <w:tcW w:w="2948" w:type="dxa"/>
            <w:vMerge/>
            <w:tcBorders>
              <w:bottom w:val="nil"/>
            </w:tcBorders>
          </w:tcPr>
          <w:p w:rsidR="00A777D8" w:rsidRDefault="00A777D8">
            <w:pPr>
              <w:pStyle w:val="ConsPlusNormal"/>
            </w:pPr>
          </w:p>
        </w:tc>
        <w:tc>
          <w:tcPr>
            <w:tcW w:w="2154" w:type="dxa"/>
            <w:vMerge/>
            <w:tcBorders>
              <w:bottom w:val="nil"/>
            </w:tcBorders>
          </w:tcPr>
          <w:p w:rsidR="00A777D8" w:rsidRDefault="00A777D8">
            <w:pPr>
              <w:pStyle w:val="ConsPlusNormal"/>
            </w:pPr>
          </w:p>
        </w:tc>
        <w:tc>
          <w:tcPr>
            <w:tcW w:w="907" w:type="dxa"/>
          </w:tcPr>
          <w:p w:rsidR="00A777D8" w:rsidRDefault="00A777D8">
            <w:pPr>
              <w:pStyle w:val="ConsPlusNormal"/>
              <w:jc w:val="center"/>
            </w:pPr>
            <w:r>
              <w:t>851</w:t>
            </w:r>
          </w:p>
        </w:tc>
        <w:tc>
          <w:tcPr>
            <w:tcW w:w="1984" w:type="dxa"/>
          </w:tcPr>
          <w:p w:rsidR="00A777D8" w:rsidRDefault="00A777D8">
            <w:pPr>
              <w:pStyle w:val="ConsPlusNormal"/>
              <w:jc w:val="center"/>
            </w:pPr>
            <w:r>
              <w:t>26 0 06 81540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67320,0</w:t>
            </w:r>
          </w:p>
        </w:tc>
        <w:tc>
          <w:tcPr>
            <w:tcW w:w="1360" w:type="dxa"/>
          </w:tcPr>
          <w:p w:rsidR="00A777D8" w:rsidRDefault="00A777D8">
            <w:pPr>
              <w:pStyle w:val="ConsPlusNormal"/>
              <w:jc w:val="center"/>
            </w:pPr>
            <w:r>
              <w:t>0,0</w:t>
            </w:r>
          </w:p>
        </w:tc>
        <w:tc>
          <w:tcPr>
            <w:tcW w:w="1360" w:type="dxa"/>
          </w:tcPr>
          <w:p w:rsidR="00A777D8" w:rsidRDefault="00A777D8">
            <w:pPr>
              <w:pStyle w:val="ConsPlusNormal"/>
              <w:jc w:val="center"/>
            </w:pPr>
            <w:r>
              <w:t>0,0</w:t>
            </w:r>
          </w:p>
        </w:tc>
      </w:tr>
      <w:tr w:rsidR="00A777D8">
        <w:tblPrEx>
          <w:tblBorders>
            <w:insideH w:val="nil"/>
          </w:tblBorders>
        </w:tblPrEx>
        <w:tc>
          <w:tcPr>
            <w:tcW w:w="510" w:type="dxa"/>
            <w:vMerge/>
            <w:tcBorders>
              <w:bottom w:val="nil"/>
            </w:tcBorders>
          </w:tcPr>
          <w:p w:rsidR="00A777D8" w:rsidRDefault="00A777D8">
            <w:pPr>
              <w:pStyle w:val="ConsPlusNormal"/>
            </w:pPr>
          </w:p>
        </w:tc>
        <w:tc>
          <w:tcPr>
            <w:tcW w:w="2268" w:type="dxa"/>
            <w:vMerge/>
            <w:tcBorders>
              <w:bottom w:val="nil"/>
            </w:tcBorders>
          </w:tcPr>
          <w:p w:rsidR="00A777D8" w:rsidRDefault="00A777D8">
            <w:pPr>
              <w:pStyle w:val="ConsPlusNormal"/>
            </w:pPr>
          </w:p>
        </w:tc>
        <w:tc>
          <w:tcPr>
            <w:tcW w:w="2948" w:type="dxa"/>
            <w:vMerge/>
            <w:tcBorders>
              <w:bottom w:val="nil"/>
            </w:tcBorders>
          </w:tcPr>
          <w:p w:rsidR="00A777D8" w:rsidRDefault="00A777D8">
            <w:pPr>
              <w:pStyle w:val="ConsPlusNormal"/>
            </w:pPr>
          </w:p>
        </w:tc>
        <w:tc>
          <w:tcPr>
            <w:tcW w:w="2154" w:type="dxa"/>
            <w:vMerge/>
            <w:tcBorders>
              <w:bottom w:val="nil"/>
            </w:tcBorders>
          </w:tcPr>
          <w:p w:rsidR="00A777D8" w:rsidRDefault="00A777D8">
            <w:pPr>
              <w:pStyle w:val="ConsPlusNormal"/>
            </w:pPr>
          </w:p>
        </w:tc>
        <w:tc>
          <w:tcPr>
            <w:tcW w:w="907" w:type="dxa"/>
            <w:tcBorders>
              <w:bottom w:val="nil"/>
            </w:tcBorders>
          </w:tcPr>
          <w:p w:rsidR="00A777D8" w:rsidRDefault="00A777D8">
            <w:pPr>
              <w:pStyle w:val="ConsPlusNormal"/>
              <w:jc w:val="center"/>
            </w:pPr>
            <w:r>
              <w:t>851</w:t>
            </w:r>
          </w:p>
        </w:tc>
        <w:tc>
          <w:tcPr>
            <w:tcW w:w="1984" w:type="dxa"/>
            <w:tcBorders>
              <w:bottom w:val="nil"/>
            </w:tcBorders>
          </w:tcPr>
          <w:p w:rsidR="00A777D8" w:rsidRDefault="00A777D8">
            <w:pPr>
              <w:pStyle w:val="ConsPlusNormal"/>
              <w:jc w:val="center"/>
            </w:pPr>
            <w:r>
              <w:t>26 0 06 98020</w:t>
            </w:r>
          </w:p>
        </w:tc>
        <w:tc>
          <w:tcPr>
            <w:tcW w:w="1360" w:type="dxa"/>
            <w:tcBorders>
              <w:bottom w:val="nil"/>
            </w:tcBorders>
          </w:tcPr>
          <w:p w:rsidR="00A777D8" w:rsidRDefault="00A777D8">
            <w:pPr>
              <w:pStyle w:val="ConsPlusNormal"/>
              <w:jc w:val="center"/>
            </w:pPr>
            <w:r>
              <w:t>0,0</w:t>
            </w:r>
          </w:p>
        </w:tc>
        <w:tc>
          <w:tcPr>
            <w:tcW w:w="1360" w:type="dxa"/>
            <w:tcBorders>
              <w:bottom w:val="nil"/>
            </w:tcBorders>
          </w:tcPr>
          <w:p w:rsidR="00A777D8" w:rsidRDefault="00A777D8">
            <w:pPr>
              <w:pStyle w:val="ConsPlusNormal"/>
              <w:jc w:val="center"/>
            </w:pPr>
            <w:r>
              <w:t>0,0</w:t>
            </w:r>
          </w:p>
        </w:tc>
        <w:tc>
          <w:tcPr>
            <w:tcW w:w="1360" w:type="dxa"/>
            <w:tcBorders>
              <w:bottom w:val="nil"/>
            </w:tcBorders>
          </w:tcPr>
          <w:p w:rsidR="00A777D8" w:rsidRDefault="00A777D8">
            <w:pPr>
              <w:pStyle w:val="ConsPlusNormal"/>
              <w:jc w:val="center"/>
            </w:pPr>
            <w:r>
              <w:t>0,0</w:t>
            </w:r>
          </w:p>
        </w:tc>
        <w:tc>
          <w:tcPr>
            <w:tcW w:w="1360" w:type="dxa"/>
            <w:tcBorders>
              <w:bottom w:val="nil"/>
            </w:tcBorders>
          </w:tcPr>
          <w:p w:rsidR="00A777D8" w:rsidRDefault="00A777D8">
            <w:pPr>
              <w:pStyle w:val="ConsPlusNormal"/>
              <w:jc w:val="center"/>
            </w:pPr>
            <w:r>
              <w:t>0,0</w:t>
            </w:r>
          </w:p>
        </w:tc>
        <w:tc>
          <w:tcPr>
            <w:tcW w:w="1360" w:type="dxa"/>
            <w:tcBorders>
              <w:bottom w:val="nil"/>
            </w:tcBorders>
          </w:tcPr>
          <w:p w:rsidR="00A777D8" w:rsidRDefault="00A777D8">
            <w:pPr>
              <w:pStyle w:val="ConsPlusNormal"/>
              <w:jc w:val="center"/>
            </w:pPr>
            <w:r>
              <w:t>1000000,0</w:t>
            </w:r>
          </w:p>
        </w:tc>
        <w:tc>
          <w:tcPr>
            <w:tcW w:w="1360" w:type="dxa"/>
            <w:tcBorders>
              <w:bottom w:val="nil"/>
            </w:tcBorders>
          </w:tcPr>
          <w:p w:rsidR="00A777D8" w:rsidRDefault="00A777D8">
            <w:pPr>
              <w:pStyle w:val="ConsPlusNormal"/>
              <w:jc w:val="center"/>
            </w:pPr>
            <w:r>
              <w:t>0,0</w:t>
            </w:r>
          </w:p>
        </w:tc>
        <w:tc>
          <w:tcPr>
            <w:tcW w:w="1360" w:type="dxa"/>
            <w:tcBorders>
              <w:bottom w:val="nil"/>
            </w:tcBorders>
          </w:tcPr>
          <w:p w:rsidR="00A777D8" w:rsidRDefault="00A777D8">
            <w:pPr>
              <w:pStyle w:val="ConsPlusNormal"/>
              <w:jc w:val="center"/>
            </w:pPr>
            <w:r>
              <w:t>0,0</w:t>
            </w:r>
          </w:p>
        </w:tc>
      </w:tr>
      <w:tr w:rsidR="00A777D8">
        <w:tblPrEx>
          <w:tblBorders>
            <w:insideH w:val="nil"/>
          </w:tblBorders>
        </w:tblPrEx>
        <w:tc>
          <w:tcPr>
            <w:tcW w:w="20291" w:type="dxa"/>
            <w:gridSpan w:val="13"/>
            <w:tcBorders>
              <w:top w:val="nil"/>
            </w:tcBorders>
          </w:tcPr>
          <w:p w:rsidR="00A777D8" w:rsidRDefault="00A777D8">
            <w:pPr>
              <w:pStyle w:val="ConsPlusNormal"/>
              <w:jc w:val="both"/>
            </w:pPr>
            <w:r>
              <w:t xml:space="preserve">(в ред. Постановлений Правительства Оренбургской области от 20.07.2022 </w:t>
            </w:r>
            <w:hyperlink r:id="rId332">
              <w:r>
                <w:rPr>
                  <w:color w:val="0000FF"/>
                </w:rPr>
                <w:t>N 785-пп</w:t>
              </w:r>
            </w:hyperlink>
            <w:r>
              <w:t>,</w:t>
            </w:r>
          </w:p>
          <w:p w:rsidR="00A777D8" w:rsidRDefault="00A777D8">
            <w:pPr>
              <w:pStyle w:val="ConsPlusNormal"/>
              <w:jc w:val="both"/>
            </w:pPr>
            <w:r>
              <w:t xml:space="preserve">от 27.12.2022 </w:t>
            </w:r>
            <w:hyperlink r:id="rId333">
              <w:r>
                <w:rPr>
                  <w:color w:val="0000FF"/>
                </w:rPr>
                <w:t>N 1489-пп</w:t>
              </w:r>
            </w:hyperlink>
            <w:r>
              <w:t>)</w:t>
            </w:r>
          </w:p>
        </w:tc>
      </w:tr>
    </w:tbl>
    <w:p w:rsidR="00A777D8" w:rsidRDefault="00A777D8">
      <w:pPr>
        <w:pStyle w:val="ConsPlusNormal"/>
        <w:sectPr w:rsidR="00A777D8">
          <w:pgSz w:w="16838" w:h="11905" w:orient="landscape"/>
          <w:pgMar w:top="1701" w:right="1134" w:bottom="850" w:left="1134" w:header="0" w:footer="0" w:gutter="0"/>
          <w:cols w:space="720"/>
          <w:titlePg/>
        </w:sectPr>
      </w:pPr>
    </w:p>
    <w:p w:rsidR="00A777D8" w:rsidRDefault="00A777D8">
      <w:pPr>
        <w:pStyle w:val="ConsPlusNormal"/>
        <w:jc w:val="both"/>
      </w:pPr>
    </w:p>
    <w:p w:rsidR="00A777D8" w:rsidRDefault="00A777D8">
      <w:pPr>
        <w:pStyle w:val="ConsPlusNormal"/>
        <w:ind w:firstLine="540"/>
        <w:jc w:val="both"/>
      </w:pPr>
      <w:r>
        <w:t>--------------------------------</w:t>
      </w:r>
    </w:p>
    <w:p w:rsidR="00A777D8" w:rsidRDefault="00A777D8">
      <w:pPr>
        <w:pStyle w:val="ConsPlusNormal"/>
        <w:spacing w:before="220"/>
        <w:ind w:firstLine="540"/>
        <w:jc w:val="both"/>
      </w:pPr>
      <w:bookmarkStart w:id="48" w:name="P2612"/>
      <w:bookmarkEnd w:id="48"/>
      <w:r>
        <w:t>&lt;*&gt; Реализация основных мероприятий государственной программы завершена в 2018 году.</w:t>
      </w: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right"/>
        <w:outlineLvl w:val="1"/>
      </w:pPr>
      <w:r>
        <w:t>Приложение 4.1</w:t>
      </w:r>
    </w:p>
    <w:p w:rsidR="00A777D8" w:rsidRDefault="00A777D8">
      <w:pPr>
        <w:pStyle w:val="ConsPlusNormal"/>
        <w:jc w:val="right"/>
      </w:pPr>
      <w:r>
        <w:t>к государственной программе</w:t>
      </w:r>
    </w:p>
    <w:p w:rsidR="00A777D8" w:rsidRDefault="00A777D8">
      <w:pPr>
        <w:pStyle w:val="ConsPlusNormal"/>
        <w:jc w:val="right"/>
      </w:pPr>
      <w:r>
        <w:t>"Формирование комфортной</w:t>
      </w:r>
    </w:p>
    <w:p w:rsidR="00A777D8" w:rsidRDefault="00A777D8">
      <w:pPr>
        <w:pStyle w:val="ConsPlusNormal"/>
        <w:jc w:val="right"/>
      </w:pPr>
      <w:r>
        <w:t>городской среды</w:t>
      </w:r>
    </w:p>
    <w:p w:rsidR="00A777D8" w:rsidRDefault="00A777D8">
      <w:pPr>
        <w:pStyle w:val="ConsPlusNormal"/>
        <w:jc w:val="right"/>
      </w:pPr>
      <w:r>
        <w:t>в Оренбургской области"</w:t>
      </w:r>
    </w:p>
    <w:p w:rsidR="00A777D8" w:rsidRDefault="00A777D8">
      <w:pPr>
        <w:pStyle w:val="ConsPlusNormal"/>
        <w:jc w:val="both"/>
      </w:pPr>
    </w:p>
    <w:p w:rsidR="00A777D8" w:rsidRDefault="00A777D8">
      <w:pPr>
        <w:pStyle w:val="ConsPlusTitle"/>
        <w:jc w:val="center"/>
      </w:pPr>
      <w:bookmarkStart w:id="49" w:name="P2624"/>
      <w:bookmarkEnd w:id="49"/>
      <w:r>
        <w:t>Ресурсное обеспечение</w:t>
      </w:r>
    </w:p>
    <w:p w:rsidR="00A777D8" w:rsidRDefault="00A777D8">
      <w:pPr>
        <w:pStyle w:val="ConsPlusTitle"/>
        <w:jc w:val="center"/>
      </w:pPr>
      <w:r>
        <w:t>реализации государственной программы за счет средств</w:t>
      </w:r>
    </w:p>
    <w:p w:rsidR="00A777D8" w:rsidRDefault="00A777D8">
      <w:pPr>
        <w:pStyle w:val="ConsPlusTitle"/>
        <w:jc w:val="center"/>
      </w:pPr>
      <w:r>
        <w:t>областного бюджета и прогнозная оценка привлекаемых</w:t>
      </w:r>
    </w:p>
    <w:p w:rsidR="00A777D8" w:rsidRDefault="00A777D8">
      <w:pPr>
        <w:pStyle w:val="ConsPlusTitle"/>
        <w:jc w:val="center"/>
      </w:pPr>
      <w:r>
        <w:t>на реализацию государственной программы средств</w:t>
      </w:r>
    </w:p>
    <w:p w:rsidR="00A777D8" w:rsidRDefault="00A777D8">
      <w:pPr>
        <w:pStyle w:val="ConsPlusTitle"/>
        <w:jc w:val="center"/>
      </w:pPr>
      <w:r>
        <w:t>федерального бюджета</w:t>
      </w:r>
    </w:p>
    <w:p w:rsidR="00A777D8" w:rsidRDefault="00A77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77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7D8" w:rsidRDefault="00A77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77D8" w:rsidRDefault="00A77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77D8" w:rsidRDefault="00A777D8">
            <w:pPr>
              <w:pStyle w:val="ConsPlusNormal"/>
              <w:jc w:val="center"/>
            </w:pPr>
            <w:r>
              <w:rPr>
                <w:color w:val="392C69"/>
              </w:rPr>
              <w:t>Список изменяющих документов</w:t>
            </w:r>
          </w:p>
          <w:p w:rsidR="00A777D8" w:rsidRDefault="00A777D8">
            <w:pPr>
              <w:pStyle w:val="ConsPlusNormal"/>
              <w:jc w:val="center"/>
            </w:pPr>
            <w:r>
              <w:rPr>
                <w:color w:val="392C69"/>
              </w:rPr>
              <w:t>(в ред. Постановлений Правительства Оренбургской области</w:t>
            </w:r>
          </w:p>
          <w:p w:rsidR="00A777D8" w:rsidRDefault="00A777D8">
            <w:pPr>
              <w:pStyle w:val="ConsPlusNormal"/>
              <w:jc w:val="center"/>
            </w:pPr>
            <w:r>
              <w:rPr>
                <w:color w:val="392C69"/>
              </w:rPr>
              <w:t xml:space="preserve">от 23.12.2021 </w:t>
            </w:r>
            <w:hyperlink r:id="rId334">
              <w:r>
                <w:rPr>
                  <w:color w:val="0000FF"/>
                </w:rPr>
                <w:t>N 1236-пп</w:t>
              </w:r>
            </w:hyperlink>
            <w:r>
              <w:rPr>
                <w:color w:val="392C69"/>
              </w:rPr>
              <w:t xml:space="preserve">, от 20.07.2022 </w:t>
            </w:r>
            <w:hyperlink r:id="rId335">
              <w:r>
                <w:rPr>
                  <w:color w:val="0000FF"/>
                </w:rPr>
                <w:t>N 785-пп</w:t>
              </w:r>
            </w:hyperlink>
            <w:r>
              <w:rPr>
                <w:color w:val="392C69"/>
              </w:rPr>
              <w:t xml:space="preserve">, от 16.09.2022 </w:t>
            </w:r>
            <w:hyperlink r:id="rId336">
              <w:r>
                <w:rPr>
                  <w:color w:val="0000FF"/>
                </w:rPr>
                <w:t>N 996-пп</w:t>
              </w:r>
            </w:hyperlink>
            <w:r>
              <w:rPr>
                <w:color w:val="392C69"/>
              </w:rPr>
              <w:t>,</w:t>
            </w:r>
          </w:p>
          <w:p w:rsidR="00A777D8" w:rsidRDefault="00A777D8">
            <w:pPr>
              <w:pStyle w:val="ConsPlusNormal"/>
              <w:jc w:val="center"/>
            </w:pPr>
            <w:r>
              <w:rPr>
                <w:color w:val="392C69"/>
              </w:rPr>
              <w:t xml:space="preserve">от 27.12.2022 </w:t>
            </w:r>
            <w:hyperlink r:id="rId337">
              <w:r>
                <w:rPr>
                  <w:color w:val="0000FF"/>
                </w:rPr>
                <w:t>N 1489-пп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77D8" w:rsidRDefault="00A777D8">
            <w:pPr>
              <w:pStyle w:val="ConsPlusNormal"/>
            </w:pPr>
          </w:p>
        </w:tc>
      </w:tr>
    </w:tbl>
    <w:p w:rsidR="00A777D8" w:rsidRDefault="00A777D8">
      <w:pPr>
        <w:pStyle w:val="ConsPlusNormal"/>
        <w:jc w:val="both"/>
      </w:pPr>
    </w:p>
    <w:p w:rsidR="00A777D8" w:rsidRDefault="00A777D8">
      <w:pPr>
        <w:pStyle w:val="ConsPlusNormal"/>
        <w:jc w:val="right"/>
      </w:pPr>
      <w:r>
        <w:t>(тыс. рублей)</w:t>
      </w:r>
    </w:p>
    <w:p w:rsidR="00A777D8" w:rsidRDefault="00A777D8">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81"/>
        <w:gridCol w:w="3061"/>
        <w:gridCol w:w="2098"/>
        <w:gridCol w:w="1314"/>
        <w:gridCol w:w="1314"/>
        <w:gridCol w:w="1314"/>
        <w:gridCol w:w="1314"/>
        <w:gridCol w:w="1314"/>
        <w:gridCol w:w="1314"/>
        <w:gridCol w:w="1315"/>
      </w:tblGrid>
      <w:tr w:rsidR="00A777D8">
        <w:tc>
          <w:tcPr>
            <w:tcW w:w="567" w:type="dxa"/>
            <w:vMerge w:val="restart"/>
          </w:tcPr>
          <w:p w:rsidR="00A777D8" w:rsidRDefault="00A777D8">
            <w:pPr>
              <w:pStyle w:val="ConsPlusNormal"/>
              <w:jc w:val="center"/>
            </w:pPr>
            <w:r>
              <w:t>N п/п</w:t>
            </w:r>
          </w:p>
        </w:tc>
        <w:tc>
          <w:tcPr>
            <w:tcW w:w="2381" w:type="dxa"/>
            <w:vMerge w:val="restart"/>
          </w:tcPr>
          <w:p w:rsidR="00A777D8" w:rsidRDefault="00A777D8">
            <w:pPr>
              <w:pStyle w:val="ConsPlusNormal"/>
              <w:jc w:val="center"/>
            </w:pPr>
            <w:r>
              <w:t>Статус</w:t>
            </w:r>
          </w:p>
        </w:tc>
        <w:tc>
          <w:tcPr>
            <w:tcW w:w="3061" w:type="dxa"/>
            <w:vMerge w:val="restart"/>
          </w:tcPr>
          <w:p w:rsidR="00A777D8" w:rsidRDefault="00A777D8">
            <w:pPr>
              <w:pStyle w:val="ConsPlusNormal"/>
              <w:jc w:val="center"/>
            </w:pPr>
            <w:r>
              <w:t>Наименование государственной программы, основного мероприятия государственной программы</w:t>
            </w:r>
          </w:p>
        </w:tc>
        <w:tc>
          <w:tcPr>
            <w:tcW w:w="2098" w:type="dxa"/>
            <w:vMerge w:val="restart"/>
          </w:tcPr>
          <w:p w:rsidR="00A777D8" w:rsidRDefault="00A777D8">
            <w:pPr>
              <w:pStyle w:val="ConsPlusNormal"/>
              <w:jc w:val="center"/>
            </w:pPr>
            <w:r>
              <w:t>Источник финансирования</w:t>
            </w:r>
          </w:p>
        </w:tc>
        <w:tc>
          <w:tcPr>
            <w:tcW w:w="9199" w:type="dxa"/>
            <w:gridSpan w:val="7"/>
          </w:tcPr>
          <w:p w:rsidR="00A777D8" w:rsidRDefault="00A777D8">
            <w:pPr>
              <w:pStyle w:val="ConsPlusNormal"/>
              <w:jc w:val="center"/>
            </w:pPr>
            <w:r>
              <w:t>Оценка расходов</w:t>
            </w:r>
          </w:p>
        </w:tc>
      </w:tr>
      <w:tr w:rsidR="00A777D8">
        <w:tc>
          <w:tcPr>
            <w:tcW w:w="567" w:type="dxa"/>
            <w:vMerge/>
          </w:tcPr>
          <w:p w:rsidR="00A777D8" w:rsidRDefault="00A777D8">
            <w:pPr>
              <w:pStyle w:val="ConsPlusNormal"/>
            </w:pPr>
          </w:p>
        </w:tc>
        <w:tc>
          <w:tcPr>
            <w:tcW w:w="2381" w:type="dxa"/>
            <w:vMerge/>
          </w:tcPr>
          <w:p w:rsidR="00A777D8" w:rsidRDefault="00A777D8">
            <w:pPr>
              <w:pStyle w:val="ConsPlusNormal"/>
            </w:pPr>
          </w:p>
        </w:tc>
        <w:tc>
          <w:tcPr>
            <w:tcW w:w="3061" w:type="dxa"/>
            <w:vMerge/>
          </w:tcPr>
          <w:p w:rsidR="00A777D8" w:rsidRDefault="00A777D8">
            <w:pPr>
              <w:pStyle w:val="ConsPlusNormal"/>
            </w:pPr>
          </w:p>
        </w:tc>
        <w:tc>
          <w:tcPr>
            <w:tcW w:w="2098" w:type="dxa"/>
            <w:vMerge/>
          </w:tcPr>
          <w:p w:rsidR="00A777D8" w:rsidRDefault="00A777D8">
            <w:pPr>
              <w:pStyle w:val="ConsPlusNormal"/>
            </w:pPr>
          </w:p>
        </w:tc>
        <w:tc>
          <w:tcPr>
            <w:tcW w:w="1314" w:type="dxa"/>
          </w:tcPr>
          <w:p w:rsidR="00A777D8" w:rsidRDefault="00A777D8">
            <w:pPr>
              <w:pStyle w:val="ConsPlusNormal"/>
              <w:jc w:val="center"/>
            </w:pPr>
            <w:r>
              <w:t>2018 год</w:t>
            </w:r>
          </w:p>
        </w:tc>
        <w:tc>
          <w:tcPr>
            <w:tcW w:w="1314" w:type="dxa"/>
          </w:tcPr>
          <w:p w:rsidR="00A777D8" w:rsidRDefault="00A777D8">
            <w:pPr>
              <w:pStyle w:val="ConsPlusNormal"/>
              <w:jc w:val="center"/>
            </w:pPr>
            <w:r>
              <w:t>2019 год</w:t>
            </w:r>
          </w:p>
        </w:tc>
        <w:tc>
          <w:tcPr>
            <w:tcW w:w="1314" w:type="dxa"/>
          </w:tcPr>
          <w:p w:rsidR="00A777D8" w:rsidRDefault="00A777D8">
            <w:pPr>
              <w:pStyle w:val="ConsPlusNormal"/>
              <w:jc w:val="center"/>
            </w:pPr>
            <w:r>
              <w:t>2020 год</w:t>
            </w:r>
          </w:p>
        </w:tc>
        <w:tc>
          <w:tcPr>
            <w:tcW w:w="1314" w:type="dxa"/>
          </w:tcPr>
          <w:p w:rsidR="00A777D8" w:rsidRDefault="00A777D8">
            <w:pPr>
              <w:pStyle w:val="ConsPlusNormal"/>
              <w:jc w:val="center"/>
            </w:pPr>
            <w:r>
              <w:t>2021 год</w:t>
            </w:r>
          </w:p>
        </w:tc>
        <w:tc>
          <w:tcPr>
            <w:tcW w:w="1314" w:type="dxa"/>
          </w:tcPr>
          <w:p w:rsidR="00A777D8" w:rsidRDefault="00A777D8">
            <w:pPr>
              <w:pStyle w:val="ConsPlusNormal"/>
              <w:jc w:val="center"/>
            </w:pPr>
            <w:r>
              <w:t>2022 год</w:t>
            </w:r>
          </w:p>
        </w:tc>
        <w:tc>
          <w:tcPr>
            <w:tcW w:w="1314" w:type="dxa"/>
          </w:tcPr>
          <w:p w:rsidR="00A777D8" w:rsidRDefault="00A777D8">
            <w:pPr>
              <w:pStyle w:val="ConsPlusNormal"/>
              <w:jc w:val="center"/>
            </w:pPr>
            <w:r>
              <w:t>2023 год</w:t>
            </w:r>
          </w:p>
        </w:tc>
        <w:tc>
          <w:tcPr>
            <w:tcW w:w="1315" w:type="dxa"/>
          </w:tcPr>
          <w:p w:rsidR="00A777D8" w:rsidRDefault="00A777D8">
            <w:pPr>
              <w:pStyle w:val="ConsPlusNormal"/>
              <w:jc w:val="center"/>
            </w:pPr>
            <w:r>
              <w:t>2024 год</w:t>
            </w:r>
          </w:p>
        </w:tc>
      </w:tr>
      <w:tr w:rsidR="00A777D8">
        <w:tc>
          <w:tcPr>
            <w:tcW w:w="567" w:type="dxa"/>
            <w:vAlign w:val="center"/>
          </w:tcPr>
          <w:p w:rsidR="00A777D8" w:rsidRDefault="00A777D8">
            <w:pPr>
              <w:pStyle w:val="ConsPlusNormal"/>
              <w:jc w:val="center"/>
            </w:pPr>
            <w:r>
              <w:lastRenderedPageBreak/>
              <w:t>1</w:t>
            </w:r>
          </w:p>
        </w:tc>
        <w:tc>
          <w:tcPr>
            <w:tcW w:w="2381" w:type="dxa"/>
            <w:vAlign w:val="center"/>
          </w:tcPr>
          <w:p w:rsidR="00A777D8" w:rsidRDefault="00A777D8">
            <w:pPr>
              <w:pStyle w:val="ConsPlusNormal"/>
              <w:jc w:val="center"/>
            </w:pPr>
            <w:r>
              <w:t>2</w:t>
            </w:r>
          </w:p>
        </w:tc>
        <w:tc>
          <w:tcPr>
            <w:tcW w:w="3061" w:type="dxa"/>
            <w:vAlign w:val="center"/>
          </w:tcPr>
          <w:p w:rsidR="00A777D8" w:rsidRDefault="00A777D8">
            <w:pPr>
              <w:pStyle w:val="ConsPlusNormal"/>
              <w:jc w:val="center"/>
            </w:pPr>
            <w:r>
              <w:t>3</w:t>
            </w:r>
          </w:p>
        </w:tc>
        <w:tc>
          <w:tcPr>
            <w:tcW w:w="2098" w:type="dxa"/>
            <w:vAlign w:val="center"/>
          </w:tcPr>
          <w:p w:rsidR="00A777D8" w:rsidRDefault="00A777D8">
            <w:pPr>
              <w:pStyle w:val="ConsPlusNormal"/>
              <w:jc w:val="center"/>
            </w:pPr>
            <w:r>
              <w:t>4</w:t>
            </w:r>
          </w:p>
        </w:tc>
        <w:tc>
          <w:tcPr>
            <w:tcW w:w="1314" w:type="dxa"/>
            <w:vAlign w:val="center"/>
          </w:tcPr>
          <w:p w:rsidR="00A777D8" w:rsidRDefault="00A777D8">
            <w:pPr>
              <w:pStyle w:val="ConsPlusNormal"/>
              <w:jc w:val="center"/>
            </w:pPr>
            <w:r>
              <w:t>5</w:t>
            </w:r>
          </w:p>
        </w:tc>
        <w:tc>
          <w:tcPr>
            <w:tcW w:w="1314" w:type="dxa"/>
            <w:vAlign w:val="center"/>
          </w:tcPr>
          <w:p w:rsidR="00A777D8" w:rsidRDefault="00A777D8">
            <w:pPr>
              <w:pStyle w:val="ConsPlusNormal"/>
              <w:jc w:val="center"/>
            </w:pPr>
            <w:r>
              <w:t>6</w:t>
            </w:r>
          </w:p>
        </w:tc>
        <w:tc>
          <w:tcPr>
            <w:tcW w:w="1314" w:type="dxa"/>
            <w:vAlign w:val="center"/>
          </w:tcPr>
          <w:p w:rsidR="00A777D8" w:rsidRDefault="00A777D8">
            <w:pPr>
              <w:pStyle w:val="ConsPlusNormal"/>
              <w:jc w:val="center"/>
            </w:pPr>
            <w:r>
              <w:t>7</w:t>
            </w:r>
          </w:p>
        </w:tc>
        <w:tc>
          <w:tcPr>
            <w:tcW w:w="1314" w:type="dxa"/>
            <w:vAlign w:val="center"/>
          </w:tcPr>
          <w:p w:rsidR="00A777D8" w:rsidRDefault="00A777D8">
            <w:pPr>
              <w:pStyle w:val="ConsPlusNormal"/>
              <w:jc w:val="center"/>
            </w:pPr>
            <w:r>
              <w:t>8</w:t>
            </w:r>
          </w:p>
        </w:tc>
        <w:tc>
          <w:tcPr>
            <w:tcW w:w="1314" w:type="dxa"/>
            <w:vAlign w:val="center"/>
          </w:tcPr>
          <w:p w:rsidR="00A777D8" w:rsidRDefault="00A777D8">
            <w:pPr>
              <w:pStyle w:val="ConsPlusNormal"/>
              <w:jc w:val="center"/>
            </w:pPr>
            <w:r>
              <w:t>9</w:t>
            </w:r>
          </w:p>
        </w:tc>
        <w:tc>
          <w:tcPr>
            <w:tcW w:w="1314" w:type="dxa"/>
            <w:vAlign w:val="center"/>
          </w:tcPr>
          <w:p w:rsidR="00A777D8" w:rsidRDefault="00A777D8">
            <w:pPr>
              <w:pStyle w:val="ConsPlusNormal"/>
              <w:jc w:val="center"/>
            </w:pPr>
            <w:r>
              <w:t>10</w:t>
            </w:r>
          </w:p>
        </w:tc>
        <w:tc>
          <w:tcPr>
            <w:tcW w:w="1315" w:type="dxa"/>
            <w:vAlign w:val="center"/>
          </w:tcPr>
          <w:p w:rsidR="00A777D8" w:rsidRDefault="00A777D8">
            <w:pPr>
              <w:pStyle w:val="ConsPlusNormal"/>
              <w:jc w:val="center"/>
            </w:pPr>
            <w:r>
              <w:t>11</w:t>
            </w:r>
          </w:p>
        </w:tc>
      </w:tr>
      <w:tr w:rsidR="00A777D8">
        <w:tc>
          <w:tcPr>
            <w:tcW w:w="567" w:type="dxa"/>
            <w:vMerge w:val="restart"/>
            <w:tcBorders>
              <w:bottom w:val="nil"/>
            </w:tcBorders>
          </w:tcPr>
          <w:p w:rsidR="00A777D8" w:rsidRDefault="00A777D8">
            <w:pPr>
              <w:pStyle w:val="ConsPlusNormal"/>
              <w:jc w:val="center"/>
            </w:pPr>
            <w:r>
              <w:t>1.</w:t>
            </w:r>
          </w:p>
        </w:tc>
        <w:tc>
          <w:tcPr>
            <w:tcW w:w="2381" w:type="dxa"/>
            <w:vMerge w:val="restart"/>
            <w:tcBorders>
              <w:bottom w:val="nil"/>
            </w:tcBorders>
          </w:tcPr>
          <w:p w:rsidR="00A777D8" w:rsidRDefault="00A777D8">
            <w:pPr>
              <w:pStyle w:val="ConsPlusNormal"/>
            </w:pPr>
            <w:r>
              <w:t>Государственная программа</w:t>
            </w:r>
          </w:p>
        </w:tc>
        <w:tc>
          <w:tcPr>
            <w:tcW w:w="3061" w:type="dxa"/>
            <w:vMerge w:val="restart"/>
            <w:tcBorders>
              <w:bottom w:val="nil"/>
            </w:tcBorders>
          </w:tcPr>
          <w:p w:rsidR="00A777D8" w:rsidRDefault="00A777D8">
            <w:pPr>
              <w:pStyle w:val="ConsPlusNormal"/>
            </w:pPr>
            <w:r>
              <w:t>"Формирование комфортной городской среды"</w:t>
            </w:r>
          </w:p>
        </w:tc>
        <w:tc>
          <w:tcPr>
            <w:tcW w:w="2098" w:type="dxa"/>
          </w:tcPr>
          <w:p w:rsidR="00A777D8" w:rsidRDefault="00A777D8">
            <w:pPr>
              <w:pStyle w:val="ConsPlusNormal"/>
            </w:pPr>
            <w:r>
              <w:t>всего, в том числе:</w:t>
            </w:r>
          </w:p>
        </w:tc>
        <w:tc>
          <w:tcPr>
            <w:tcW w:w="1314" w:type="dxa"/>
          </w:tcPr>
          <w:p w:rsidR="00A777D8" w:rsidRDefault="00A777D8">
            <w:pPr>
              <w:pStyle w:val="ConsPlusNormal"/>
              <w:jc w:val="center"/>
            </w:pPr>
            <w:r>
              <w:t>485036,0</w:t>
            </w:r>
          </w:p>
        </w:tc>
        <w:tc>
          <w:tcPr>
            <w:tcW w:w="1314" w:type="dxa"/>
          </w:tcPr>
          <w:p w:rsidR="00A777D8" w:rsidRDefault="00A777D8">
            <w:pPr>
              <w:pStyle w:val="ConsPlusNormal"/>
              <w:jc w:val="center"/>
            </w:pPr>
            <w:r>
              <w:t>757624,8</w:t>
            </w:r>
          </w:p>
        </w:tc>
        <w:tc>
          <w:tcPr>
            <w:tcW w:w="1314" w:type="dxa"/>
          </w:tcPr>
          <w:p w:rsidR="00A777D8" w:rsidRDefault="00A777D8">
            <w:pPr>
              <w:pStyle w:val="ConsPlusNormal"/>
              <w:jc w:val="center"/>
            </w:pPr>
            <w:r>
              <w:t>884616,4</w:t>
            </w:r>
          </w:p>
        </w:tc>
        <w:tc>
          <w:tcPr>
            <w:tcW w:w="1314" w:type="dxa"/>
          </w:tcPr>
          <w:p w:rsidR="00A777D8" w:rsidRDefault="00A777D8">
            <w:pPr>
              <w:pStyle w:val="ConsPlusNormal"/>
              <w:jc w:val="center"/>
            </w:pPr>
            <w:r>
              <w:t>1023894,1</w:t>
            </w:r>
          </w:p>
        </w:tc>
        <w:tc>
          <w:tcPr>
            <w:tcW w:w="1314" w:type="dxa"/>
          </w:tcPr>
          <w:p w:rsidR="00A777D8" w:rsidRDefault="00A777D8">
            <w:pPr>
              <w:pStyle w:val="ConsPlusNormal"/>
              <w:jc w:val="center"/>
            </w:pPr>
            <w:r>
              <w:t>2035989,1</w:t>
            </w:r>
          </w:p>
        </w:tc>
        <w:tc>
          <w:tcPr>
            <w:tcW w:w="1314" w:type="dxa"/>
          </w:tcPr>
          <w:p w:rsidR="00A777D8" w:rsidRDefault="00A777D8">
            <w:pPr>
              <w:pStyle w:val="ConsPlusNormal"/>
              <w:jc w:val="center"/>
            </w:pPr>
            <w:r>
              <w:t>582009,1</w:t>
            </w:r>
          </w:p>
        </w:tc>
        <w:tc>
          <w:tcPr>
            <w:tcW w:w="1315" w:type="dxa"/>
          </w:tcPr>
          <w:p w:rsidR="00A777D8" w:rsidRDefault="00A777D8">
            <w:pPr>
              <w:pStyle w:val="ConsPlusNormal"/>
              <w:jc w:val="center"/>
            </w:pPr>
            <w:r>
              <w:t>645087,9</w:t>
            </w:r>
          </w:p>
        </w:tc>
      </w:tr>
      <w:tr w:rsidR="00A777D8">
        <w:tblPrEx>
          <w:tblBorders>
            <w:insideH w:val="nil"/>
          </w:tblBorders>
        </w:tblPrEx>
        <w:tc>
          <w:tcPr>
            <w:tcW w:w="567" w:type="dxa"/>
            <w:vMerge/>
            <w:tcBorders>
              <w:bottom w:val="nil"/>
            </w:tcBorders>
          </w:tcPr>
          <w:p w:rsidR="00A777D8" w:rsidRDefault="00A777D8">
            <w:pPr>
              <w:pStyle w:val="ConsPlusNormal"/>
            </w:pPr>
          </w:p>
        </w:tc>
        <w:tc>
          <w:tcPr>
            <w:tcW w:w="2381" w:type="dxa"/>
            <w:vMerge/>
            <w:tcBorders>
              <w:bottom w:val="nil"/>
            </w:tcBorders>
          </w:tcPr>
          <w:p w:rsidR="00A777D8" w:rsidRDefault="00A777D8">
            <w:pPr>
              <w:pStyle w:val="ConsPlusNormal"/>
            </w:pPr>
          </w:p>
        </w:tc>
        <w:tc>
          <w:tcPr>
            <w:tcW w:w="3061" w:type="dxa"/>
            <w:vMerge/>
            <w:tcBorders>
              <w:bottom w:val="nil"/>
            </w:tcBorders>
          </w:tcPr>
          <w:p w:rsidR="00A777D8" w:rsidRDefault="00A777D8">
            <w:pPr>
              <w:pStyle w:val="ConsPlusNormal"/>
            </w:pPr>
          </w:p>
        </w:tc>
        <w:tc>
          <w:tcPr>
            <w:tcW w:w="2098" w:type="dxa"/>
            <w:tcBorders>
              <w:bottom w:val="nil"/>
            </w:tcBorders>
          </w:tcPr>
          <w:p w:rsidR="00A777D8" w:rsidRDefault="00A777D8">
            <w:pPr>
              <w:pStyle w:val="ConsPlusNormal"/>
            </w:pPr>
            <w:r>
              <w:t>федеральный бюджет</w:t>
            </w:r>
          </w:p>
        </w:tc>
        <w:tc>
          <w:tcPr>
            <w:tcW w:w="1314" w:type="dxa"/>
            <w:tcBorders>
              <w:bottom w:val="nil"/>
            </w:tcBorders>
          </w:tcPr>
          <w:p w:rsidR="00A777D8" w:rsidRDefault="00A777D8">
            <w:pPr>
              <w:pStyle w:val="ConsPlusNormal"/>
              <w:jc w:val="center"/>
            </w:pPr>
            <w:r>
              <w:t>363776,9</w:t>
            </w:r>
          </w:p>
        </w:tc>
        <w:tc>
          <w:tcPr>
            <w:tcW w:w="1314" w:type="dxa"/>
            <w:tcBorders>
              <w:bottom w:val="nil"/>
            </w:tcBorders>
          </w:tcPr>
          <w:p w:rsidR="00A777D8" w:rsidRDefault="00A777D8">
            <w:pPr>
              <w:pStyle w:val="ConsPlusNormal"/>
              <w:jc w:val="center"/>
            </w:pPr>
            <w:r>
              <w:t>626590,6</w:t>
            </w:r>
          </w:p>
        </w:tc>
        <w:tc>
          <w:tcPr>
            <w:tcW w:w="1314" w:type="dxa"/>
            <w:tcBorders>
              <w:bottom w:val="nil"/>
            </w:tcBorders>
          </w:tcPr>
          <w:p w:rsidR="00A777D8" w:rsidRDefault="00A777D8">
            <w:pPr>
              <w:pStyle w:val="ConsPlusNormal"/>
              <w:jc w:val="center"/>
            </w:pPr>
            <w:r>
              <w:t>670783,8</w:t>
            </w:r>
          </w:p>
        </w:tc>
        <w:tc>
          <w:tcPr>
            <w:tcW w:w="1314" w:type="dxa"/>
            <w:tcBorders>
              <w:bottom w:val="nil"/>
            </w:tcBorders>
          </w:tcPr>
          <w:p w:rsidR="00A777D8" w:rsidRDefault="00A777D8">
            <w:pPr>
              <w:pStyle w:val="ConsPlusNormal"/>
              <w:jc w:val="center"/>
            </w:pPr>
            <w:r>
              <w:t>705827,3</w:t>
            </w:r>
          </w:p>
        </w:tc>
        <w:tc>
          <w:tcPr>
            <w:tcW w:w="1314" w:type="dxa"/>
            <w:tcBorders>
              <w:bottom w:val="nil"/>
            </w:tcBorders>
          </w:tcPr>
          <w:p w:rsidR="00A777D8" w:rsidRDefault="00A777D8">
            <w:pPr>
              <w:pStyle w:val="ConsPlusNormal"/>
              <w:jc w:val="center"/>
            </w:pPr>
            <w:r>
              <w:t>866750,7</w:t>
            </w:r>
          </w:p>
        </w:tc>
        <w:tc>
          <w:tcPr>
            <w:tcW w:w="1314" w:type="dxa"/>
            <w:tcBorders>
              <w:bottom w:val="nil"/>
            </w:tcBorders>
          </w:tcPr>
          <w:p w:rsidR="00A777D8" w:rsidRDefault="00A777D8">
            <w:pPr>
              <w:pStyle w:val="ConsPlusNormal"/>
              <w:jc w:val="center"/>
            </w:pPr>
            <w:r>
              <w:t>545000,7</w:t>
            </w:r>
          </w:p>
        </w:tc>
        <w:tc>
          <w:tcPr>
            <w:tcW w:w="1315" w:type="dxa"/>
            <w:tcBorders>
              <w:bottom w:val="nil"/>
            </w:tcBorders>
          </w:tcPr>
          <w:p w:rsidR="00A777D8" w:rsidRDefault="00A777D8">
            <w:pPr>
              <w:pStyle w:val="ConsPlusNormal"/>
              <w:jc w:val="center"/>
            </w:pPr>
            <w:r>
              <w:t>605556,3</w:t>
            </w:r>
          </w:p>
        </w:tc>
      </w:tr>
      <w:tr w:rsidR="00A777D8">
        <w:tblPrEx>
          <w:tblBorders>
            <w:insideH w:val="nil"/>
          </w:tblBorders>
        </w:tblPrEx>
        <w:tc>
          <w:tcPr>
            <w:tcW w:w="17306" w:type="dxa"/>
            <w:gridSpan w:val="11"/>
            <w:tcBorders>
              <w:top w:val="nil"/>
            </w:tcBorders>
          </w:tcPr>
          <w:p w:rsidR="00A777D8" w:rsidRDefault="00A777D8">
            <w:pPr>
              <w:pStyle w:val="ConsPlusNormal"/>
              <w:jc w:val="both"/>
            </w:pPr>
            <w:r>
              <w:t xml:space="preserve">(в ред. Постановлений Правительства Оренбургской области от 20.07.2022 </w:t>
            </w:r>
            <w:hyperlink r:id="rId338">
              <w:r>
                <w:rPr>
                  <w:color w:val="0000FF"/>
                </w:rPr>
                <w:t>N 785-пп</w:t>
              </w:r>
            </w:hyperlink>
            <w:r>
              <w:t>,</w:t>
            </w:r>
          </w:p>
          <w:p w:rsidR="00A777D8" w:rsidRDefault="00A777D8">
            <w:pPr>
              <w:pStyle w:val="ConsPlusNormal"/>
              <w:jc w:val="both"/>
            </w:pPr>
            <w:r>
              <w:t xml:space="preserve">от 16.09.2022 </w:t>
            </w:r>
            <w:hyperlink r:id="rId339">
              <w:r>
                <w:rPr>
                  <w:color w:val="0000FF"/>
                </w:rPr>
                <w:t>N 996-пп</w:t>
              </w:r>
            </w:hyperlink>
            <w:r>
              <w:t xml:space="preserve">, от 27.12.2022 </w:t>
            </w:r>
            <w:hyperlink r:id="rId340">
              <w:r>
                <w:rPr>
                  <w:color w:val="0000FF"/>
                </w:rPr>
                <w:t>N 1489-пп</w:t>
              </w:r>
            </w:hyperlink>
            <w:r>
              <w:t>)</w:t>
            </w:r>
          </w:p>
        </w:tc>
      </w:tr>
      <w:tr w:rsidR="00A777D8">
        <w:tc>
          <w:tcPr>
            <w:tcW w:w="567" w:type="dxa"/>
            <w:vMerge w:val="restart"/>
            <w:tcBorders>
              <w:bottom w:val="nil"/>
            </w:tcBorders>
          </w:tcPr>
          <w:p w:rsidR="00A777D8" w:rsidRDefault="00A777D8">
            <w:pPr>
              <w:pStyle w:val="ConsPlusNormal"/>
              <w:jc w:val="center"/>
            </w:pPr>
            <w:r>
              <w:t>2.</w:t>
            </w:r>
          </w:p>
        </w:tc>
        <w:tc>
          <w:tcPr>
            <w:tcW w:w="2381" w:type="dxa"/>
            <w:vMerge w:val="restart"/>
            <w:tcBorders>
              <w:bottom w:val="nil"/>
            </w:tcBorders>
          </w:tcPr>
          <w:p w:rsidR="00A777D8" w:rsidRDefault="00A777D8">
            <w:pPr>
              <w:pStyle w:val="ConsPlusNormal"/>
            </w:pPr>
            <w:r>
              <w:t>Региональный проект</w:t>
            </w:r>
          </w:p>
        </w:tc>
        <w:tc>
          <w:tcPr>
            <w:tcW w:w="3061" w:type="dxa"/>
            <w:vMerge w:val="restart"/>
            <w:tcBorders>
              <w:bottom w:val="nil"/>
            </w:tcBorders>
          </w:tcPr>
          <w:p w:rsidR="00A777D8" w:rsidRDefault="00A777D8">
            <w:pPr>
              <w:pStyle w:val="ConsPlusNormal"/>
            </w:pPr>
            <w:r>
              <w:t>"Формирование комфортной городской среды в Оренбургской области"</w:t>
            </w:r>
          </w:p>
        </w:tc>
        <w:tc>
          <w:tcPr>
            <w:tcW w:w="2098" w:type="dxa"/>
          </w:tcPr>
          <w:p w:rsidR="00A777D8" w:rsidRDefault="00A777D8">
            <w:pPr>
              <w:pStyle w:val="ConsPlusNormal"/>
            </w:pPr>
            <w:r>
              <w:t>всего, в том числе:</w:t>
            </w:r>
          </w:p>
        </w:tc>
        <w:tc>
          <w:tcPr>
            <w:tcW w:w="1314" w:type="dxa"/>
          </w:tcPr>
          <w:p w:rsidR="00A777D8" w:rsidRDefault="00A777D8">
            <w:pPr>
              <w:pStyle w:val="ConsPlusNormal"/>
              <w:jc w:val="center"/>
            </w:pPr>
            <w:r>
              <w:t>0,0</w:t>
            </w:r>
          </w:p>
        </w:tc>
        <w:tc>
          <w:tcPr>
            <w:tcW w:w="1314" w:type="dxa"/>
          </w:tcPr>
          <w:p w:rsidR="00A777D8" w:rsidRDefault="00A777D8">
            <w:pPr>
              <w:pStyle w:val="ConsPlusNormal"/>
              <w:jc w:val="center"/>
            </w:pPr>
            <w:r>
              <w:t>757624,8</w:t>
            </w:r>
          </w:p>
        </w:tc>
        <w:tc>
          <w:tcPr>
            <w:tcW w:w="1314" w:type="dxa"/>
          </w:tcPr>
          <w:p w:rsidR="00A777D8" w:rsidRDefault="00A777D8">
            <w:pPr>
              <w:pStyle w:val="ConsPlusNormal"/>
              <w:jc w:val="center"/>
            </w:pPr>
            <w:r>
              <w:t>723316,4</w:t>
            </w:r>
          </w:p>
        </w:tc>
        <w:tc>
          <w:tcPr>
            <w:tcW w:w="1314" w:type="dxa"/>
          </w:tcPr>
          <w:p w:rsidR="00A777D8" w:rsidRDefault="00A777D8">
            <w:pPr>
              <w:pStyle w:val="ConsPlusNormal"/>
              <w:jc w:val="center"/>
            </w:pPr>
            <w:r>
              <w:t>925484,5</w:t>
            </w:r>
          </w:p>
        </w:tc>
        <w:tc>
          <w:tcPr>
            <w:tcW w:w="1314" w:type="dxa"/>
          </w:tcPr>
          <w:p w:rsidR="00A777D8" w:rsidRDefault="00A777D8">
            <w:pPr>
              <w:pStyle w:val="ConsPlusNormal"/>
              <w:jc w:val="center"/>
            </w:pPr>
            <w:r>
              <w:t>954369,1</w:t>
            </w:r>
          </w:p>
        </w:tc>
        <w:tc>
          <w:tcPr>
            <w:tcW w:w="1314" w:type="dxa"/>
          </w:tcPr>
          <w:p w:rsidR="00A777D8" w:rsidRDefault="00A777D8">
            <w:pPr>
              <w:pStyle w:val="ConsPlusNormal"/>
              <w:jc w:val="center"/>
            </w:pPr>
            <w:r>
              <w:t>567709,1</w:t>
            </w:r>
          </w:p>
        </w:tc>
        <w:tc>
          <w:tcPr>
            <w:tcW w:w="1315" w:type="dxa"/>
          </w:tcPr>
          <w:p w:rsidR="00A777D8" w:rsidRDefault="00A777D8">
            <w:pPr>
              <w:pStyle w:val="ConsPlusNormal"/>
              <w:jc w:val="center"/>
            </w:pPr>
            <w:r>
              <w:t>630787,9</w:t>
            </w:r>
          </w:p>
        </w:tc>
      </w:tr>
      <w:tr w:rsidR="00A777D8">
        <w:tblPrEx>
          <w:tblBorders>
            <w:insideH w:val="nil"/>
          </w:tblBorders>
        </w:tblPrEx>
        <w:tc>
          <w:tcPr>
            <w:tcW w:w="567" w:type="dxa"/>
            <w:vMerge/>
            <w:tcBorders>
              <w:bottom w:val="nil"/>
            </w:tcBorders>
          </w:tcPr>
          <w:p w:rsidR="00A777D8" w:rsidRDefault="00A777D8">
            <w:pPr>
              <w:pStyle w:val="ConsPlusNormal"/>
            </w:pPr>
          </w:p>
        </w:tc>
        <w:tc>
          <w:tcPr>
            <w:tcW w:w="2381" w:type="dxa"/>
            <w:vMerge/>
            <w:tcBorders>
              <w:bottom w:val="nil"/>
            </w:tcBorders>
          </w:tcPr>
          <w:p w:rsidR="00A777D8" w:rsidRDefault="00A777D8">
            <w:pPr>
              <w:pStyle w:val="ConsPlusNormal"/>
            </w:pPr>
          </w:p>
        </w:tc>
        <w:tc>
          <w:tcPr>
            <w:tcW w:w="3061" w:type="dxa"/>
            <w:vMerge/>
            <w:tcBorders>
              <w:bottom w:val="nil"/>
            </w:tcBorders>
          </w:tcPr>
          <w:p w:rsidR="00A777D8" w:rsidRDefault="00A777D8">
            <w:pPr>
              <w:pStyle w:val="ConsPlusNormal"/>
            </w:pPr>
          </w:p>
        </w:tc>
        <w:tc>
          <w:tcPr>
            <w:tcW w:w="2098" w:type="dxa"/>
            <w:tcBorders>
              <w:bottom w:val="nil"/>
            </w:tcBorders>
          </w:tcPr>
          <w:p w:rsidR="00A777D8" w:rsidRDefault="00A777D8">
            <w:pPr>
              <w:pStyle w:val="ConsPlusNormal"/>
            </w:pPr>
            <w:r>
              <w:t>федеральный бюджет</w:t>
            </w:r>
          </w:p>
        </w:tc>
        <w:tc>
          <w:tcPr>
            <w:tcW w:w="1314" w:type="dxa"/>
            <w:tcBorders>
              <w:bottom w:val="nil"/>
            </w:tcBorders>
          </w:tcPr>
          <w:p w:rsidR="00A777D8" w:rsidRDefault="00A777D8">
            <w:pPr>
              <w:pStyle w:val="ConsPlusNormal"/>
              <w:jc w:val="center"/>
            </w:pPr>
            <w:r>
              <w:t>0,0</w:t>
            </w:r>
          </w:p>
        </w:tc>
        <w:tc>
          <w:tcPr>
            <w:tcW w:w="1314" w:type="dxa"/>
            <w:tcBorders>
              <w:bottom w:val="nil"/>
            </w:tcBorders>
          </w:tcPr>
          <w:p w:rsidR="00A777D8" w:rsidRDefault="00A777D8">
            <w:pPr>
              <w:pStyle w:val="ConsPlusNormal"/>
              <w:jc w:val="center"/>
            </w:pPr>
            <w:r>
              <w:t>626590,6</w:t>
            </w:r>
          </w:p>
        </w:tc>
        <w:tc>
          <w:tcPr>
            <w:tcW w:w="1314" w:type="dxa"/>
            <w:tcBorders>
              <w:bottom w:val="nil"/>
            </w:tcBorders>
          </w:tcPr>
          <w:p w:rsidR="00A777D8" w:rsidRDefault="00A777D8">
            <w:pPr>
              <w:pStyle w:val="ConsPlusNormal"/>
              <w:jc w:val="center"/>
            </w:pPr>
            <w:r>
              <w:t>670783,8</w:t>
            </w:r>
          </w:p>
        </w:tc>
        <w:tc>
          <w:tcPr>
            <w:tcW w:w="1314" w:type="dxa"/>
            <w:tcBorders>
              <w:bottom w:val="nil"/>
            </w:tcBorders>
          </w:tcPr>
          <w:p w:rsidR="00A777D8" w:rsidRDefault="00A777D8">
            <w:pPr>
              <w:pStyle w:val="ConsPlusNormal"/>
              <w:jc w:val="center"/>
            </w:pPr>
            <w:r>
              <w:t>705827,3</w:t>
            </w:r>
          </w:p>
        </w:tc>
        <w:tc>
          <w:tcPr>
            <w:tcW w:w="1314" w:type="dxa"/>
            <w:tcBorders>
              <w:bottom w:val="nil"/>
            </w:tcBorders>
          </w:tcPr>
          <w:p w:rsidR="00A777D8" w:rsidRDefault="00A777D8">
            <w:pPr>
              <w:pStyle w:val="ConsPlusNormal"/>
              <w:jc w:val="center"/>
            </w:pPr>
            <w:r>
              <w:t>866750,7</w:t>
            </w:r>
          </w:p>
        </w:tc>
        <w:tc>
          <w:tcPr>
            <w:tcW w:w="1314" w:type="dxa"/>
            <w:tcBorders>
              <w:bottom w:val="nil"/>
            </w:tcBorders>
          </w:tcPr>
          <w:p w:rsidR="00A777D8" w:rsidRDefault="00A777D8">
            <w:pPr>
              <w:pStyle w:val="ConsPlusNormal"/>
              <w:jc w:val="center"/>
            </w:pPr>
            <w:r>
              <w:t>545000,7</w:t>
            </w:r>
          </w:p>
        </w:tc>
        <w:tc>
          <w:tcPr>
            <w:tcW w:w="1315" w:type="dxa"/>
            <w:tcBorders>
              <w:bottom w:val="nil"/>
            </w:tcBorders>
          </w:tcPr>
          <w:p w:rsidR="00A777D8" w:rsidRDefault="00A777D8">
            <w:pPr>
              <w:pStyle w:val="ConsPlusNormal"/>
              <w:jc w:val="center"/>
            </w:pPr>
            <w:r>
              <w:t>605556,3</w:t>
            </w:r>
          </w:p>
        </w:tc>
      </w:tr>
      <w:tr w:rsidR="00A777D8">
        <w:tblPrEx>
          <w:tblBorders>
            <w:insideH w:val="nil"/>
          </w:tblBorders>
        </w:tblPrEx>
        <w:tc>
          <w:tcPr>
            <w:tcW w:w="17306" w:type="dxa"/>
            <w:gridSpan w:val="11"/>
            <w:tcBorders>
              <w:top w:val="nil"/>
            </w:tcBorders>
          </w:tcPr>
          <w:p w:rsidR="00A777D8" w:rsidRDefault="00A777D8">
            <w:pPr>
              <w:pStyle w:val="ConsPlusNormal"/>
              <w:jc w:val="both"/>
            </w:pPr>
            <w:r>
              <w:t xml:space="preserve">(в ред. Постановлений Правительства Оренбургской области от 16.09.2022 </w:t>
            </w:r>
            <w:hyperlink r:id="rId341">
              <w:r>
                <w:rPr>
                  <w:color w:val="0000FF"/>
                </w:rPr>
                <w:t>N 996-пп</w:t>
              </w:r>
            </w:hyperlink>
            <w:r>
              <w:t>,</w:t>
            </w:r>
          </w:p>
          <w:p w:rsidR="00A777D8" w:rsidRDefault="00A777D8">
            <w:pPr>
              <w:pStyle w:val="ConsPlusNormal"/>
              <w:jc w:val="both"/>
            </w:pPr>
            <w:r>
              <w:t xml:space="preserve">от 27.12.2022 </w:t>
            </w:r>
            <w:hyperlink r:id="rId342">
              <w:r>
                <w:rPr>
                  <w:color w:val="0000FF"/>
                </w:rPr>
                <w:t>N 1489-пп</w:t>
              </w:r>
            </w:hyperlink>
            <w:r>
              <w:t>)</w:t>
            </w:r>
          </w:p>
        </w:tc>
      </w:tr>
      <w:tr w:rsidR="00A777D8">
        <w:tc>
          <w:tcPr>
            <w:tcW w:w="567" w:type="dxa"/>
            <w:vMerge w:val="restart"/>
            <w:tcBorders>
              <w:bottom w:val="nil"/>
            </w:tcBorders>
          </w:tcPr>
          <w:p w:rsidR="00A777D8" w:rsidRDefault="00A777D8">
            <w:pPr>
              <w:pStyle w:val="ConsPlusNormal"/>
              <w:jc w:val="center"/>
            </w:pPr>
            <w:r>
              <w:t>3.</w:t>
            </w:r>
          </w:p>
        </w:tc>
        <w:tc>
          <w:tcPr>
            <w:tcW w:w="2381" w:type="dxa"/>
            <w:vMerge w:val="restart"/>
            <w:tcBorders>
              <w:bottom w:val="nil"/>
            </w:tcBorders>
          </w:tcPr>
          <w:p w:rsidR="00A777D8" w:rsidRDefault="00A777D8">
            <w:pPr>
              <w:pStyle w:val="ConsPlusNormal"/>
            </w:pPr>
            <w:r>
              <w:t>Основное мероприятие 2</w:t>
            </w:r>
          </w:p>
        </w:tc>
        <w:tc>
          <w:tcPr>
            <w:tcW w:w="3061" w:type="dxa"/>
            <w:vMerge w:val="restart"/>
            <w:tcBorders>
              <w:bottom w:val="nil"/>
            </w:tcBorders>
          </w:tcPr>
          <w:p w:rsidR="00A777D8" w:rsidRDefault="00A777D8">
            <w:pPr>
              <w:pStyle w:val="ConsPlusNormal"/>
            </w:pPr>
            <w:r>
              <w:t>"Пространственное развитие территорий населенных пунктов и формирование рациональной планировочной структуры городов"</w:t>
            </w:r>
          </w:p>
        </w:tc>
        <w:tc>
          <w:tcPr>
            <w:tcW w:w="2098" w:type="dxa"/>
          </w:tcPr>
          <w:p w:rsidR="00A777D8" w:rsidRDefault="00A777D8">
            <w:pPr>
              <w:pStyle w:val="ConsPlusNormal"/>
            </w:pPr>
            <w:r>
              <w:t>всего, в том числе:</w:t>
            </w:r>
          </w:p>
        </w:tc>
        <w:tc>
          <w:tcPr>
            <w:tcW w:w="1314" w:type="dxa"/>
          </w:tcPr>
          <w:p w:rsidR="00A777D8" w:rsidRDefault="00A777D8">
            <w:pPr>
              <w:pStyle w:val="ConsPlusNormal"/>
              <w:jc w:val="center"/>
            </w:pPr>
            <w:r>
              <w:t>0,0</w:t>
            </w:r>
          </w:p>
        </w:tc>
        <w:tc>
          <w:tcPr>
            <w:tcW w:w="1314" w:type="dxa"/>
          </w:tcPr>
          <w:p w:rsidR="00A777D8" w:rsidRDefault="00A777D8">
            <w:pPr>
              <w:pStyle w:val="ConsPlusNormal"/>
              <w:jc w:val="center"/>
            </w:pPr>
            <w:r>
              <w:t>0,0</w:t>
            </w:r>
          </w:p>
        </w:tc>
        <w:tc>
          <w:tcPr>
            <w:tcW w:w="1314" w:type="dxa"/>
          </w:tcPr>
          <w:p w:rsidR="00A777D8" w:rsidRDefault="00A777D8">
            <w:pPr>
              <w:pStyle w:val="ConsPlusNormal"/>
              <w:jc w:val="center"/>
            </w:pPr>
            <w:r>
              <w:t>161300,0</w:t>
            </w:r>
          </w:p>
        </w:tc>
        <w:tc>
          <w:tcPr>
            <w:tcW w:w="1314" w:type="dxa"/>
          </w:tcPr>
          <w:p w:rsidR="00A777D8" w:rsidRDefault="00A777D8">
            <w:pPr>
              <w:pStyle w:val="ConsPlusNormal"/>
              <w:jc w:val="center"/>
            </w:pPr>
            <w:r>
              <w:t>98409,6</w:t>
            </w:r>
          </w:p>
        </w:tc>
        <w:tc>
          <w:tcPr>
            <w:tcW w:w="1314" w:type="dxa"/>
          </w:tcPr>
          <w:p w:rsidR="00A777D8" w:rsidRDefault="00A777D8">
            <w:pPr>
              <w:pStyle w:val="ConsPlusNormal"/>
              <w:jc w:val="center"/>
            </w:pPr>
            <w:r>
              <w:t>14300,0</w:t>
            </w:r>
          </w:p>
        </w:tc>
        <w:tc>
          <w:tcPr>
            <w:tcW w:w="1314" w:type="dxa"/>
          </w:tcPr>
          <w:p w:rsidR="00A777D8" w:rsidRDefault="00A777D8">
            <w:pPr>
              <w:pStyle w:val="ConsPlusNormal"/>
              <w:jc w:val="center"/>
            </w:pPr>
            <w:r>
              <w:t>14300,0</w:t>
            </w:r>
          </w:p>
        </w:tc>
        <w:tc>
          <w:tcPr>
            <w:tcW w:w="1315" w:type="dxa"/>
          </w:tcPr>
          <w:p w:rsidR="00A777D8" w:rsidRDefault="00A777D8">
            <w:pPr>
              <w:pStyle w:val="ConsPlusNormal"/>
              <w:jc w:val="center"/>
            </w:pPr>
            <w:r>
              <w:t>14300,0</w:t>
            </w:r>
          </w:p>
        </w:tc>
      </w:tr>
      <w:tr w:rsidR="00A777D8">
        <w:tblPrEx>
          <w:tblBorders>
            <w:insideH w:val="nil"/>
          </w:tblBorders>
        </w:tblPrEx>
        <w:tc>
          <w:tcPr>
            <w:tcW w:w="567" w:type="dxa"/>
            <w:vMerge/>
            <w:tcBorders>
              <w:bottom w:val="nil"/>
            </w:tcBorders>
          </w:tcPr>
          <w:p w:rsidR="00A777D8" w:rsidRDefault="00A777D8">
            <w:pPr>
              <w:pStyle w:val="ConsPlusNormal"/>
            </w:pPr>
          </w:p>
        </w:tc>
        <w:tc>
          <w:tcPr>
            <w:tcW w:w="2381" w:type="dxa"/>
            <w:vMerge/>
            <w:tcBorders>
              <w:bottom w:val="nil"/>
            </w:tcBorders>
          </w:tcPr>
          <w:p w:rsidR="00A777D8" w:rsidRDefault="00A777D8">
            <w:pPr>
              <w:pStyle w:val="ConsPlusNormal"/>
            </w:pPr>
          </w:p>
        </w:tc>
        <w:tc>
          <w:tcPr>
            <w:tcW w:w="3061" w:type="dxa"/>
            <w:vMerge/>
            <w:tcBorders>
              <w:bottom w:val="nil"/>
            </w:tcBorders>
          </w:tcPr>
          <w:p w:rsidR="00A777D8" w:rsidRDefault="00A777D8">
            <w:pPr>
              <w:pStyle w:val="ConsPlusNormal"/>
            </w:pPr>
          </w:p>
        </w:tc>
        <w:tc>
          <w:tcPr>
            <w:tcW w:w="2098" w:type="dxa"/>
            <w:tcBorders>
              <w:bottom w:val="nil"/>
            </w:tcBorders>
          </w:tcPr>
          <w:p w:rsidR="00A777D8" w:rsidRDefault="00A777D8">
            <w:pPr>
              <w:pStyle w:val="ConsPlusNormal"/>
            </w:pPr>
            <w:r>
              <w:t>федеральный бюджет</w:t>
            </w:r>
          </w:p>
        </w:tc>
        <w:tc>
          <w:tcPr>
            <w:tcW w:w="1314" w:type="dxa"/>
            <w:tcBorders>
              <w:bottom w:val="nil"/>
            </w:tcBorders>
          </w:tcPr>
          <w:p w:rsidR="00A777D8" w:rsidRDefault="00A777D8">
            <w:pPr>
              <w:pStyle w:val="ConsPlusNormal"/>
              <w:jc w:val="center"/>
            </w:pPr>
            <w:r>
              <w:t>0,0</w:t>
            </w:r>
          </w:p>
        </w:tc>
        <w:tc>
          <w:tcPr>
            <w:tcW w:w="1314" w:type="dxa"/>
            <w:tcBorders>
              <w:bottom w:val="nil"/>
            </w:tcBorders>
          </w:tcPr>
          <w:p w:rsidR="00A777D8" w:rsidRDefault="00A777D8">
            <w:pPr>
              <w:pStyle w:val="ConsPlusNormal"/>
              <w:jc w:val="center"/>
            </w:pPr>
            <w:r>
              <w:t>0,0</w:t>
            </w:r>
          </w:p>
        </w:tc>
        <w:tc>
          <w:tcPr>
            <w:tcW w:w="1314" w:type="dxa"/>
            <w:tcBorders>
              <w:bottom w:val="nil"/>
            </w:tcBorders>
          </w:tcPr>
          <w:p w:rsidR="00A777D8" w:rsidRDefault="00A777D8">
            <w:pPr>
              <w:pStyle w:val="ConsPlusNormal"/>
              <w:jc w:val="center"/>
            </w:pPr>
            <w:r>
              <w:t>0,0</w:t>
            </w:r>
          </w:p>
        </w:tc>
        <w:tc>
          <w:tcPr>
            <w:tcW w:w="1314" w:type="dxa"/>
            <w:tcBorders>
              <w:bottom w:val="nil"/>
            </w:tcBorders>
          </w:tcPr>
          <w:p w:rsidR="00A777D8" w:rsidRDefault="00A777D8">
            <w:pPr>
              <w:pStyle w:val="ConsPlusNormal"/>
              <w:jc w:val="center"/>
            </w:pPr>
            <w:r>
              <w:t>0,0</w:t>
            </w:r>
          </w:p>
        </w:tc>
        <w:tc>
          <w:tcPr>
            <w:tcW w:w="1314" w:type="dxa"/>
            <w:tcBorders>
              <w:bottom w:val="nil"/>
            </w:tcBorders>
          </w:tcPr>
          <w:p w:rsidR="00A777D8" w:rsidRDefault="00A777D8">
            <w:pPr>
              <w:pStyle w:val="ConsPlusNormal"/>
              <w:jc w:val="center"/>
            </w:pPr>
            <w:r>
              <w:t>0,0</w:t>
            </w:r>
          </w:p>
        </w:tc>
        <w:tc>
          <w:tcPr>
            <w:tcW w:w="1314" w:type="dxa"/>
            <w:tcBorders>
              <w:bottom w:val="nil"/>
            </w:tcBorders>
          </w:tcPr>
          <w:p w:rsidR="00A777D8" w:rsidRDefault="00A777D8">
            <w:pPr>
              <w:pStyle w:val="ConsPlusNormal"/>
              <w:jc w:val="center"/>
            </w:pPr>
            <w:r>
              <w:t>0,0</w:t>
            </w:r>
          </w:p>
        </w:tc>
        <w:tc>
          <w:tcPr>
            <w:tcW w:w="1315" w:type="dxa"/>
            <w:tcBorders>
              <w:bottom w:val="nil"/>
            </w:tcBorders>
          </w:tcPr>
          <w:p w:rsidR="00A777D8" w:rsidRDefault="00A777D8">
            <w:pPr>
              <w:pStyle w:val="ConsPlusNormal"/>
              <w:jc w:val="center"/>
            </w:pPr>
            <w:r>
              <w:t>0,0</w:t>
            </w:r>
          </w:p>
        </w:tc>
      </w:tr>
      <w:tr w:rsidR="00A777D8">
        <w:tblPrEx>
          <w:tblBorders>
            <w:insideH w:val="nil"/>
          </w:tblBorders>
        </w:tblPrEx>
        <w:tc>
          <w:tcPr>
            <w:tcW w:w="17306" w:type="dxa"/>
            <w:gridSpan w:val="11"/>
            <w:tcBorders>
              <w:top w:val="nil"/>
            </w:tcBorders>
          </w:tcPr>
          <w:p w:rsidR="00A777D8" w:rsidRDefault="00A777D8">
            <w:pPr>
              <w:pStyle w:val="ConsPlusNormal"/>
              <w:jc w:val="both"/>
            </w:pPr>
            <w:r>
              <w:t xml:space="preserve">(в ред. </w:t>
            </w:r>
            <w:hyperlink r:id="rId343">
              <w:r>
                <w:rPr>
                  <w:color w:val="0000FF"/>
                </w:rPr>
                <w:t>Постановления</w:t>
              </w:r>
            </w:hyperlink>
            <w:r>
              <w:t xml:space="preserve"> Правительства Оренбургской области от 20.07.2022 N 785-пп)</w:t>
            </w:r>
          </w:p>
        </w:tc>
      </w:tr>
      <w:tr w:rsidR="00A777D8">
        <w:tc>
          <w:tcPr>
            <w:tcW w:w="567" w:type="dxa"/>
            <w:vMerge w:val="restart"/>
          </w:tcPr>
          <w:p w:rsidR="00A777D8" w:rsidRDefault="00A777D8">
            <w:pPr>
              <w:pStyle w:val="ConsPlusNormal"/>
              <w:jc w:val="center"/>
            </w:pPr>
            <w:r>
              <w:t>4.</w:t>
            </w:r>
          </w:p>
        </w:tc>
        <w:tc>
          <w:tcPr>
            <w:tcW w:w="2381" w:type="dxa"/>
            <w:vMerge w:val="restart"/>
          </w:tcPr>
          <w:p w:rsidR="00A777D8" w:rsidRDefault="00A777D8">
            <w:pPr>
              <w:pStyle w:val="ConsPlusNormal"/>
            </w:pPr>
            <w:r>
              <w:t xml:space="preserve">Основное мероприятие 3 </w:t>
            </w:r>
            <w:hyperlink w:anchor="P2781">
              <w:r>
                <w:rPr>
                  <w:color w:val="0000FF"/>
                </w:rPr>
                <w:t>&lt;*&gt;</w:t>
              </w:r>
            </w:hyperlink>
          </w:p>
        </w:tc>
        <w:tc>
          <w:tcPr>
            <w:tcW w:w="3061" w:type="dxa"/>
            <w:vMerge w:val="restart"/>
          </w:tcPr>
          <w:p w:rsidR="00A777D8" w:rsidRDefault="00A777D8">
            <w:pPr>
              <w:pStyle w:val="ConsPlusNormal"/>
            </w:pPr>
            <w:r>
              <w:t>"Реализация программ формирования современной городской среды"</w:t>
            </w:r>
          </w:p>
        </w:tc>
        <w:tc>
          <w:tcPr>
            <w:tcW w:w="2098" w:type="dxa"/>
          </w:tcPr>
          <w:p w:rsidR="00A777D8" w:rsidRDefault="00A777D8">
            <w:pPr>
              <w:pStyle w:val="ConsPlusNormal"/>
            </w:pPr>
            <w:r>
              <w:t>всего, в том числе:</w:t>
            </w:r>
          </w:p>
        </w:tc>
        <w:tc>
          <w:tcPr>
            <w:tcW w:w="1314" w:type="dxa"/>
          </w:tcPr>
          <w:p w:rsidR="00A777D8" w:rsidRDefault="00A777D8">
            <w:pPr>
              <w:pStyle w:val="ConsPlusNormal"/>
              <w:jc w:val="center"/>
            </w:pPr>
            <w:r>
              <w:t>472916,2</w:t>
            </w:r>
          </w:p>
        </w:tc>
        <w:tc>
          <w:tcPr>
            <w:tcW w:w="1314" w:type="dxa"/>
          </w:tcPr>
          <w:p w:rsidR="00A777D8" w:rsidRDefault="00A777D8">
            <w:pPr>
              <w:pStyle w:val="ConsPlusNormal"/>
              <w:jc w:val="center"/>
            </w:pPr>
            <w:r>
              <w:t>0,0</w:t>
            </w:r>
          </w:p>
        </w:tc>
        <w:tc>
          <w:tcPr>
            <w:tcW w:w="1314" w:type="dxa"/>
          </w:tcPr>
          <w:p w:rsidR="00A777D8" w:rsidRDefault="00A777D8">
            <w:pPr>
              <w:pStyle w:val="ConsPlusNormal"/>
              <w:jc w:val="center"/>
            </w:pPr>
            <w:r>
              <w:t>0,0</w:t>
            </w:r>
          </w:p>
        </w:tc>
        <w:tc>
          <w:tcPr>
            <w:tcW w:w="1314" w:type="dxa"/>
          </w:tcPr>
          <w:p w:rsidR="00A777D8" w:rsidRDefault="00A777D8">
            <w:pPr>
              <w:pStyle w:val="ConsPlusNormal"/>
              <w:jc w:val="center"/>
            </w:pPr>
            <w:r>
              <w:t>0,0</w:t>
            </w:r>
          </w:p>
        </w:tc>
        <w:tc>
          <w:tcPr>
            <w:tcW w:w="1314" w:type="dxa"/>
          </w:tcPr>
          <w:p w:rsidR="00A777D8" w:rsidRDefault="00A777D8">
            <w:pPr>
              <w:pStyle w:val="ConsPlusNormal"/>
              <w:jc w:val="center"/>
            </w:pPr>
            <w:r>
              <w:t>0,0</w:t>
            </w:r>
          </w:p>
        </w:tc>
        <w:tc>
          <w:tcPr>
            <w:tcW w:w="1314" w:type="dxa"/>
          </w:tcPr>
          <w:p w:rsidR="00A777D8" w:rsidRDefault="00A777D8">
            <w:pPr>
              <w:pStyle w:val="ConsPlusNormal"/>
              <w:jc w:val="center"/>
            </w:pPr>
            <w:r>
              <w:t>0,0</w:t>
            </w:r>
          </w:p>
        </w:tc>
        <w:tc>
          <w:tcPr>
            <w:tcW w:w="1315" w:type="dxa"/>
          </w:tcPr>
          <w:p w:rsidR="00A777D8" w:rsidRDefault="00A777D8">
            <w:pPr>
              <w:pStyle w:val="ConsPlusNormal"/>
              <w:jc w:val="center"/>
            </w:pPr>
            <w:r>
              <w:t>0,0</w:t>
            </w:r>
          </w:p>
        </w:tc>
      </w:tr>
      <w:tr w:rsidR="00A777D8">
        <w:tc>
          <w:tcPr>
            <w:tcW w:w="567" w:type="dxa"/>
            <w:vMerge/>
          </w:tcPr>
          <w:p w:rsidR="00A777D8" w:rsidRDefault="00A777D8">
            <w:pPr>
              <w:pStyle w:val="ConsPlusNormal"/>
            </w:pPr>
          </w:p>
        </w:tc>
        <w:tc>
          <w:tcPr>
            <w:tcW w:w="2381" w:type="dxa"/>
            <w:vMerge/>
          </w:tcPr>
          <w:p w:rsidR="00A777D8" w:rsidRDefault="00A777D8">
            <w:pPr>
              <w:pStyle w:val="ConsPlusNormal"/>
            </w:pPr>
          </w:p>
        </w:tc>
        <w:tc>
          <w:tcPr>
            <w:tcW w:w="3061" w:type="dxa"/>
            <w:vMerge/>
          </w:tcPr>
          <w:p w:rsidR="00A777D8" w:rsidRDefault="00A777D8">
            <w:pPr>
              <w:pStyle w:val="ConsPlusNormal"/>
            </w:pPr>
          </w:p>
        </w:tc>
        <w:tc>
          <w:tcPr>
            <w:tcW w:w="2098" w:type="dxa"/>
          </w:tcPr>
          <w:p w:rsidR="00A777D8" w:rsidRDefault="00A777D8">
            <w:pPr>
              <w:pStyle w:val="ConsPlusNormal"/>
            </w:pPr>
            <w:r>
              <w:t>федеральный бюджет</w:t>
            </w:r>
          </w:p>
        </w:tc>
        <w:tc>
          <w:tcPr>
            <w:tcW w:w="1314" w:type="dxa"/>
          </w:tcPr>
          <w:p w:rsidR="00A777D8" w:rsidRDefault="00A777D8">
            <w:pPr>
              <w:pStyle w:val="ConsPlusNormal"/>
              <w:jc w:val="center"/>
            </w:pPr>
            <w:r>
              <w:t>354687,1</w:t>
            </w:r>
          </w:p>
        </w:tc>
        <w:tc>
          <w:tcPr>
            <w:tcW w:w="1314" w:type="dxa"/>
          </w:tcPr>
          <w:p w:rsidR="00A777D8" w:rsidRDefault="00A777D8">
            <w:pPr>
              <w:pStyle w:val="ConsPlusNormal"/>
              <w:jc w:val="center"/>
            </w:pPr>
            <w:r>
              <w:t>0,0</w:t>
            </w:r>
          </w:p>
        </w:tc>
        <w:tc>
          <w:tcPr>
            <w:tcW w:w="1314" w:type="dxa"/>
          </w:tcPr>
          <w:p w:rsidR="00A777D8" w:rsidRDefault="00A777D8">
            <w:pPr>
              <w:pStyle w:val="ConsPlusNormal"/>
              <w:jc w:val="center"/>
            </w:pPr>
            <w:r>
              <w:t>0,0</w:t>
            </w:r>
          </w:p>
        </w:tc>
        <w:tc>
          <w:tcPr>
            <w:tcW w:w="1314" w:type="dxa"/>
          </w:tcPr>
          <w:p w:rsidR="00A777D8" w:rsidRDefault="00A777D8">
            <w:pPr>
              <w:pStyle w:val="ConsPlusNormal"/>
              <w:jc w:val="center"/>
            </w:pPr>
            <w:r>
              <w:t>0,0</w:t>
            </w:r>
          </w:p>
        </w:tc>
        <w:tc>
          <w:tcPr>
            <w:tcW w:w="1314" w:type="dxa"/>
          </w:tcPr>
          <w:p w:rsidR="00A777D8" w:rsidRDefault="00A777D8">
            <w:pPr>
              <w:pStyle w:val="ConsPlusNormal"/>
              <w:jc w:val="center"/>
            </w:pPr>
            <w:r>
              <w:t>0,0</w:t>
            </w:r>
          </w:p>
        </w:tc>
        <w:tc>
          <w:tcPr>
            <w:tcW w:w="1314" w:type="dxa"/>
          </w:tcPr>
          <w:p w:rsidR="00A777D8" w:rsidRDefault="00A777D8">
            <w:pPr>
              <w:pStyle w:val="ConsPlusNormal"/>
              <w:jc w:val="center"/>
            </w:pPr>
            <w:r>
              <w:t>0,0</w:t>
            </w:r>
          </w:p>
        </w:tc>
        <w:tc>
          <w:tcPr>
            <w:tcW w:w="1315" w:type="dxa"/>
          </w:tcPr>
          <w:p w:rsidR="00A777D8" w:rsidRDefault="00A777D8">
            <w:pPr>
              <w:pStyle w:val="ConsPlusNormal"/>
              <w:jc w:val="center"/>
            </w:pPr>
            <w:r>
              <w:t>0,0</w:t>
            </w:r>
          </w:p>
        </w:tc>
      </w:tr>
      <w:tr w:rsidR="00A777D8">
        <w:tc>
          <w:tcPr>
            <w:tcW w:w="567" w:type="dxa"/>
            <w:vMerge w:val="restart"/>
          </w:tcPr>
          <w:p w:rsidR="00A777D8" w:rsidRDefault="00A777D8">
            <w:pPr>
              <w:pStyle w:val="ConsPlusNormal"/>
              <w:jc w:val="center"/>
            </w:pPr>
            <w:r>
              <w:t>5.</w:t>
            </w:r>
          </w:p>
        </w:tc>
        <w:tc>
          <w:tcPr>
            <w:tcW w:w="2381" w:type="dxa"/>
            <w:vMerge w:val="restart"/>
          </w:tcPr>
          <w:p w:rsidR="00A777D8" w:rsidRDefault="00A777D8">
            <w:pPr>
              <w:pStyle w:val="ConsPlusNormal"/>
            </w:pPr>
            <w:r>
              <w:t xml:space="preserve">Основное мероприятие 5 </w:t>
            </w:r>
            <w:hyperlink w:anchor="P2781">
              <w:r>
                <w:rPr>
                  <w:color w:val="0000FF"/>
                </w:rPr>
                <w:t>&lt;*&gt;</w:t>
              </w:r>
            </w:hyperlink>
          </w:p>
        </w:tc>
        <w:tc>
          <w:tcPr>
            <w:tcW w:w="3061" w:type="dxa"/>
            <w:vMerge w:val="restart"/>
          </w:tcPr>
          <w:p w:rsidR="00A777D8" w:rsidRDefault="00A777D8">
            <w:pPr>
              <w:pStyle w:val="ConsPlusNormal"/>
            </w:pPr>
            <w:r>
              <w:t>"Содействие обустройству мест массового отдыха населения (городских парков)"</w:t>
            </w:r>
          </w:p>
        </w:tc>
        <w:tc>
          <w:tcPr>
            <w:tcW w:w="2098" w:type="dxa"/>
          </w:tcPr>
          <w:p w:rsidR="00A777D8" w:rsidRDefault="00A777D8">
            <w:pPr>
              <w:pStyle w:val="ConsPlusNormal"/>
            </w:pPr>
            <w:r>
              <w:t>всего, в том числе:</w:t>
            </w:r>
          </w:p>
        </w:tc>
        <w:tc>
          <w:tcPr>
            <w:tcW w:w="1314" w:type="dxa"/>
          </w:tcPr>
          <w:p w:rsidR="00A777D8" w:rsidRDefault="00A777D8">
            <w:pPr>
              <w:pStyle w:val="ConsPlusNormal"/>
              <w:jc w:val="center"/>
            </w:pPr>
            <w:r>
              <w:t>12119,8</w:t>
            </w:r>
          </w:p>
        </w:tc>
        <w:tc>
          <w:tcPr>
            <w:tcW w:w="1314" w:type="dxa"/>
          </w:tcPr>
          <w:p w:rsidR="00A777D8" w:rsidRDefault="00A777D8">
            <w:pPr>
              <w:pStyle w:val="ConsPlusNormal"/>
              <w:jc w:val="center"/>
            </w:pPr>
            <w:r>
              <w:t>0,0</w:t>
            </w:r>
          </w:p>
        </w:tc>
        <w:tc>
          <w:tcPr>
            <w:tcW w:w="1314" w:type="dxa"/>
          </w:tcPr>
          <w:p w:rsidR="00A777D8" w:rsidRDefault="00A777D8">
            <w:pPr>
              <w:pStyle w:val="ConsPlusNormal"/>
              <w:jc w:val="center"/>
            </w:pPr>
            <w:r>
              <w:t>0,0</w:t>
            </w:r>
          </w:p>
        </w:tc>
        <w:tc>
          <w:tcPr>
            <w:tcW w:w="1314" w:type="dxa"/>
          </w:tcPr>
          <w:p w:rsidR="00A777D8" w:rsidRDefault="00A777D8">
            <w:pPr>
              <w:pStyle w:val="ConsPlusNormal"/>
              <w:jc w:val="center"/>
            </w:pPr>
            <w:r>
              <w:t>0,0</w:t>
            </w:r>
          </w:p>
        </w:tc>
        <w:tc>
          <w:tcPr>
            <w:tcW w:w="1314" w:type="dxa"/>
          </w:tcPr>
          <w:p w:rsidR="00A777D8" w:rsidRDefault="00A777D8">
            <w:pPr>
              <w:pStyle w:val="ConsPlusNormal"/>
              <w:jc w:val="center"/>
            </w:pPr>
            <w:r>
              <w:t>0,0</w:t>
            </w:r>
          </w:p>
        </w:tc>
        <w:tc>
          <w:tcPr>
            <w:tcW w:w="1314" w:type="dxa"/>
          </w:tcPr>
          <w:p w:rsidR="00A777D8" w:rsidRDefault="00A777D8">
            <w:pPr>
              <w:pStyle w:val="ConsPlusNormal"/>
              <w:jc w:val="center"/>
            </w:pPr>
            <w:r>
              <w:t>0,0</w:t>
            </w:r>
          </w:p>
        </w:tc>
        <w:tc>
          <w:tcPr>
            <w:tcW w:w="1315" w:type="dxa"/>
          </w:tcPr>
          <w:p w:rsidR="00A777D8" w:rsidRDefault="00A777D8">
            <w:pPr>
              <w:pStyle w:val="ConsPlusNormal"/>
              <w:jc w:val="center"/>
            </w:pPr>
            <w:r>
              <w:t>0,0</w:t>
            </w:r>
          </w:p>
        </w:tc>
      </w:tr>
      <w:tr w:rsidR="00A777D8">
        <w:tc>
          <w:tcPr>
            <w:tcW w:w="567" w:type="dxa"/>
            <w:vMerge/>
          </w:tcPr>
          <w:p w:rsidR="00A777D8" w:rsidRDefault="00A777D8">
            <w:pPr>
              <w:pStyle w:val="ConsPlusNormal"/>
            </w:pPr>
          </w:p>
        </w:tc>
        <w:tc>
          <w:tcPr>
            <w:tcW w:w="2381" w:type="dxa"/>
            <w:vMerge/>
          </w:tcPr>
          <w:p w:rsidR="00A777D8" w:rsidRDefault="00A777D8">
            <w:pPr>
              <w:pStyle w:val="ConsPlusNormal"/>
            </w:pPr>
          </w:p>
        </w:tc>
        <w:tc>
          <w:tcPr>
            <w:tcW w:w="3061" w:type="dxa"/>
            <w:vMerge/>
          </w:tcPr>
          <w:p w:rsidR="00A777D8" w:rsidRDefault="00A777D8">
            <w:pPr>
              <w:pStyle w:val="ConsPlusNormal"/>
            </w:pPr>
          </w:p>
        </w:tc>
        <w:tc>
          <w:tcPr>
            <w:tcW w:w="2098" w:type="dxa"/>
          </w:tcPr>
          <w:p w:rsidR="00A777D8" w:rsidRDefault="00A777D8">
            <w:pPr>
              <w:pStyle w:val="ConsPlusNormal"/>
            </w:pPr>
            <w:r>
              <w:t>федеральный бюджет</w:t>
            </w:r>
          </w:p>
        </w:tc>
        <w:tc>
          <w:tcPr>
            <w:tcW w:w="1314" w:type="dxa"/>
          </w:tcPr>
          <w:p w:rsidR="00A777D8" w:rsidRDefault="00A777D8">
            <w:pPr>
              <w:pStyle w:val="ConsPlusNormal"/>
              <w:jc w:val="center"/>
            </w:pPr>
            <w:r>
              <w:t>9089,8</w:t>
            </w:r>
          </w:p>
        </w:tc>
        <w:tc>
          <w:tcPr>
            <w:tcW w:w="1314" w:type="dxa"/>
          </w:tcPr>
          <w:p w:rsidR="00A777D8" w:rsidRDefault="00A777D8">
            <w:pPr>
              <w:pStyle w:val="ConsPlusNormal"/>
              <w:jc w:val="center"/>
            </w:pPr>
            <w:r>
              <w:t>0,0</w:t>
            </w:r>
          </w:p>
        </w:tc>
        <w:tc>
          <w:tcPr>
            <w:tcW w:w="1314" w:type="dxa"/>
          </w:tcPr>
          <w:p w:rsidR="00A777D8" w:rsidRDefault="00A777D8">
            <w:pPr>
              <w:pStyle w:val="ConsPlusNormal"/>
              <w:jc w:val="center"/>
            </w:pPr>
            <w:r>
              <w:t>0,0</w:t>
            </w:r>
          </w:p>
        </w:tc>
        <w:tc>
          <w:tcPr>
            <w:tcW w:w="1314" w:type="dxa"/>
          </w:tcPr>
          <w:p w:rsidR="00A777D8" w:rsidRDefault="00A777D8">
            <w:pPr>
              <w:pStyle w:val="ConsPlusNormal"/>
              <w:jc w:val="center"/>
            </w:pPr>
            <w:r>
              <w:t>0,0</w:t>
            </w:r>
          </w:p>
        </w:tc>
        <w:tc>
          <w:tcPr>
            <w:tcW w:w="1314" w:type="dxa"/>
          </w:tcPr>
          <w:p w:rsidR="00A777D8" w:rsidRDefault="00A777D8">
            <w:pPr>
              <w:pStyle w:val="ConsPlusNormal"/>
              <w:jc w:val="center"/>
            </w:pPr>
            <w:r>
              <w:t>0,0</w:t>
            </w:r>
          </w:p>
        </w:tc>
        <w:tc>
          <w:tcPr>
            <w:tcW w:w="1314" w:type="dxa"/>
          </w:tcPr>
          <w:p w:rsidR="00A777D8" w:rsidRDefault="00A777D8">
            <w:pPr>
              <w:pStyle w:val="ConsPlusNormal"/>
              <w:jc w:val="center"/>
            </w:pPr>
            <w:r>
              <w:t>0,0</w:t>
            </w:r>
          </w:p>
        </w:tc>
        <w:tc>
          <w:tcPr>
            <w:tcW w:w="1315" w:type="dxa"/>
          </w:tcPr>
          <w:p w:rsidR="00A777D8" w:rsidRDefault="00A777D8">
            <w:pPr>
              <w:pStyle w:val="ConsPlusNormal"/>
              <w:jc w:val="center"/>
            </w:pPr>
            <w:r>
              <w:t>0,0</w:t>
            </w:r>
          </w:p>
        </w:tc>
      </w:tr>
      <w:tr w:rsidR="00A777D8">
        <w:tc>
          <w:tcPr>
            <w:tcW w:w="567" w:type="dxa"/>
            <w:vMerge w:val="restart"/>
            <w:tcBorders>
              <w:bottom w:val="nil"/>
            </w:tcBorders>
          </w:tcPr>
          <w:p w:rsidR="00A777D8" w:rsidRDefault="00A777D8">
            <w:pPr>
              <w:pStyle w:val="ConsPlusNormal"/>
              <w:jc w:val="center"/>
            </w:pPr>
            <w:r>
              <w:lastRenderedPageBreak/>
              <w:t>6.</w:t>
            </w:r>
          </w:p>
        </w:tc>
        <w:tc>
          <w:tcPr>
            <w:tcW w:w="2381" w:type="dxa"/>
            <w:vMerge w:val="restart"/>
            <w:tcBorders>
              <w:bottom w:val="nil"/>
            </w:tcBorders>
          </w:tcPr>
          <w:p w:rsidR="00A777D8" w:rsidRDefault="00A777D8">
            <w:pPr>
              <w:pStyle w:val="ConsPlusNormal"/>
            </w:pPr>
            <w:r>
              <w:t>Основное мероприятие 6</w:t>
            </w:r>
          </w:p>
        </w:tc>
        <w:tc>
          <w:tcPr>
            <w:tcW w:w="3061" w:type="dxa"/>
            <w:vMerge w:val="restart"/>
            <w:tcBorders>
              <w:bottom w:val="nil"/>
            </w:tcBorders>
          </w:tcPr>
          <w:p w:rsidR="00A777D8" w:rsidRDefault="00A777D8">
            <w:pPr>
              <w:pStyle w:val="ConsPlusNormal"/>
            </w:pPr>
            <w:r>
              <w:t>"Содействие повышению доступности городской среды для инвалидов и иных маломобильных групп населения"</w:t>
            </w:r>
          </w:p>
        </w:tc>
        <w:tc>
          <w:tcPr>
            <w:tcW w:w="2098" w:type="dxa"/>
          </w:tcPr>
          <w:p w:rsidR="00A777D8" w:rsidRDefault="00A777D8">
            <w:pPr>
              <w:pStyle w:val="ConsPlusNormal"/>
            </w:pPr>
            <w:r>
              <w:t>всего, в том числе:</w:t>
            </w:r>
          </w:p>
        </w:tc>
        <w:tc>
          <w:tcPr>
            <w:tcW w:w="1314" w:type="dxa"/>
          </w:tcPr>
          <w:p w:rsidR="00A777D8" w:rsidRDefault="00A777D8">
            <w:pPr>
              <w:pStyle w:val="ConsPlusNormal"/>
              <w:jc w:val="center"/>
            </w:pPr>
            <w:r>
              <w:t>0,0</w:t>
            </w:r>
          </w:p>
        </w:tc>
        <w:tc>
          <w:tcPr>
            <w:tcW w:w="1314" w:type="dxa"/>
          </w:tcPr>
          <w:p w:rsidR="00A777D8" w:rsidRDefault="00A777D8">
            <w:pPr>
              <w:pStyle w:val="ConsPlusNormal"/>
              <w:jc w:val="center"/>
            </w:pPr>
            <w:r>
              <w:t>0,0</w:t>
            </w:r>
          </w:p>
        </w:tc>
        <w:tc>
          <w:tcPr>
            <w:tcW w:w="1314" w:type="dxa"/>
          </w:tcPr>
          <w:p w:rsidR="00A777D8" w:rsidRDefault="00A777D8">
            <w:pPr>
              <w:pStyle w:val="ConsPlusNormal"/>
              <w:jc w:val="center"/>
            </w:pPr>
            <w:r>
              <w:t>0,0</w:t>
            </w:r>
          </w:p>
        </w:tc>
        <w:tc>
          <w:tcPr>
            <w:tcW w:w="1314" w:type="dxa"/>
          </w:tcPr>
          <w:p w:rsidR="00A777D8" w:rsidRDefault="00A777D8">
            <w:pPr>
              <w:pStyle w:val="ConsPlusNormal"/>
              <w:jc w:val="center"/>
            </w:pPr>
            <w:r>
              <w:t>0,0</w:t>
            </w:r>
          </w:p>
        </w:tc>
        <w:tc>
          <w:tcPr>
            <w:tcW w:w="1314" w:type="dxa"/>
          </w:tcPr>
          <w:p w:rsidR="00A777D8" w:rsidRDefault="00A777D8">
            <w:pPr>
              <w:pStyle w:val="ConsPlusNormal"/>
              <w:jc w:val="center"/>
            </w:pPr>
            <w:r>
              <w:t>1067320,0</w:t>
            </w:r>
          </w:p>
        </w:tc>
        <w:tc>
          <w:tcPr>
            <w:tcW w:w="1314" w:type="dxa"/>
          </w:tcPr>
          <w:p w:rsidR="00A777D8" w:rsidRDefault="00A777D8">
            <w:pPr>
              <w:pStyle w:val="ConsPlusNormal"/>
              <w:jc w:val="center"/>
            </w:pPr>
            <w:r>
              <w:t>0,0</w:t>
            </w:r>
          </w:p>
        </w:tc>
        <w:tc>
          <w:tcPr>
            <w:tcW w:w="1315" w:type="dxa"/>
          </w:tcPr>
          <w:p w:rsidR="00A777D8" w:rsidRDefault="00A777D8">
            <w:pPr>
              <w:pStyle w:val="ConsPlusNormal"/>
              <w:jc w:val="center"/>
            </w:pPr>
            <w:r>
              <w:t>0,0</w:t>
            </w:r>
          </w:p>
        </w:tc>
      </w:tr>
      <w:tr w:rsidR="00A777D8">
        <w:tblPrEx>
          <w:tblBorders>
            <w:insideH w:val="nil"/>
          </w:tblBorders>
        </w:tblPrEx>
        <w:tc>
          <w:tcPr>
            <w:tcW w:w="567" w:type="dxa"/>
            <w:vMerge/>
            <w:tcBorders>
              <w:bottom w:val="nil"/>
            </w:tcBorders>
          </w:tcPr>
          <w:p w:rsidR="00A777D8" w:rsidRDefault="00A777D8">
            <w:pPr>
              <w:pStyle w:val="ConsPlusNormal"/>
            </w:pPr>
          </w:p>
        </w:tc>
        <w:tc>
          <w:tcPr>
            <w:tcW w:w="2381" w:type="dxa"/>
            <w:vMerge/>
            <w:tcBorders>
              <w:bottom w:val="nil"/>
            </w:tcBorders>
          </w:tcPr>
          <w:p w:rsidR="00A777D8" w:rsidRDefault="00A777D8">
            <w:pPr>
              <w:pStyle w:val="ConsPlusNormal"/>
            </w:pPr>
          </w:p>
        </w:tc>
        <w:tc>
          <w:tcPr>
            <w:tcW w:w="3061" w:type="dxa"/>
            <w:vMerge/>
            <w:tcBorders>
              <w:bottom w:val="nil"/>
            </w:tcBorders>
          </w:tcPr>
          <w:p w:rsidR="00A777D8" w:rsidRDefault="00A777D8">
            <w:pPr>
              <w:pStyle w:val="ConsPlusNormal"/>
            </w:pPr>
          </w:p>
        </w:tc>
        <w:tc>
          <w:tcPr>
            <w:tcW w:w="2098" w:type="dxa"/>
            <w:tcBorders>
              <w:bottom w:val="nil"/>
            </w:tcBorders>
          </w:tcPr>
          <w:p w:rsidR="00A777D8" w:rsidRDefault="00A777D8">
            <w:pPr>
              <w:pStyle w:val="ConsPlusNormal"/>
            </w:pPr>
            <w:r>
              <w:t>федеральный бюджет</w:t>
            </w:r>
          </w:p>
        </w:tc>
        <w:tc>
          <w:tcPr>
            <w:tcW w:w="1314" w:type="dxa"/>
            <w:tcBorders>
              <w:bottom w:val="nil"/>
            </w:tcBorders>
          </w:tcPr>
          <w:p w:rsidR="00A777D8" w:rsidRDefault="00A777D8">
            <w:pPr>
              <w:pStyle w:val="ConsPlusNormal"/>
              <w:jc w:val="center"/>
            </w:pPr>
            <w:r>
              <w:t>0,0</w:t>
            </w:r>
          </w:p>
        </w:tc>
        <w:tc>
          <w:tcPr>
            <w:tcW w:w="1314" w:type="dxa"/>
            <w:tcBorders>
              <w:bottom w:val="nil"/>
            </w:tcBorders>
          </w:tcPr>
          <w:p w:rsidR="00A777D8" w:rsidRDefault="00A777D8">
            <w:pPr>
              <w:pStyle w:val="ConsPlusNormal"/>
              <w:jc w:val="center"/>
            </w:pPr>
            <w:r>
              <w:t>0,0</w:t>
            </w:r>
          </w:p>
        </w:tc>
        <w:tc>
          <w:tcPr>
            <w:tcW w:w="1314" w:type="dxa"/>
            <w:tcBorders>
              <w:bottom w:val="nil"/>
            </w:tcBorders>
          </w:tcPr>
          <w:p w:rsidR="00A777D8" w:rsidRDefault="00A777D8">
            <w:pPr>
              <w:pStyle w:val="ConsPlusNormal"/>
              <w:jc w:val="center"/>
            </w:pPr>
            <w:r>
              <w:t>0,0</w:t>
            </w:r>
          </w:p>
        </w:tc>
        <w:tc>
          <w:tcPr>
            <w:tcW w:w="1314" w:type="dxa"/>
            <w:tcBorders>
              <w:bottom w:val="nil"/>
            </w:tcBorders>
          </w:tcPr>
          <w:p w:rsidR="00A777D8" w:rsidRDefault="00A777D8">
            <w:pPr>
              <w:pStyle w:val="ConsPlusNormal"/>
              <w:jc w:val="center"/>
            </w:pPr>
            <w:r>
              <w:t>0,0</w:t>
            </w:r>
          </w:p>
        </w:tc>
        <w:tc>
          <w:tcPr>
            <w:tcW w:w="1314" w:type="dxa"/>
            <w:tcBorders>
              <w:bottom w:val="nil"/>
            </w:tcBorders>
          </w:tcPr>
          <w:p w:rsidR="00A777D8" w:rsidRDefault="00A777D8">
            <w:pPr>
              <w:pStyle w:val="ConsPlusNormal"/>
              <w:jc w:val="center"/>
            </w:pPr>
            <w:r>
              <w:t>0,0</w:t>
            </w:r>
          </w:p>
        </w:tc>
        <w:tc>
          <w:tcPr>
            <w:tcW w:w="1314" w:type="dxa"/>
            <w:tcBorders>
              <w:bottom w:val="nil"/>
            </w:tcBorders>
          </w:tcPr>
          <w:p w:rsidR="00A777D8" w:rsidRDefault="00A777D8">
            <w:pPr>
              <w:pStyle w:val="ConsPlusNormal"/>
              <w:jc w:val="center"/>
            </w:pPr>
            <w:r>
              <w:t>0,0</w:t>
            </w:r>
          </w:p>
        </w:tc>
        <w:tc>
          <w:tcPr>
            <w:tcW w:w="1315" w:type="dxa"/>
            <w:tcBorders>
              <w:bottom w:val="nil"/>
            </w:tcBorders>
          </w:tcPr>
          <w:p w:rsidR="00A777D8" w:rsidRDefault="00A777D8">
            <w:pPr>
              <w:pStyle w:val="ConsPlusNormal"/>
              <w:jc w:val="center"/>
            </w:pPr>
            <w:r>
              <w:t>0,0</w:t>
            </w:r>
          </w:p>
        </w:tc>
      </w:tr>
      <w:tr w:rsidR="00A777D8">
        <w:tblPrEx>
          <w:tblBorders>
            <w:insideH w:val="nil"/>
          </w:tblBorders>
        </w:tblPrEx>
        <w:tc>
          <w:tcPr>
            <w:tcW w:w="17306" w:type="dxa"/>
            <w:gridSpan w:val="11"/>
            <w:tcBorders>
              <w:top w:val="nil"/>
            </w:tcBorders>
          </w:tcPr>
          <w:p w:rsidR="00A777D8" w:rsidRDefault="00A777D8">
            <w:pPr>
              <w:pStyle w:val="ConsPlusNormal"/>
              <w:jc w:val="both"/>
            </w:pPr>
            <w:r>
              <w:t xml:space="preserve">(в ред. Постановлений Правительства Оренбургской области от 20.07.2022 </w:t>
            </w:r>
            <w:hyperlink r:id="rId344">
              <w:r>
                <w:rPr>
                  <w:color w:val="0000FF"/>
                </w:rPr>
                <w:t>N 785-пп</w:t>
              </w:r>
            </w:hyperlink>
            <w:r>
              <w:t>,</w:t>
            </w:r>
          </w:p>
          <w:p w:rsidR="00A777D8" w:rsidRDefault="00A777D8">
            <w:pPr>
              <w:pStyle w:val="ConsPlusNormal"/>
              <w:jc w:val="both"/>
            </w:pPr>
            <w:r>
              <w:t xml:space="preserve">от 27.12.2022 </w:t>
            </w:r>
            <w:hyperlink r:id="rId345">
              <w:r>
                <w:rPr>
                  <w:color w:val="0000FF"/>
                </w:rPr>
                <w:t>N 1489-пп</w:t>
              </w:r>
            </w:hyperlink>
            <w:r>
              <w:t>)</w:t>
            </w:r>
          </w:p>
        </w:tc>
      </w:tr>
    </w:tbl>
    <w:p w:rsidR="00A777D8" w:rsidRDefault="00A777D8">
      <w:pPr>
        <w:pStyle w:val="ConsPlusNormal"/>
        <w:jc w:val="both"/>
      </w:pPr>
    </w:p>
    <w:p w:rsidR="00A777D8" w:rsidRDefault="00A777D8">
      <w:pPr>
        <w:pStyle w:val="ConsPlusNormal"/>
        <w:ind w:firstLine="540"/>
        <w:jc w:val="both"/>
      </w:pPr>
      <w:r>
        <w:t>--------------------------------</w:t>
      </w:r>
    </w:p>
    <w:p w:rsidR="00A777D8" w:rsidRDefault="00A777D8">
      <w:pPr>
        <w:pStyle w:val="ConsPlusNormal"/>
        <w:spacing w:before="220"/>
        <w:ind w:firstLine="540"/>
        <w:jc w:val="both"/>
      </w:pPr>
      <w:bookmarkStart w:id="50" w:name="P2781"/>
      <w:bookmarkEnd w:id="50"/>
      <w:r>
        <w:t>&lt;*&gt; Реализация основных мероприятий государственной программы завершена в 2018 году.</w:t>
      </w: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right"/>
        <w:outlineLvl w:val="1"/>
      </w:pPr>
      <w:r>
        <w:t>Приложение 5</w:t>
      </w:r>
    </w:p>
    <w:p w:rsidR="00A777D8" w:rsidRDefault="00A777D8">
      <w:pPr>
        <w:pStyle w:val="ConsPlusNormal"/>
        <w:jc w:val="right"/>
      </w:pPr>
      <w:r>
        <w:t>к государственной программе</w:t>
      </w:r>
    </w:p>
    <w:p w:rsidR="00A777D8" w:rsidRDefault="00A777D8">
      <w:pPr>
        <w:pStyle w:val="ConsPlusNormal"/>
        <w:jc w:val="right"/>
      </w:pPr>
      <w:r>
        <w:t>"Формирование комфортной</w:t>
      </w:r>
    </w:p>
    <w:p w:rsidR="00A777D8" w:rsidRDefault="00A777D8">
      <w:pPr>
        <w:pStyle w:val="ConsPlusNormal"/>
        <w:jc w:val="right"/>
      </w:pPr>
      <w:r>
        <w:t>городской среды</w:t>
      </w:r>
    </w:p>
    <w:p w:rsidR="00A777D8" w:rsidRDefault="00A777D8">
      <w:pPr>
        <w:pStyle w:val="ConsPlusNormal"/>
        <w:jc w:val="right"/>
      </w:pPr>
      <w:r>
        <w:t>в Оренбургской области"</w:t>
      </w:r>
    </w:p>
    <w:p w:rsidR="00A777D8" w:rsidRDefault="00A777D8">
      <w:pPr>
        <w:pStyle w:val="ConsPlusNormal"/>
        <w:jc w:val="both"/>
      </w:pPr>
    </w:p>
    <w:p w:rsidR="00A777D8" w:rsidRDefault="00A777D8">
      <w:pPr>
        <w:pStyle w:val="ConsPlusTitle"/>
        <w:jc w:val="center"/>
      </w:pPr>
      <w:r>
        <w:t>План</w:t>
      </w:r>
    </w:p>
    <w:p w:rsidR="00A777D8" w:rsidRDefault="00A777D8">
      <w:pPr>
        <w:pStyle w:val="ConsPlusTitle"/>
        <w:jc w:val="center"/>
      </w:pPr>
      <w:r>
        <w:t>реализации государственной программы</w:t>
      </w:r>
    </w:p>
    <w:p w:rsidR="00A777D8" w:rsidRDefault="00A777D8">
      <w:pPr>
        <w:pStyle w:val="ConsPlusTitle"/>
        <w:jc w:val="center"/>
      </w:pPr>
      <w:r>
        <w:t>"Формирование комфортной городской среды</w:t>
      </w:r>
    </w:p>
    <w:p w:rsidR="00A777D8" w:rsidRDefault="00A777D8">
      <w:pPr>
        <w:pStyle w:val="ConsPlusTitle"/>
        <w:jc w:val="center"/>
      </w:pPr>
      <w:r>
        <w:t>в Оренбургской области" на 2022 год</w:t>
      </w:r>
    </w:p>
    <w:p w:rsidR="00A777D8" w:rsidRDefault="00A77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77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7D8" w:rsidRDefault="00A77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77D8" w:rsidRDefault="00A77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77D8" w:rsidRDefault="00A777D8">
            <w:pPr>
              <w:pStyle w:val="ConsPlusNormal"/>
              <w:jc w:val="center"/>
            </w:pPr>
            <w:r>
              <w:rPr>
                <w:color w:val="392C69"/>
              </w:rPr>
              <w:t>Список изменяющих документов</w:t>
            </w:r>
          </w:p>
          <w:p w:rsidR="00A777D8" w:rsidRDefault="00A777D8">
            <w:pPr>
              <w:pStyle w:val="ConsPlusNormal"/>
              <w:jc w:val="center"/>
            </w:pPr>
            <w:r>
              <w:rPr>
                <w:color w:val="392C69"/>
              </w:rPr>
              <w:t>(в ред. Постановлений Правительства Оренбургской области</w:t>
            </w:r>
          </w:p>
          <w:p w:rsidR="00A777D8" w:rsidRDefault="00A777D8">
            <w:pPr>
              <w:pStyle w:val="ConsPlusNormal"/>
              <w:jc w:val="center"/>
            </w:pPr>
            <w:r>
              <w:rPr>
                <w:color w:val="392C69"/>
              </w:rPr>
              <w:t xml:space="preserve">от 17.05.2022 </w:t>
            </w:r>
            <w:hyperlink r:id="rId346">
              <w:r>
                <w:rPr>
                  <w:color w:val="0000FF"/>
                </w:rPr>
                <w:t>N 447-пп</w:t>
              </w:r>
            </w:hyperlink>
            <w:r>
              <w:rPr>
                <w:color w:val="392C69"/>
              </w:rPr>
              <w:t xml:space="preserve">, от 20.07.2022 </w:t>
            </w:r>
            <w:hyperlink r:id="rId347">
              <w:r>
                <w:rPr>
                  <w:color w:val="0000FF"/>
                </w:rPr>
                <w:t>N 785-пп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77D8" w:rsidRDefault="00A777D8">
            <w:pPr>
              <w:pStyle w:val="ConsPlusNormal"/>
            </w:pPr>
          </w:p>
        </w:tc>
      </w:tr>
    </w:tbl>
    <w:p w:rsidR="00A777D8" w:rsidRDefault="00A777D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628"/>
        <w:gridCol w:w="4592"/>
        <w:gridCol w:w="1417"/>
        <w:gridCol w:w="1587"/>
        <w:gridCol w:w="2041"/>
        <w:gridCol w:w="3005"/>
      </w:tblGrid>
      <w:tr w:rsidR="00A777D8">
        <w:tc>
          <w:tcPr>
            <w:tcW w:w="567" w:type="dxa"/>
          </w:tcPr>
          <w:p w:rsidR="00A777D8" w:rsidRDefault="00A777D8">
            <w:pPr>
              <w:pStyle w:val="ConsPlusNormal"/>
              <w:jc w:val="center"/>
            </w:pPr>
            <w:r>
              <w:lastRenderedPageBreak/>
              <w:t>N п/п</w:t>
            </w:r>
          </w:p>
        </w:tc>
        <w:tc>
          <w:tcPr>
            <w:tcW w:w="3628" w:type="dxa"/>
          </w:tcPr>
          <w:p w:rsidR="00A777D8" w:rsidRDefault="00A777D8">
            <w:pPr>
              <w:pStyle w:val="ConsPlusNormal"/>
              <w:jc w:val="center"/>
            </w:pPr>
            <w:r>
              <w:t>Наименование элемента</w:t>
            </w:r>
          </w:p>
        </w:tc>
        <w:tc>
          <w:tcPr>
            <w:tcW w:w="4592" w:type="dxa"/>
          </w:tcPr>
          <w:p w:rsidR="00A777D8" w:rsidRDefault="00A777D8">
            <w:pPr>
              <w:pStyle w:val="ConsPlusNormal"/>
              <w:jc w:val="center"/>
            </w:pPr>
            <w:r>
              <w:t>Фамилия, имя, отчество - наименование должности лица, ответственного за реализацию структурного элемента (достижение значения показателя (индикатора), наступление контрольного события) государственной программы</w:t>
            </w:r>
          </w:p>
        </w:tc>
        <w:tc>
          <w:tcPr>
            <w:tcW w:w="1417" w:type="dxa"/>
          </w:tcPr>
          <w:p w:rsidR="00A777D8" w:rsidRDefault="00A777D8">
            <w:pPr>
              <w:pStyle w:val="ConsPlusNormal"/>
              <w:jc w:val="center"/>
            </w:pPr>
            <w:r>
              <w:t>Единица измерения</w:t>
            </w:r>
          </w:p>
        </w:tc>
        <w:tc>
          <w:tcPr>
            <w:tcW w:w="1587" w:type="dxa"/>
          </w:tcPr>
          <w:p w:rsidR="00A777D8" w:rsidRDefault="00A777D8">
            <w:pPr>
              <w:pStyle w:val="ConsPlusNormal"/>
              <w:jc w:val="center"/>
            </w:pPr>
            <w:r>
              <w:t>Плановое значение показателя (индикатора)</w:t>
            </w:r>
          </w:p>
        </w:tc>
        <w:tc>
          <w:tcPr>
            <w:tcW w:w="2041" w:type="dxa"/>
          </w:tcPr>
          <w:p w:rsidR="00A777D8" w:rsidRDefault="00A777D8">
            <w:pPr>
              <w:pStyle w:val="ConsPlusNormal"/>
              <w:jc w:val="center"/>
            </w:pPr>
            <w:r>
              <w:t>Дата наступления контрольного события</w:t>
            </w:r>
          </w:p>
        </w:tc>
        <w:tc>
          <w:tcPr>
            <w:tcW w:w="3005" w:type="dxa"/>
          </w:tcPr>
          <w:p w:rsidR="00A777D8" w:rsidRDefault="00A777D8">
            <w:pPr>
              <w:pStyle w:val="ConsPlusNormal"/>
              <w:jc w:val="center"/>
            </w:pPr>
            <w:r>
              <w:t>Связь со значением оценки рисков</w:t>
            </w:r>
          </w:p>
        </w:tc>
      </w:tr>
      <w:tr w:rsidR="00A777D8">
        <w:tc>
          <w:tcPr>
            <w:tcW w:w="567" w:type="dxa"/>
            <w:vAlign w:val="center"/>
          </w:tcPr>
          <w:p w:rsidR="00A777D8" w:rsidRDefault="00A777D8">
            <w:pPr>
              <w:pStyle w:val="ConsPlusNormal"/>
              <w:jc w:val="center"/>
            </w:pPr>
            <w:r>
              <w:t>1</w:t>
            </w:r>
          </w:p>
        </w:tc>
        <w:tc>
          <w:tcPr>
            <w:tcW w:w="3628" w:type="dxa"/>
            <w:vAlign w:val="center"/>
          </w:tcPr>
          <w:p w:rsidR="00A777D8" w:rsidRDefault="00A777D8">
            <w:pPr>
              <w:pStyle w:val="ConsPlusNormal"/>
              <w:jc w:val="center"/>
            </w:pPr>
            <w:r>
              <w:t>2</w:t>
            </w:r>
          </w:p>
        </w:tc>
        <w:tc>
          <w:tcPr>
            <w:tcW w:w="4592" w:type="dxa"/>
            <w:vAlign w:val="center"/>
          </w:tcPr>
          <w:p w:rsidR="00A777D8" w:rsidRDefault="00A777D8">
            <w:pPr>
              <w:pStyle w:val="ConsPlusNormal"/>
              <w:jc w:val="center"/>
            </w:pPr>
            <w:r>
              <w:t>3</w:t>
            </w:r>
          </w:p>
        </w:tc>
        <w:tc>
          <w:tcPr>
            <w:tcW w:w="1417" w:type="dxa"/>
            <w:vAlign w:val="center"/>
          </w:tcPr>
          <w:p w:rsidR="00A777D8" w:rsidRDefault="00A777D8">
            <w:pPr>
              <w:pStyle w:val="ConsPlusNormal"/>
              <w:jc w:val="center"/>
            </w:pPr>
            <w:r>
              <w:t>4</w:t>
            </w:r>
          </w:p>
        </w:tc>
        <w:tc>
          <w:tcPr>
            <w:tcW w:w="1587" w:type="dxa"/>
            <w:vAlign w:val="center"/>
          </w:tcPr>
          <w:p w:rsidR="00A777D8" w:rsidRDefault="00A777D8">
            <w:pPr>
              <w:pStyle w:val="ConsPlusNormal"/>
              <w:jc w:val="center"/>
            </w:pPr>
            <w:r>
              <w:t>5</w:t>
            </w:r>
          </w:p>
        </w:tc>
        <w:tc>
          <w:tcPr>
            <w:tcW w:w="2041" w:type="dxa"/>
            <w:vAlign w:val="center"/>
          </w:tcPr>
          <w:p w:rsidR="00A777D8" w:rsidRDefault="00A777D8">
            <w:pPr>
              <w:pStyle w:val="ConsPlusNormal"/>
              <w:jc w:val="center"/>
            </w:pPr>
            <w:r>
              <w:t>6</w:t>
            </w:r>
          </w:p>
        </w:tc>
        <w:tc>
          <w:tcPr>
            <w:tcW w:w="3005" w:type="dxa"/>
            <w:vAlign w:val="center"/>
          </w:tcPr>
          <w:p w:rsidR="00A777D8" w:rsidRDefault="00A777D8">
            <w:pPr>
              <w:pStyle w:val="ConsPlusNormal"/>
              <w:jc w:val="center"/>
            </w:pPr>
            <w:r>
              <w:t>7</w:t>
            </w:r>
          </w:p>
        </w:tc>
      </w:tr>
      <w:tr w:rsidR="00A777D8">
        <w:tc>
          <w:tcPr>
            <w:tcW w:w="567" w:type="dxa"/>
          </w:tcPr>
          <w:p w:rsidR="00A777D8" w:rsidRDefault="00A777D8">
            <w:pPr>
              <w:pStyle w:val="ConsPlusNormal"/>
            </w:pPr>
            <w:r>
              <w:t>1.</w:t>
            </w:r>
          </w:p>
        </w:tc>
        <w:tc>
          <w:tcPr>
            <w:tcW w:w="3628" w:type="dxa"/>
          </w:tcPr>
          <w:p w:rsidR="00A777D8" w:rsidRDefault="00A777D8">
            <w:pPr>
              <w:pStyle w:val="ConsPlusNormal"/>
            </w:pPr>
            <w:r>
              <w:t>Государственная программа "Формирование комфортной городской среды в Оренбургской области"</w:t>
            </w:r>
          </w:p>
        </w:tc>
        <w:tc>
          <w:tcPr>
            <w:tcW w:w="4592" w:type="dxa"/>
          </w:tcPr>
          <w:p w:rsidR="00A777D8" w:rsidRDefault="00A777D8">
            <w:pPr>
              <w:pStyle w:val="ConsPlusNormal"/>
              <w:jc w:val="center"/>
            </w:pPr>
            <w:r>
              <w:t>X</w:t>
            </w:r>
          </w:p>
        </w:tc>
        <w:tc>
          <w:tcPr>
            <w:tcW w:w="1417" w:type="dxa"/>
          </w:tcPr>
          <w:p w:rsidR="00A777D8" w:rsidRDefault="00A777D8">
            <w:pPr>
              <w:pStyle w:val="ConsPlusNormal"/>
              <w:jc w:val="center"/>
            </w:pPr>
            <w:r>
              <w:t>X</w:t>
            </w:r>
          </w:p>
        </w:tc>
        <w:tc>
          <w:tcPr>
            <w:tcW w:w="1587" w:type="dxa"/>
          </w:tcPr>
          <w:p w:rsidR="00A777D8" w:rsidRDefault="00A777D8">
            <w:pPr>
              <w:pStyle w:val="ConsPlusNormal"/>
              <w:jc w:val="center"/>
            </w:pPr>
            <w:r>
              <w:t>X</w:t>
            </w:r>
          </w:p>
        </w:tc>
        <w:tc>
          <w:tcPr>
            <w:tcW w:w="2041" w:type="dxa"/>
          </w:tcPr>
          <w:p w:rsidR="00A777D8" w:rsidRDefault="00A777D8">
            <w:pPr>
              <w:pStyle w:val="ConsPlusNormal"/>
              <w:jc w:val="center"/>
            </w:pPr>
            <w:r>
              <w:t>X</w:t>
            </w:r>
          </w:p>
        </w:tc>
        <w:tc>
          <w:tcPr>
            <w:tcW w:w="3005" w:type="dxa"/>
          </w:tcPr>
          <w:p w:rsidR="00A777D8" w:rsidRDefault="00A777D8">
            <w:pPr>
              <w:pStyle w:val="ConsPlusNormal"/>
            </w:pPr>
            <w:r>
              <w:t>X</w:t>
            </w:r>
          </w:p>
        </w:tc>
      </w:tr>
      <w:tr w:rsidR="00A777D8">
        <w:tc>
          <w:tcPr>
            <w:tcW w:w="567" w:type="dxa"/>
          </w:tcPr>
          <w:p w:rsidR="00A777D8" w:rsidRDefault="00A777D8">
            <w:pPr>
              <w:pStyle w:val="ConsPlusNormal"/>
            </w:pPr>
            <w:r>
              <w:t>2.</w:t>
            </w:r>
          </w:p>
        </w:tc>
        <w:tc>
          <w:tcPr>
            <w:tcW w:w="3628" w:type="dxa"/>
          </w:tcPr>
          <w:p w:rsidR="00A777D8" w:rsidRDefault="00A777D8">
            <w:pPr>
              <w:pStyle w:val="ConsPlusNormal"/>
            </w:pPr>
            <w:r>
              <w:t>Региональный проект "Формирование комфортной городской среды (Оренбургская область)"</w:t>
            </w:r>
          </w:p>
        </w:tc>
        <w:tc>
          <w:tcPr>
            <w:tcW w:w="4592" w:type="dxa"/>
          </w:tcPr>
          <w:p w:rsidR="00A777D8" w:rsidRDefault="00A777D8">
            <w:pPr>
              <w:pStyle w:val="ConsPlusNormal"/>
            </w:pPr>
            <w:r>
              <w:t>Полухин Александр 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w:t>
            </w:r>
          </w:p>
        </w:tc>
        <w:tc>
          <w:tcPr>
            <w:tcW w:w="1417" w:type="dxa"/>
          </w:tcPr>
          <w:p w:rsidR="00A777D8" w:rsidRDefault="00A777D8">
            <w:pPr>
              <w:pStyle w:val="ConsPlusNormal"/>
              <w:jc w:val="center"/>
            </w:pPr>
            <w:r>
              <w:t>X</w:t>
            </w:r>
          </w:p>
        </w:tc>
        <w:tc>
          <w:tcPr>
            <w:tcW w:w="1587" w:type="dxa"/>
          </w:tcPr>
          <w:p w:rsidR="00A777D8" w:rsidRDefault="00A777D8">
            <w:pPr>
              <w:pStyle w:val="ConsPlusNormal"/>
              <w:jc w:val="center"/>
            </w:pPr>
            <w:r>
              <w:t>X</w:t>
            </w:r>
          </w:p>
        </w:tc>
        <w:tc>
          <w:tcPr>
            <w:tcW w:w="2041" w:type="dxa"/>
          </w:tcPr>
          <w:p w:rsidR="00A777D8" w:rsidRDefault="00A777D8">
            <w:pPr>
              <w:pStyle w:val="ConsPlusNormal"/>
              <w:jc w:val="center"/>
            </w:pPr>
            <w:r>
              <w:t>X</w:t>
            </w:r>
          </w:p>
        </w:tc>
        <w:tc>
          <w:tcPr>
            <w:tcW w:w="3005" w:type="dxa"/>
          </w:tcPr>
          <w:p w:rsidR="00A777D8" w:rsidRDefault="00A777D8">
            <w:pPr>
              <w:pStyle w:val="ConsPlusNormal"/>
            </w:pPr>
            <w:r>
              <w:t>X</w:t>
            </w:r>
          </w:p>
        </w:tc>
      </w:tr>
      <w:tr w:rsidR="00A777D8">
        <w:tc>
          <w:tcPr>
            <w:tcW w:w="567" w:type="dxa"/>
          </w:tcPr>
          <w:p w:rsidR="00A777D8" w:rsidRDefault="00A777D8">
            <w:pPr>
              <w:pStyle w:val="ConsPlusNormal"/>
            </w:pPr>
            <w:r>
              <w:t>3.</w:t>
            </w:r>
          </w:p>
        </w:tc>
        <w:tc>
          <w:tcPr>
            <w:tcW w:w="3628" w:type="dxa"/>
          </w:tcPr>
          <w:p w:rsidR="00A777D8" w:rsidRDefault="00A777D8">
            <w:pPr>
              <w:pStyle w:val="ConsPlusNormal"/>
            </w:pPr>
            <w:r>
              <w:t>Контрольное событие 1</w:t>
            </w:r>
          </w:p>
          <w:p w:rsidR="00A777D8" w:rsidRDefault="00A777D8">
            <w:pPr>
              <w:pStyle w:val="ConsPlusNormal"/>
            </w:pPr>
            <w:r>
              <w:t>"Заключение соглашения о предоставлении субсидий из федерального бюджета бюджету Оренбургской области на поддержку программ формирования комфортной городской среды"</w:t>
            </w:r>
          </w:p>
        </w:tc>
        <w:tc>
          <w:tcPr>
            <w:tcW w:w="4592" w:type="dxa"/>
          </w:tcPr>
          <w:p w:rsidR="00A777D8" w:rsidRDefault="00A777D8">
            <w:pPr>
              <w:pStyle w:val="ConsPlusNormal"/>
            </w:pPr>
            <w:r>
              <w:t>Спирина Нина Владимировна - начальник управления городской среды и благоустройства минстроя</w:t>
            </w:r>
          </w:p>
        </w:tc>
        <w:tc>
          <w:tcPr>
            <w:tcW w:w="1417" w:type="dxa"/>
          </w:tcPr>
          <w:p w:rsidR="00A777D8" w:rsidRDefault="00A777D8">
            <w:pPr>
              <w:pStyle w:val="ConsPlusNormal"/>
              <w:jc w:val="center"/>
            </w:pPr>
            <w:r>
              <w:t>X</w:t>
            </w:r>
          </w:p>
        </w:tc>
        <w:tc>
          <w:tcPr>
            <w:tcW w:w="1587" w:type="dxa"/>
          </w:tcPr>
          <w:p w:rsidR="00A777D8" w:rsidRDefault="00A777D8">
            <w:pPr>
              <w:pStyle w:val="ConsPlusNormal"/>
              <w:jc w:val="center"/>
            </w:pPr>
            <w:r>
              <w:t>X</w:t>
            </w:r>
          </w:p>
        </w:tc>
        <w:tc>
          <w:tcPr>
            <w:tcW w:w="2041" w:type="dxa"/>
          </w:tcPr>
          <w:p w:rsidR="00A777D8" w:rsidRDefault="00A777D8">
            <w:pPr>
              <w:pStyle w:val="ConsPlusNormal"/>
              <w:jc w:val="center"/>
            </w:pPr>
            <w:r>
              <w:t>1 января 2022 года</w:t>
            </w:r>
          </w:p>
        </w:tc>
        <w:tc>
          <w:tcPr>
            <w:tcW w:w="3005" w:type="dxa"/>
          </w:tcPr>
          <w:p w:rsidR="00A777D8" w:rsidRDefault="00A777D8">
            <w:pPr>
              <w:pStyle w:val="ConsPlusNormal"/>
            </w:pPr>
            <w:r>
              <w:t>технический сбой в процессе подписания соглашения</w:t>
            </w:r>
          </w:p>
        </w:tc>
      </w:tr>
      <w:tr w:rsidR="00A777D8">
        <w:tc>
          <w:tcPr>
            <w:tcW w:w="567" w:type="dxa"/>
          </w:tcPr>
          <w:p w:rsidR="00A777D8" w:rsidRDefault="00A777D8">
            <w:pPr>
              <w:pStyle w:val="ConsPlusNormal"/>
            </w:pPr>
            <w:r>
              <w:t>4.</w:t>
            </w:r>
          </w:p>
        </w:tc>
        <w:tc>
          <w:tcPr>
            <w:tcW w:w="3628" w:type="dxa"/>
          </w:tcPr>
          <w:p w:rsidR="00A777D8" w:rsidRDefault="00A777D8">
            <w:pPr>
              <w:pStyle w:val="ConsPlusNormal"/>
            </w:pPr>
            <w:r>
              <w:t>Контрольное событие 2</w:t>
            </w:r>
          </w:p>
          <w:p w:rsidR="00A777D8" w:rsidRDefault="00A777D8">
            <w:pPr>
              <w:pStyle w:val="ConsPlusNormal"/>
            </w:pPr>
            <w:r>
              <w:t xml:space="preserve">"Отбор муниципальных образований, подавших заявки на получение субсидий из областного бюджета на поддержку муниципальных программ формирования современной </w:t>
            </w:r>
            <w:r>
              <w:lastRenderedPageBreak/>
              <w:t>городской среды"</w:t>
            </w:r>
          </w:p>
        </w:tc>
        <w:tc>
          <w:tcPr>
            <w:tcW w:w="4592" w:type="dxa"/>
          </w:tcPr>
          <w:p w:rsidR="00A777D8" w:rsidRDefault="00A777D8">
            <w:pPr>
              <w:pStyle w:val="ConsPlusNormal"/>
            </w:pPr>
            <w:r>
              <w:lastRenderedPageBreak/>
              <w:t>Спирина Нина Владимировна - начальник управления городской среды и благоустройства минстроя</w:t>
            </w:r>
          </w:p>
        </w:tc>
        <w:tc>
          <w:tcPr>
            <w:tcW w:w="1417" w:type="dxa"/>
          </w:tcPr>
          <w:p w:rsidR="00A777D8" w:rsidRDefault="00A777D8">
            <w:pPr>
              <w:pStyle w:val="ConsPlusNormal"/>
              <w:jc w:val="center"/>
            </w:pPr>
            <w:r>
              <w:t>X</w:t>
            </w:r>
          </w:p>
        </w:tc>
        <w:tc>
          <w:tcPr>
            <w:tcW w:w="1587" w:type="dxa"/>
          </w:tcPr>
          <w:p w:rsidR="00A777D8" w:rsidRDefault="00A777D8">
            <w:pPr>
              <w:pStyle w:val="ConsPlusNormal"/>
              <w:jc w:val="center"/>
            </w:pPr>
            <w:r>
              <w:t>X</w:t>
            </w:r>
          </w:p>
        </w:tc>
        <w:tc>
          <w:tcPr>
            <w:tcW w:w="2041" w:type="dxa"/>
          </w:tcPr>
          <w:p w:rsidR="00A777D8" w:rsidRDefault="00A777D8">
            <w:pPr>
              <w:pStyle w:val="ConsPlusNormal"/>
              <w:jc w:val="center"/>
            </w:pPr>
            <w:r>
              <w:t>1 сентября 2021 года</w:t>
            </w:r>
          </w:p>
        </w:tc>
        <w:tc>
          <w:tcPr>
            <w:tcW w:w="3005" w:type="dxa"/>
          </w:tcPr>
          <w:p w:rsidR="00A777D8" w:rsidRDefault="00A777D8">
            <w:pPr>
              <w:pStyle w:val="ConsPlusNormal"/>
            </w:pPr>
            <w:r>
              <w:t>отсутствие заявок муниципальных образований на участие в отборе;</w:t>
            </w:r>
          </w:p>
          <w:p w:rsidR="00A777D8" w:rsidRDefault="00A777D8">
            <w:pPr>
              <w:pStyle w:val="ConsPlusNormal"/>
            </w:pPr>
            <w:r>
              <w:t>несоответствие представленных заявок установленным требованиям</w:t>
            </w:r>
          </w:p>
        </w:tc>
      </w:tr>
      <w:tr w:rsidR="00A777D8">
        <w:tc>
          <w:tcPr>
            <w:tcW w:w="567" w:type="dxa"/>
          </w:tcPr>
          <w:p w:rsidR="00A777D8" w:rsidRDefault="00A777D8">
            <w:pPr>
              <w:pStyle w:val="ConsPlusNormal"/>
            </w:pPr>
            <w:r>
              <w:lastRenderedPageBreak/>
              <w:t>5.</w:t>
            </w:r>
          </w:p>
        </w:tc>
        <w:tc>
          <w:tcPr>
            <w:tcW w:w="3628" w:type="dxa"/>
          </w:tcPr>
          <w:p w:rsidR="00A777D8" w:rsidRDefault="00A777D8">
            <w:pPr>
              <w:pStyle w:val="ConsPlusNormal"/>
            </w:pPr>
            <w:r>
              <w:t>Контрольное событие 3</w:t>
            </w:r>
          </w:p>
          <w:p w:rsidR="00A777D8" w:rsidRDefault="00A777D8">
            <w:pPr>
              <w:pStyle w:val="ConsPlusNormal"/>
            </w:pPr>
            <w:r>
              <w:t>"Заключение соглашений о предоставлении субсидий бюджетам муниципальных образований из областного бюджета на реализацию программ формирования современной городской среды"</w:t>
            </w:r>
          </w:p>
        </w:tc>
        <w:tc>
          <w:tcPr>
            <w:tcW w:w="4592" w:type="dxa"/>
          </w:tcPr>
          <w:p w:rsidR="00A777D8" w:rsidRDefault="00A777D8">
            <w:pPr>
              <w:pStyle w:val="ConsPlusNormal"/>
            </w:pPr>
            <w:r>
              <w:t>Спирина Нина Владимировна - начальник управления городской среды и благоустройства минстроя</w:t>
            </w:r>
          </w:p>
        </w:tc>
        <w:tc>
          <w:tcPr>
            <w:tcW w:w="1417" w:type="dxa"/>
          </w:tcPr>
          <w:p w:rsidR="00A777D8" w:rsidRDefault="00A777D8">
            <w:pPr>
              <w:pStyle w:val="ConsPlusNormal"/>
              <w:jc w:val="center"/>
            </w:pPr>
            <w:r>
              <w:t>X</w:t>
            </w:r>
          </w:p>
        </w:tc>
        <w:tc>
          <w:tcPr>
            <w:tcW w:w="1587" w:type="dxa"/>
          </w:tcPr>
          <w:p w:rsidR="00A777D8" w:rsidRDefault="00A777D8">
            <w:pPr>
              <w:pStyle w:val="ConsPlusNormal"/>
              <w:jc w:val="center"/>
            </w:pPr>
            <w:r>
              <w:t>X</w:t>
            </w:r>
          </w:p>
        </w:tc>
        <w:tc>
          <w:tcPr>
            <w:tcW w:w="2041" w:type="dxa"/>
          </w:tcPr>
          <w:p w:rsidR="00A777D8" w:rsidRDefault="00A777D8">
            <w:pPr>
              <w:pStyle w:val="ConsPlusNormal"/>
              <w:jc w:val="center"/>
            </w:pPr>
            <w:r>
              <w:t>28 января 2022 года</w:t>
            </w:r>
          </w:p>
        </w:tc>
        <w:tc>
          <w:tcPr>
            <w:tcW w:w="3005" w:type="dxa"/>
          </w:tcPr>
          <w:p w:rsidR="00A777D8" w:rsidRDefault="00A777D8">
            <w:pPr>
              <w:pStyle w:val="ConsPlusNormal"/>
            </w:pPr>
            <w:r>
              <w:t>технический сбой в процессе подписания соглашения</w:t>
            </w:r>
          </w:p>
        </w:tc>
      </w:tr>
      <w:tr w:rsidR="00A777D8">
        <w:tc>
          <w:tcPr>
            <w:tcW w:w="567" w:type="dxa"/>
          </w:tcPr>
          <w:p w:rsidR="00A777D8" w:rsidRDefault="00A777D8">
            <w:pPr>
              <w:pStyle w:val="ConsPlusNormal"/>
            </w:pPr>
            <w:r>
              <w:t>6.</w:t>
            </w:r>
          </w:p>
        </w:tc>
        <w:tc>
          <w:tcPr>
            <w:tcW w:w="3628" w:type="dxa"/>
          </w:tcPr>
          <w:p w:rsidR="00A777D8" w:rsidRDefault="00A777D8">
            <w:pPr>
              <w:pStyle w:val="ConsPlusNormal"/>
            </w:pPr>
            <w:r>
              <w:t>Контрольное событие 5 "Заключение соглашения о предоставлении иного межбюджетного трансферта из федерального бюджета бюджету Оренбургской области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4592" w:type="dxa"/>
          </w:tcPr>
          <w:p w:rsidR="00A777D8" w:rsidRDefault="00A777D8">
            <w:pPr>
              <w:pStyle w:val="ConsPlusNormal"/>
            </w:pPr>
            <w:r>
              <w:t>Спирина Нина Владимировна - начальник управления городской среды и благоустройства минстроя</w:t>
            </w:r>
          </w:p>
        </w:tc>
        <w:tc>
          <w:tcPr>
            <w:tcW w:w="1417" w:type="dxa"/>
          </w:tcPr>
          <w:p w:rsidR="00A777D8" w:rsidRDefault="00A777D8">
            <w:pPr>
              <w:pStyle w:val="ConsPlusNormal"/>
              <w:jc w:val="center"/>
            </w:pPr>
            <w:r>
              <w:t>X</w:t>
            </w:r>
          </w:p>
        </w:tc>
        <w:tc>
          <w:tcPr>
            <w:tcW w:w="1587" w:type="dxa"/>
          </w:tcPr>
          <w:p w:rsidR="00A777D8" w:rsidRDefault="00A777D8">
            <w:pPr>
              <w:pStyle w:val="ConsPlusNormal"/>
              <w:jc w:val="center"/>
            </w:pPr>
            <w:r>
              <w:t>X</w:t>
            </w:r>
          </w:p>
        </w:tc>
        <w:tc>
          <w:tcPr>
            <w:tcW w:w="2041" w:type="dxa"/>
          </w:tcPr>
          <w:p w:rsidR="00A777D8" w:rsidRDefault="00A777D8">
            <w:pPr>
              <w:pStyle w:val="ConsPlusNormal"/>
              <w:jc w:val="both"/>
            </w:pPr>
            <w:r>
              <w:t>1 января 2022 года</w:t>
            </w:r>
          </w:p>
        </w:tc>
        <w:tc>
          <w:tcPr>
            <w:tcW w:w="3005" w:type="dxa"/>
          </w:tcPr>
          <w:p w:rsidR="00A777D8" w:rsidRDefault="00A777D8">
            <w:pPr>
              <w:pStyle w:val="ConsPlusNormal"/>
            </w:pPr>
            <w:r>
              <w:t>технический сбой в процессе подписания соглашения</w:t>
            </w:r>
          </w:p>
        </w:tc>
      </w:tr>
      <w:tr w:rsidR="00A777D8">
        <w:tc>
          <w:tcPr>
            <w:tcW w:w="567" w:type="dxa"/>
          </w:tcPr>
          <w:p w:rsidR="00A777D8" w:rsidRDefault="00A777D8">
            <w:pPr>
              <w:pStyle w:val="ConsPlusNormal"/>
            </w:pPr>
            <w:r>
              <w:t>7.</w:t>
            </w:r>
          </w:p>
        </w:tc>
        <w:tc>
          <w:tcPr>
            <w:tcW w:w="3628" w:type="dxa"/>
          </w:tcPr>
          <w:p w:rsidR="00A777D8" w:rsidRDefault="00A777D8">
            <w:pPr>
              <w:pStyle w:val="ConsPlusNormal"/>
            </w:pPr>
            <w:r>
              <w:t xml:space="preserve">Контрольное событие 6 "Заключение соглашения о предоставлении иного межбюджетного трансферта из областного бюджета бюджетам муниципальных образований на создание комфортной городской среды в малых городах и </w:t>
            </w:r>
            <w:r>
              <w:lastRenderedPageBreak/>
              <w:t>исторических поселениях - победителям Всероссийского конкурса лучших проектов создания комфортной городской среды"</w:t>
            </w:r>
          </w:p>
        </w:tc>
        <w:tc>
          <w:tcPr>
            <w:tcW w:w="4592" w:type="dxa"/>
          </w:tcPr>
          <w:p w:rsidR="00A777D8" w:rsidRDefault="00A777D8">
            <w:pPr>
              <w:pStyle w:val="ConsPlusNormal"/>
            </w:pPr>
            <w:r>
              <w:lastRenderedPageBreak/>
              <w:t>Спирина Нина Владимировна - начальник управления городской среды и благоустройства минстроя</w:t>
            </w:r>
          </w:p>
        </w:tc>
        <w:tc>
          <w:tcPr>
            <w:tcW w:w="1417" w:type="dxa"/>
          </w:tcPr>
          <w:p w:rsidR="00A777D8" w:rsidRDefault="00A777D8">
            <w:pPr>
              <w:pStyle w:val="ConsPlusNormal"/>
              <w:jc w:val="center"/>
            </w:pPr>
            <w:r>
              <w:t>X</w:t>
            </w:r>
          </w:p>
        </w:tc>
        <w:tc>
          <w:tcPr>
            <w:tcW w:w="1587" w:type="dxa"/>
          </w:tcPr>
          <w:p w:rsidR="00A777D8" w:rsidRDefault="00A777D8">
            <w:pPr>
              <w:pStyle w:val="ConsPlusNormal"/>
              <w:jc w:val="center"/>
            </w:pPr>
            <w:r>
              <w:t>X</w:t>
            </w:r>
          </w:p>
        </w:tc>
        <w:tc>
          <w:tcPr>
            <w:tcW w:w="2041" w:type="dxa"/>
          </w:tcPr>
          <w:p w:rsidR="00A777D8" w:rsidRDefault="00A777D8">
            <w:pPr>
              <w:pStyle w:val="ConsPlusNormal"/>
              <w:jc w:val="center"/>
            </w:pPr>
            <w:r>
              <w:t>28 января 2022 года</w:t>
            </w:r>
          </w:p>
        </w:tc>
        <w:tc>
          <w:tcPr>
            <w:tcW w:w="3005" w:type="dxa"/>
          </w:tcPr>
          <w:p w:rsidR="00A777D8" w:rsidRDefault="00A777D8">
            <w:pPr>
              <w:pStyle w:val="ConsPlusNormal"/>
            </w:pPr>
            <w:r>
              <w:t>технический сбой в процессе подписания соглашения</w:t>
            </w:r>
          </w:p>
        </w:tc>
      </w:tr>
      <w:tr w:rsidR="00A777D8">
        <w:tc>
          <w:tcPr>
            <w:tcW w:w="567" w:type="dxa"/>
          </w:tcPr>
          <w:p w:rsidR="00A777D8" w:rsidRDefault="00A777D8">
            <w:pPr>
              <w:pStyle w:val="ConsPlusNormal"/>
            </w:pPr>
            <w:r>
              <w:lastRenderedPageBreak/>
              <w:t>8.</w:t>
            </w:r>
          </w:p>
        </w:tc>
        <w:tc>
          <w:tcPr>
            <w:tcW w:w="3628" w:type="dxa"/>
          </w:tcPr>
          <w:p w:rsidR="00A777D8" w:rsidRDefault="00A777D8">
            <w:pPr>
              <w:pStyle w:val="ConsPlusNormal"/>
            </w:pPr>
            <w:r>
              <w:t>Контрольное событие 7 "Заключение соглашения о предоставлении субсидии из областного бюджета бюджетам муниципальных образований - победителям Всероссийского конкурса лучших проектов создания комфортной городской среды"</w:t>
            </w:r>
          </w:p>
        </w:tc>
        <w:tc>
          <w:tcPr>
            <w:tcW w:w="4592" w:type="dxa"/>
          </w:tcPr>
          <w:p w:rsidR="00A777D8" w:rsidRDefault="00A777D8">
            <w:pPr>
              <w:pStyle w:val="ConsPlusNormal"/>
            </w:pPr>
            <w:r>
              <w:t>Спирина Нина Владимировна - начальник управления городской среды и благоустройства минстроя</w:t>
            </w:r>
          </w:p>
        </w:tc>
        <w:tc>
          <w:tcPr>
            <w:tcW w:w="1417" w:type="dxa"/>
          </w:tcPr>
          <w:p w:rsidR="00A777D8" w:rsidRDefault="00A777D8">
            <w:pPr>
              <w:pStyle w:val="ConsPlusNormal"/>
              <w:jc w:val="center"/>
            </w:pPr>
            <w:r>
              <w:t>X</w:t>
            </w:r>
          </w:p>
        </w:tc>
        <w:tc>
          <w:tcPr>
            <w:tcW w:w="1587" w:type="dxa"/>
          </w:tcPr>
          <w:p w:rsidR="00A777D8" w:rsidRDefault="00A777D8">
            <w:pPr>
              <w:pStyle w:val="ConsPlusNormal"/>
              <w:jc w:val="center"/>
            </w:pPr>
            <w:r>
              <w:t>X</w:t>
            </w:r>
          </w:p>
        </w:tc>
        <w:tc>
          <w:tcPr>
            <w:tcW w:w="2041" w:type="dxa"/>
          </w:tcPr>
          <w:p w:rsidR="00A777D8" w:rsidRDefault="00A777D8">
            <w:pPr>
              <w:pStyle w:val="ConsPlusNormal"/>
              <w:jc w:val="center"/>
            </w:pPr>
            <w:r>
              <w:t>15 февраля 2022 года</w:t>
            </w:r>
          </w:p>
        </w:tc>
        <w:tc>
          <w:tcPr>
            <w:tcW w:w="3005" w:type="dxa"/>
          </w:tcPr>
          <w:p w:rsidR="00A777D8" w:rsidRDefault="00A777D8">
            <w:pPr>
              <w:pStyle w:val="ConsPlusNormal"/>
            </w:pPr>
            <w:r>
              <w:t>нарушение муниципальным образованием сроков заключения соглашения, установленных законодательством Российской Федерации и Оренбургской области</w:t>
            </w:r>
          </w:p>
        </w:tc>
      </w:tr>
      <w:tr w:rsidR="00A777D8">
        <w:tc>
          <w:tcPr>
            <w:tcW w:w="567" w:type="dxa"/>
          </w:tcPr>
          <w:p w:rsidR="00A777D8" w:rsidRDefault="00A777D8">
            <w:pPr>
              <w:pStyle w:val="ConsPlusNormal"/>
            </w:pPr>
            <w:r>
              <w:t>9.</w:t>
            </w:r>
          </w:p>
        </w:tc>
        <w:tc>
          <w:tcPr>
            <w:tcW w:w="3628" w:type="dxa"/>
          </w:tcPr>
          <w:p w:rsidR="00A777D8" w:rsidRDefault="00A777D8">
            <w:pPr>
              <w:pStyle w:val="ConsPlusNormal"/>
            </w:pPr>
            <w:r>
              <w:t>Контрольное событие 5</w:t>
            </w:r>
          </w:p>
          <w:p w:rsidR="00A777D8" w:rsidRDefault="00A777D8">
            <w:pPr>
              <w:pStyle w:val="ConsPlusNormal"/>
            </w:pPr>
            <w:r>
              <w:t>"Отчет о результатах реализации мероприятий программ формирования современной городской среды"</w:t>
            </w:r>
          </w:p>
        </w:tc>
        <w:tc>
          <w:tcPr>
            <w:tcW w:w="4592" w:type="dxa"/>
          </w:tcPr>
          <w:p w:rsidR="00A777D8" w:rsidRDefault="00A777D8">
            <w:pPr>
              <w:pStyle w:val="ConsPlusNormal"/>
            </w:pPr>
            <w:r>
              <w:t>Спирина Нина Владимировна - начальник управления городской среды и благоустройства минстроя</w:t>
            </w:r>
          </w:p>
        </w:tc>
        <w:tc>
          <w:tcPr>
            <w:tcW w:w="1417" w:type="dxa"/>
          </w:tcPr>
          <w:p w:rsidR="00A777D8" w:rsidRDefault="00A777D8">
            <w:pPr>
              <w:pStyle w:val="ConsPlusNormal"/>
              <w:jc w:val="center"/>
            </w:pPr>
            <w:r>
              <w:t>X</w:t>
            </w:r>
          </w:p>
        </w:tc>
        <w:tc>
          <w:tcPr>
            <w:tcW w:w="1587" w:type="dxa"/>
          </w:tcPr>
          <w:p w:rsidR="00A777D8" w:rsidRDefault="00A777D8">
            <w:pPr>
              <w:pStyle w:val="ConsPlusNormal"/>
              <w:jc w:val="center"/>
            </w:pPr>
            <w:r>
              <w:t>X</w:t>
            </w:r>
          </w:p>
        </w:tc>
        <w:tc>
          <w:tcPr>
            <w:tcW w:w="2041" w:type="dxa"/>
          </w:tcPr>
          <w:p w:rsidR="00A777D8" w:rsidRDefault="00A777D8">
            <w:pPr>
              <w:pStyle w:val="ConsPlusNormal"/>
              <w:jc w:val="center"/>
            </w:pPr>
            <w:r>
              <w:t>20 января 2023 года</w:t>
            </w:r>
          </w:p>
        </w:tc>
        <w:tc>
          <w:tcPr>
            <w:tcW w:w="3005" w:type="dxa"/>
          </w:tcPr>
          <w:p w:rsidR="00A777D8" w:rsidRDefault="00A777D8">
            <w:pPr>
              <w:pStyle w:val="ConsPlusNormal"/>
            </w:pPr>
            <w:r>
              <w:t>нарушение муниципальными образованиями сроков представления отчетности</w:t>
            </w:r>
          </w:p>
        </w:tc>
      </w:tr>
      <w:tr w:rsidR="00A777D8">
        <w:tc>
          <w:tcPr>
            <w:tcW w:w="567" w:type="dxa"/>
          </w:tcPr>
          <w:p w:rsidR="00A777D8" w:rsidRDefault="00A777D8">
            <w:pPr>
              <w:pStyle w:val="ConsPlusNormal"/>
            </w:pPr>
            <w:r>
              <w:t>10.</w:t>
            </w:r>
          </w:p>
        </w:tc>
        <w:tc>
          <w:tcPr>
            <w:tcW w:w="3628" w:type="dxa"/>
          </w:tcPr>
          <w:p w:rsidR="00A777D8" w:rsidRDefault="00A777D8">
            <w:pPr>
              <w:pStyle w:val="ConsPlusNormal"/>
            </w:pPr>
            <w:r>
              <w:t>Показатель (индикатор)</w:t>
            </w:r>
          </w:p>
          <w:p w:rsidR="00A777D8" w:rsidRDefault="00A777D8">
            <w:pPr>
              <w:pStyle w:val="ConsPlusNormal"/>
            </w:pPr>
            <w:r>
              <w:t>"Количество благоустроенных дворовых и общественных пространств, включенных в муниципальные программы формирования современной городской среды"</w:t>
            </w:r>
          </w:p>
        </w:tc>
        <w:tc>
          <w:tcPr>
            <w:tcW w:w="4592" w:type="dxa"/>
          </w:tcPr>
          <w:p w:rsidR="00A777D8" w:rsidRDefault="00A777D8">
            <w:pPr>
              <w:pStyle w:val="ConsPlusNormal"/>
            </w:pPr>
            <w:r>
              <w:t>Спирина Нина Владимировна - начальник управления городской среды и благоустройства минстроя</w:t>
            </w:r>
          </w:p>
        </w:tc>
        <w:tc>
          <w:tcPr>
            <w:tcW w:w="1417" w:type="dxa"/>
          </w:tcPr>
          <w:p w:rsidR="00A777D8" w:rsidRDefault="00A777D8">
            <w:pPr>
              <w:pStyle w:val="ConsPlusNormal"/>
              <w:jc w:val="center"/>
            </w:pPr>
            <w:r>
              <w:t>единиц</w:t>
            </w:r>
          </w:p>
        </w:tc>
        <w:tc>
          <w:tcPr>
            <w:tcW w:w="1587" w:type="dxa"/>
          </w:tcPr>
          <w:p w:rsidR="00A777D8" w:rsidRDefault="00A777D8">
            <w:pPr>
              <w:pStyle w:val="ConsPlusNormal"/>
              <w:jc w:val="center"/>
            </w:pPr>
            <w:r>
              <w:t>210</w:t>
            </w:r>
          </w:p>
        </w:tc>
        <w:tc>
          <w:tcPr>
            <w:tcW w:w="2041" w:type="dxa"/>
          </w:tcPr>
          <w:p w:rsidR="00A777D8" w:rsidRDefault="00A777D8">
            <w:pPr>
              <w:pStyle w:val="ConsPlusNormal"/>
              <w:jc w:val="center"/>
            </w:pPr>
            <w:r>
              <w:t>X</w:t>
            </w:r>
          </w:p>
        </w:tc>
        <w:tc>
          <w:tcPr>
            <w:tcW w:w="3005" w:type="dxa"/>
          </w:tcPr>
          <w:p w:rsidR="00A777D8" w:rsidRDefault="00A777D8">
            <w:pPr>
              <w:pStyle w:val="ConsPlusNormal"/>
            </w:pPr>
            <w:r>
              <w:t>X</w:t>
            </w:r>
          </w:p>
        </w:tc>
      </w:tr>
      <w:tr w:rsidR="00A777D8">
        <w:tc>
          <w:tcPr>
            <w:tcW w:w="567" w:type="dxa"/>
          </w:tcPr>
          <w:p w:rsidR="00A777D8" w:rsidRDefault="00A777D8">
            <w:pPr>
              <w:pStyle w:val="ConsPlusNormal"/>
            </w:pPr>
            <w:r>
              <w:t>11.</w:t>
            </w:r>
          </w:p>
        </w:tc>
        <w:tc>
          <w:tcPr>
            <w:tcW w:w="3628" w:type="dxa"/>
          </w:tcPr>
          <w:p w:rsidR="00A777D8" w:rsidRDefault="00A777D8">
            <w:pPr>
              <w:pStyle w:val="ConsPlusNormal"/>
            </w:pPr>
            <w:r>
              <w:t>Контрольное событие 1</w:t>
            </w:r>
          </w:p>
          <w:p w:rsidR="00A777D8" w:rsidRDefault="00A777D8">
            <w:pPr>
              <w:pStyle w:val="ConsPlusNormal"/>
            </w:pPr>
            <w:r>
              <w:t xml:space="preserve">"Мониторинг реализации мероприятий по благоустройству дворовых и общественных пространств, включенных в муниципальные программы </w:t>
            </w:r>
            <w:r>
              <w:lastRenderedPageBreak/>
              <w:t>формирования современной городской среды"</w:t>
            </w:r>
          </w:p>
        </w:tc>
        <w:tc>
          <w:tcPr>
            <w:tcW w:w="4592" w:type="dxa"/>
          </w:tcPr>
          <w:p w:rsidR="00A777D8" w:rsidRDefault="00A777D8">
            <w:pPr>
              <w:pStyle w:val="ConsPlusNormal"/>
            </w:pPr>
            <w:r>
              <w:lastRenderedPageBreak/>
              <w:t>Спирина Нина Владимировна - начальник управления городской среды и благоустройства минстроя</w:t>
            </w:r>
          </w:p>
        </w:tc>
        <w:tc>
          <w:tcPr>
            <w:tcW w:w="1417" w:type="dxa"/>
          </w:tcPr>
          <w:p w:rsidR="00A777D8" w:rsidRDefault="00A777D8">
            <w:pPr>
              <w:pStyle w:val="ConsPlusNormal"/>
              <w:jc w:val="center"/>
            </w:pPr>
            <w:r>
              <w:t>X</w:t>
            </w:r>
          </w:p>
        </w:tc>
        <w:tc>
          <w:tcPr>
            <w:tcW w:w="1587" w:type="dxa"/>
          </w:tcPr>
          <w:p w:rsidR="00A777D8" w:rsidRDefault="00A777D8">
            <w:pPr>
              <w:pStyle w:val="ConsPlusNormal"/>
              <w:jc w:val="center"/>
            </w:pPr>
            <w:r>
              <w:t>X</w:t>
            </w:r>
          </w:p>
        </w:tc>
        <w:tc>
          <w:tcPr>
            <w:tcW w:w="2041" w:type="dxa"/>
          </w:tcPr>
          <w:p w:rsidR="00A777D8" w:rsidRDefault="00A777D8">
            <w:pPr>
              <w:pStyle w:val="ConsPlusNormal"/>
              <w:jc w:val="center"/>
            </w:pPr>
            <w:r>
              <w:t>постоянно</w:t>
            </w:r>
          </w:p>
        </w:tc>
        <w:tc>
          <w:tcPr>
            <w:tcW w:w="3005" w:type="dxa"/>
          </w:tcPr>
          <w:p w:rsidR="00A777D8" w:rsidRDefault="00A777D8">
            <w:pPr>
              <w:pStyle w:val="ConsPlusNormal"/>
            </w:pPr>
            <w:r>
              <w:t>нарушение муниципальными образованиями сроков представления отчетности</w:t>
            </w:r>
          </w:p>
        </w:tc>
      </w:tr>
      <w:tr w:rsidR="00A777D8">
        <w:tc>
          <w:tcPr>
            <w:tcW w:w="567" w:type="dxa"/>
          </w:tcPr>
          <w:p w:rsidR="00A777D8" w:rsidRDefault="00A777D8">
            <w:pPr>
              <w:pStyle w:val="ConsPlusNormal"/>
            </w:pPr>
            <w:r>
              <w:lastRenderedPageBreak/>
              <w:t>12.</w:t>
            </w:r>
          </w:p>
        </w:tc>
        <w:tc>
          <w:tcPr>
            <w:tcW w:w="3628" w:type="dxa"/>
          </w:tcPr>
          <w:p w:rsidR="00A777D8" w:rsidRDefault="00A777D8">
            <w:pPr>
              <w:pStyle w:val="ConsPlusNormal"/>
            </w:pPr>
            <w:r>
              <w:t>Показатель (индикатор)</w:t>
            </w:r>
          </w:p>
          <w:p w:rsidR="00A777D8" w:rsidRDefault="00A777D8">
            <w:pPr>
              <w:pStyle w:val="ConsPlusNormal"/>
            </w:pPr>
            <w:r>
              <w:t>"Количество реализованных проектов по благоустройству, отобранных для участия в конкурсе лучших практик, проводимом Министерством строительства и жилищно-коммунального хозяйства Российской Федерации"</w:t>
            </w:r>
          </w:p>
        </w:tc>
        <w:tc>
          <w:tcPr>
            <w:tcW w:w="4592" w:type="dxa"/>
          </w:tcPr>
          <w:p w:rsidR="00A777D8" w:rsidRDefault="00A777D8">
            <w:pPr>
              <w:pStyle w:val="ConsPlusNormal"/>
            </w:pPr>
            <w:r>
              <w:t>Спирина Нина Владимировна - начальник управления городской среды и благоустройства минстроя</w:t>
            </w:r>
          </w:p>
        </w:tc>
        <w:tc>
          <w:tcPr>
            <w:tcW w:w="1417" w:type="dxa"/>
          </w:tcPr>
          <w:p w:rsidR="00A777D8" w:rsidRDefault="00A777D8">
            <w:pPr>
              <w:pStyle w:val="ConsPlusNormal"/>
              <w:jc w:val="center"/>
            </w:pPr>
            <w:r>
              <w:t>единиц</w:t>
            </w:r>
          </w:p>
        </w:tc>
        <w:tc>
          <w:tcPr>
            <w:tcW w:w="1587" w:type="dxa"/>
          </w:tcPr>
          <w:p w:rsidR="00A777D8" w:rsidRDefault="00A777D8">
            <w:pPr>
              <w:pStyle w:val="ConsPlusNormal"/>
              <w:jc w:val="center"/>
            </w:pPr>
            <w:r>
              <w:t>не менее 2</w:t>
            </w:r>
          </w:p>
        </w:tc>
        <w:tc>
          <w:tcPr>
            <w:tcW w:w="2041" w:type="dxa"/>
          </w:tcPr>
          <w:p w:rsidR="00A777D8" w:rsidRDefault="00A777D8">
            <w:pPr>
              <w:pStyle w:val="ConsPlusNormal"/>
              <w:jc w:val="center"/>
            </w:pPr>
            <w:r>
              <w:t>X</w:t>
            </w:r>
          </w:p>
        </w:tc>
        <w:tc>
          <w:tcPr>
            <w:tcW w:w="3005" w:type="dxa"/>
          </w:tcPr>
          <w:p w:rsidR="00A777D8" w:rsidRDefault="00A777D8">
            <w:pPr>
              <w:pStyle w:val="ConsPlusNormal"/>
            </w:pPr>
            <w:r>
              <w:t>X</w:t>
            </w:r>
          </w:p>
        </w:tc>
      </w:tr>
      <w:tr w:rsidR="00A777D8">
        <w:tc>
          <w:tcPr>
            <w:tcW w:w="567" w:type="dxa"/>
          </w:tcPr>
          <w:p w:rsidR="00A777D8" w:rsidRDefault="00A777D8">
            <w:pPr>
              <w:pStyle w:val="ConsPlusNormal"/>
            </w:pPr>
            <w:r>
              <w:t>13.</w:t>
            </w:r>
          </w:p>
        </w:tc>
        <w:tc>
          <w:tcPr>
            <w:tcW w:w="3628" w:type="dxa"/>
          </w:tcPr>
          <w:p w:rsidR="00A777D8" w:rsidRDefault="00A777D8">
            <w:pPr>
              <w:pStyle w:val="ConsPlusNormal"/>
            </w:pPr>
            <w:r>
              <w:t>Контрольное событие 1</w:t>
            </w:r>
          </w:p>
          <w:p w:rsidR="00A777D8" w:rsidRDefault="00A777D8">
            <w:pPr>
              <w:pStyle w:val="ConsPlusNormal"/>
            </w:pPr>
            <w:r>
              <w:t>"Направление реализованных проектов на конкурс лучших практик по благоустройству"</w:t>
            </w:r>
          </w:p>
        </w:tc>
        <w:tc>
          <w:tcPr>
            <w:tcW w:w="4592" w:type="dxa"/>
          </w:tcPr>
          <w:p w:rsidR="00A777D8" w:rsidRDefault="00A777D8">
            <w:pPr>
              <w:pStyle w:val="ConsPlusNormal"/>
            </w:pPr>
            <w:r>
              <w:t>Спирина Нина Владимировна - начальник управления городской среды и благоустройства минстроя</w:t>
            </w:r>
          </w:p>
        </w:tc>
        <w:tc>
          <w:tcPr>
            <w:tcW w:w="1417" w:type="dxa"/>
          </w:tcPr>
          <w:p w:rsidR="00A777D8" w:rsidRDefault="00A777D8">
            <w:pPr>
              <w:pStyle w:val="ConsPlusNormal"/>
              <w:jc w:val="center"/>
            </w:pPr>
            <w:r>
              <w:t>X</w:t>
            </w:r>
          </w:p>
        </w:tc>
        <w:tc>
          <w:tcPr>
            <w:tcW w:w="1587" w:type="dxa"/>
          </w:tcPr>
          <w:p w:rsidR="00A777D8" w:rsidRDefault="00A777D8">
            <w:pPr>
              <w:pStyle w:val="ConsPlusNormal"/>
              <w:jc w:val="center"/>
            </w:pPr>
            <w:r>
              <w:t>X</w:t>
            </w:r>
          </w:p>
        </w:tc>
        <w:tc>
          <w:tcPr>
            <w:tcW w:w="2041" w:type="dxa"/>
          </w:tcPr>
          <w:p w:rsidR="00A777D8" w:rsidRDefault="00A777D8">
            <w:pPr>
              <w:pStyle w:val="ConsPlusNormal"/>
              <w:jc w:val="center"/>
            </w:pPr>
            <w:r>
              <w:t>1 декабря 2022 года</w:t>
            </w:r>
          </w:p>
        </w:tc>
        <w:tc>
          <w:tcPr>
            <w:tcW w:w="3005" w:type="dxa"/>
          </w:tcPr>
          <w:p w:rsidR="00A777D8" w:rsidRDefault="00A777D8">
            <w:pPr>
              <w:pStyle w:val="ConsPlusNormal"/>
            </w:pPr>
            <w:r>
              <w:t>отсутствие проектов, соответствующих требованиям законодательства Российской Федерации и Оренбургской области;</w:t>
            </w:r>
          </w:p>
          <w:p w:rsidR="00A777D8" w:rsidRDefault="00A777D8">
            <w:pPr>
              <w:pStyle w:val="ConsPlusNormal"/>
            </w:pPr>
            <w:r>
              <w:t>отсутствие инициативы со стороны муниципальных образований</w:t>
            </w:r>
          </w:p>
        </w:tc>
      </w:tr>
      <w:tr w:rsidR="00A777D8">
        <w:tc>
          <w:tcPr>
            <w:tcW w:w="567" w:type="dxa"/>
          </w:tcPr>
          <w:p w:rsidR="00A777D8" w:rsidRDefault="00A777D8">
            <w:pPr>
              <w:pStyle w:val="ConsPlusNormal"/>
            </w:pPr>
            <w:r>
              <w:t>14.</w:t>
            </w:r>
          </w:p>
        </w:tc>
        <w:tc>
          <w:tcPr>
            <w:tcW w:w="3628" w:type="dxa"/>
          </w:tcPr>
          <w:p w:rsidR="00A777D8" w:rsidRDefault="00A777D8">
            <w:pPr>
              <w:pStyle w:val="ConsPlusNormal"/>
            </w:pPr>
            <w:r>
              <w:t>Показатель (индикатор)</w:t>
            </w:r>
          </w:p>
          <w:p w:rsidR="00A777D8" w:rsidRDefault="00A777D8">
            <w:pPr>
              <w:pStyle w:val="ConsPlusNormal"/>
            </w:pPr>
            <w: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4592" w:type="dxa"/>
          </w:tcPr>
          <w:p w:rsidR="00A777D8" w:rsidRDefault="00A777D8">
            <w:pPr>
              <w:pStyle w:val="ConsPlusNormal"/>
            </w:pPr>
            <w:r>
              <w:t>Спирина Нина Владимировна - начальник управления городской среды и благоустройства минстроя</w:t>
            </w:r>
          </w:p>
        </w:tc>
        <w:tc>
          <w:tcPr>
            <w:tcW w:w="1417" w:type="dxa"/>
          </w:tcPr>
          <w:p w:rsidR="00A777D8" w:rsidRDefault="00A777D8">
            <w:pPr>
              <w:pStyle w:val="ConsPlusNormal"/>
              <w:jc w:val="center"/>
            </w:pPr>
            <w:r>
              <w:t>процентов</w:t>
            </w:r>
          </w:p>
        </w:tc>
        <w:tc>
          <w:tcPr>
            <w:tcW w:w="1587" w:type="dxa"/>
          </w:tcPr>
          <w:p w:rsidR="00A777D8" w:rsidRDefault="00A777D8">
            <w:pPr>
              <w:pStyle w:val="ConsPlusNormal"/>
              <w:jc w:val="center"/>
            </w:pPr>
            <w:r>
              <w:t>20</w:t>
            </w:r>
          </w:p>
        </w:tc>
        <w:tc>
          <w:tcPr>
            <w:tcW w:w="2041" w:type="dxa"/>
          </w:tcPr>
          <w:p w:rsidR="00A777D8" w:rsidRDefault="00A777D8">
            <w:pPr>
              <w:pStyle w:val="ConsPlusNormal"/>
              <w:jc w:val="center"/>
            </w:pPr>
            <w:r>
              <w:t>X</w:t>
            </w:r>
          </w:p>
        </w:tc>
        <w:tc>
          <w:tcPr>
            <w:tcW w:w="3005" w:type="dxa"/>
          </w:tcPr>
          <w:p w:rsidR="00A777D8" w:rsidRDefault="00A777D8">
            <w:pPr>
              <w:pStyle w:val="ConsPlusNormal"/>
            </w:pPr>
            <w:r>
              <w:t>X</w:t>
            </w:r>
          </w:p>
        </w:tc>
      </w:tr>
      <w:tr w:rsidR="00A777D8">
        <w:tc>
          <w:tcPr>
            <w:tcW w:w="567" w:type="dxa"/>
          </w:tcPr>
          <w:p w:rsidR="00A777D8" w:rsidRDefault="00A777D8">
            <w:pPr>
              <w:pStyle w:val="ConsPlusNormal"/>
            </w:pPr>
            <w:r>
              <w:t>15.</w:t>
            </w:r>
          </w:p>
        </w:tc>
        <w:tc>
          <w:tcPr>
            <w:tcW w:w="3628" w:type="dxa"/>
          </w:tcPr>
          <w:p w:rsidR="00A777D8" w:rsidRDefault="00A777D8">
            <w:pPr>
              <w:pStyle w:val="ConsPlusNormal"/>
            </w:pPr>
            <w:r>
              <w:t>Контрольное событие 1</w:t>
            </w:r>
          </w:p>
          <w:p w:rsidR="00A777D8" w:rsidRDefault="00A777D8">
            <w:pPr>
              <w:pStyle w:val="ConsPlusNormal"/>
            </w:pPr>
            <w:r>
              <w:lastRenderedPageBreak/>
              <w:t>"Мониторинг реализации мероприятий по вовлечению граждан в решение вопросов по созданию комфортной городской среды"</w:t>
            </w:r>
          </w:p>
        </w:tc>
        <w:tc>
          <w:tcPr>
            <w:tcW w:w="4592" w:type="dxa"/>
          </w:tcPr>
          <w:p w:rsidR="00A777D8" w:rsidRDefault="00A777D8">
            <w:pPr>
              <w:pStyle w:val="ConsPlusNormal"/>
            </w:pPr>
            <w:r>
              <w:lastRenderedPageBreak/>
              <w:t xml:space="preserve">Спирина Нина Владимировна - начальник </w:t>
            </w:r>
            <w:r>
              <w:lastRenderedPageBreak/>
              <w:t>управления городской среды и благоустройства минстроя</w:t>
            </w:r>
          </w:p>
        </w:tc>
        <w:tc>
          <w:tcPr>
            <w:tcW w:w="1417" w:type="dxa"/>
          </w:tcPr>
          <w:p w:rsidR="00A777D8" w:rsidRDefault="00A777D8">
            <w:pPr>
              <w:pStyle w:val="ConsPlusNormal"/>
              <w:jc w:val="center"/>
            </w:pPr>
            <w:r>
              <w:lastRenderedPageBreak/>
              <w:t>X</w:t>
            </w:r>
          </w:p>
        </w:tc>
        <w:tc>
          <w:tcPr>
            <w:tcW w:w="1587" w:type="dxa"/>
          </w:tcPr>
          <w:p w:rsidR="00A777D8" w:rsidRDefault="00A777D8">
            <w:pPr>
              <w:pStyle w:val="ConsPlusNormal"/>
              <w:jc w:val="center"/>
            </w:pPr>
            <w:r>
              <w:t>X</w:t>
            </w:r>
          </w:p>
        </w:tc>
        <w:tc>
          <w:tcPr>
            <w:tcW w:w="2041" w:type="dxa"/>
          </w:tcPr>
          <w:p w:rsidR="00A777D8" w:rsidRDefault="00A777D8">
            <w:pPr>
              <w:pStyle w:val="ConsPlusNormal"/>
              <w:jc w:val="center"/>
            </w:pPr>
            <w:r>
              <w:t>постоянно</w:t>
            </w:r>
          </w:p>
        </w:tc>
        <w:tc>
          <w:tcPr>
            <w:tcW w:w="3005" w:type="dxa"/>
          </w:tcPr>
          <w:p w:rsidR="00A777D8" w:rsidRDefault="00A777D8">
            <w:pPr>
              <w:pStyle w:val="ConsPlusNormal"/>
            </w:pPr>
            <w:r>
              <w:t xml:space="preserve">низкая заинтересованность </w:t>
            </w:r>
            <w:r>
              <w:lastRenderedPageBreak/>
              <w:t>жителей муниципальных образований в решении вопросов по созданию комфортной городской среды;</w:t>
            </w:r>
          </w:p>
          <w:p w:rsidR="00A777D8" w:rsidRDefault="00A777D8">
            <w:pPr>
              <w:pStyle w:val="ConsPlusNormal"/>
            </w:pPr>
            <w:r>
              <w:t>низкая информированность о реализации регионального проекта</w:t>
            </w:r>
          </w:p>
        </w:tc>
      </w:tr>
      <w:tr w:rsidR="00A777D8">
        <w:tc>
          <w:tcPr>
            <w:tcW w:w="567" w:type="dxa"/>
          </w:tcPr>
          <w:p w:rsidR="00A777D8" w:rsidRDefault="00A777D8">
            <w:pPr>
              <w:pStyle w:val="ConsPlusNormal"/>
            </w:pPr>
            <w:r>
              <w:lastRenderedPageBreak/>
              <w:t>16.</w:t>
            </w:r>
          </w:p>
        </w:tc>
        <w:tc>
          <w:tcPr>
            <w:tcW w:w="3628" w:type="dxa"/>
          </w:tcPr>
          <w:p w:rsidR="00A777D8" w:rsidRDefault="00A777D8">
            <w:pPr>
              <w:pStyle w:val="ConsPlusNormal"/>
            </w:pPr>
            <w:r>
              <w:t>Показатель (индикатор)</w:t>
            </w:r>
          </w:p>
          <w:p w:rsidR="00A777D8" w:rsidRDefault="00A777D8">
            <w:pPr>
              <w:pStyle w:val="ConsPlusNormal"/>
            </w:pPr>
            <w:r>
              <w:t>"Доля жителей городов в возрасте старше 14 лет, зарегистрированных на специализированных информационных ресурсах по вопросам городского развития"</w:t>
            </w:r>
          </w:p>
        </w:tc>
        <w:tc>
          <w:tcPr>
            <w:tcW w:w="4592" w:type="dxa"/>
          </w:tcPr>
          <w:p w:rsidR="00A777D8" w:rsidRDefault="00A777D8">
            <w:pPr>
              <w:pStyle w:val="ConsPlusNormal"/>
            </w:pPr>
            <w:r>
              <w:t>Гоношилкин Александр Владимирович - заместитель министра строительства, жилищно-коммунального, дорожного хозяйства и транспорта Оренбургской области</w:t>
            </w:r>
          </w:p>
        </w:tc>
        <w:tc>
          <w:tcPr>
            <w:tcW w:w="1417" w:type="dxa"/>
          </w:tcPr>
          <w:p w:rsidR="00A777D8" w:rsidRDefault="00A777D8">
            <w:pPr>
              <w:pStyle w:val="ConsPlusNormal"/>
              <w:jc w:val="center"/>
            </w:pPr>
            <w:r>
              <w:t>процентов</w:t>
            </w:r>
          </w:p>
        </w:tc>
        <w:tc>
          <w:tcPr>
            <w:tcW w:w="1587" w:type="dxa"/>
          </w:tcPr>
          <w:p w:rsidR="00A777D8" w:rsidRDefault="00A777D8">
            <w:pPr>
              <w:pStyle w:val="ConsPlusNormal"/>
              <w:jc w:val="center"/>
            </w:pPr>
            <w:r>
              <w:t>20</w:t>
            </w:r>
          </w:p>
        </w:tc>
        <w:tc>
          <w:tcPr>
            <w:tcW w:w="2041" w:type="dxa"/>
          </w:tcPr>
          <w:p w:rsidR="00A777D8" w:rsidRDefault="00A777D8">
            <w:pPr>
              <w:pStyle w:val="ConsPlusNormal"/>
              <w:jc w:val="center"/>
            </w:pPr>
            <w:r>
              <w:t>Х</w:t>
            </w:r>
          </w:p>
        </w:tc>
        <w:tc>
          <w:tcPr>
            <w:tcW w:w="3005" w:type="dxa"/>
          </w:tcPr>
          <w:p w:rsidR="00A777D8" w:rsidRDefault="00A777D8">
            <w:pPr>
              <w:pStyle w:val="ConsPlusNormal"/>
            </w:pPr>
            <w:r>
              <w:t>Х</w:t>
            </w:r>
          </w:p>
        </w:tc>
      </w:tr>
      <w:tr w:rsidR="00A777D8">
        <w:tc>
          <w:tcPr>
            <w:tcW w:w="567" w:type="dxa"/>
          </w:tcPr>
          <w:p w:rsidR="00A777D8" w:rsidRDefault="00A777D8">
            <w:pPr>
              <w:pStyle w:val="ConsPlusNormal"/>
            </w:pPr>
            <w:r>
              <w:t>17.</w:t>
            </w:r>
          </w:p>
        </w:tc>
        <w:tc>
          <w:tcPr>
            <w:tcW w:w="3628" w:type="dxa"/>
          </w:tcPr>
          <w:p w:rsidR="00A777D8" w:rsidRDefault="00A777D8">
            <w:pPr>
              <w:pStyle w:val="ConsPlusNormal"/>
            </w:pPr>
            <w:r>
              <w:t>Контрольное событие 1</w:t>
            </w:r>
          </w:p>
          <w:p w:rsidR="00A777D8" w:rsidRDefault="00A777D8">
            <w:pPr>
              <w:pStyle w:val="ConsPlusNormal"/>
            </w:pPr>
            <w:r>
              <w:t>"Мониторинг реализации мероприятий по вовлечению граждан в решение вопросов по созданию комфортной городской среды"</w:t>
            </w:r>
          </w:p>
        </w:tc>
        <w:tc>
          <w:tcPr>
            <w:tcW w:w="4592" w:type="dxa"/>
          </w:tcPr>
          <w:p w:rsidR="00A777D8" w:rsidRDefault="00A777D8">
            <w:pPr>
              <w:pStyle w:val="ConsPlusNormal"/>
            </w:pPr>
            <w:r>
              <w:t>Гоношилкин Александр Владимирович - заместитель министра строительства, жилищно-коммунального, дорожного хозяйства и транспорта Оренбургской области</w:t>
            </w:r>
          </w:p>
        </w:tc>
        <w:tc>
          <w:tcPr>
            <w:tcW w:w="1417" w:type="dxa"/>
          </w:tcPr>
          <w:p w:rsidR="00A777D8" w:rsidRDefault="00A777D8">
            <w:pPr>
              <w:pStyle w:val="ConsPlusNormal"/>
              <w:jc w:val="center"/>
            </w:pPr>
            <w:r>
              <w:t>Х</w:t>
            </w:r>
          </w:p>
        </w:tc>
        <w:tc>
          <w:tcPr>
            <w:tcW w:w="1587" w:type="dxa"/>
          </w:tcPr>
          <w:p w:rsidR="00A777D8" w:rsidRDefault="00A777D8">
            <w:pPr>
              <w:pStyle w:val="ConsPlusNormal"/>
              <w:jc w:val="center"/>
            </w:pPr>
            <w:r>
              <w:t>Х</w:t>
            </w:r>
          </w:p>
        </w:tc>
        <w:tc>
          <w:tcPr>
            <w:tcW w:w="2041" w:type="dxa"/>
          </w:tcPr>
          <w:p w:rsidR="00A777D8" w:rsidRDefault="00A777D8">
            <w:pPr>
              <w:pStyle w:val="ConsPlusNormal"/>
              <w:jc w:val="center"/>
            </w:pPr>
            <w:r>
              <w:t>постоянно</w:t>
            </w:r>
          </w:p>
        </w:tc>
        <w:tc>
          <w:tcPr>
            <w:tcW w:w="3005" w:type="dxa"/>
          </w:tcPr>
          <w:p w:rsidR="00A777D8" w:rsidRDefault="00A777D8">
            <w:pPr>
              <w:pStyle w:val="ConsPlusNormal"/>
            </w:pPr>
            <w:r>
              <w:t>низкая заинтересованность жителей муниципальных образований в решении вопросов по созданию комфортной городской среды;</w:t>
            </w:r>
          </w:p>
          <w:p w:rsidR="00A777D8" w:rsidRDefault="00A777D8">
            <w:pPr>
              <w:pStyle w:val="ConsPlusNormal"/>
            </w:pPr>
            <w:r>
              <w:t>низкая информированность о реализации регионального проекта</w:t>
            </w:r>
          </w:p>
        </w:tc>
      </w:tr>
      <w:tr w:rsidR="00A777D8">
        <w:tc>
          <w:tcPr>
            <w:tcW w:w="567" w:type="dxa"/>
          </w:tcPr>
          <w:p w:rsidR="00A777D8" w:rsidRDefault="00A777D8">
            <w:pPr>
              <w:pStyle w:val="ConsPlusNormal"/>
            </w:pPr>
            <w:r>
              <w:t>18.</w:t>
            </w:r>
          </w:p>
        </w:tc>
        <w:tc>
          <w:tcPr>
            <w:tcW w:w="3628" w:type="dxa"/>
          </w:tcPr>
          <w:p w:rsidR="00A777D8" w:rsidRDefault="00A777D8">
            <w:pPr>
              <w:pStyle w:val="ConsPlusNormal"/>
            </w:pPr>
            <w:r>
              <w:t>Показатель (индикатор) "Количество городов с благоприятной городской средой"</w:t>
            </w:r>
          </w:p>
        </w:tc>
        <w:tc>
          <w:tcPr>
            <w:tcW w:w="4592" w:type="dxa"/>
          </w:tcPr>
          <w:p w:rsidR="00A777D8" w:rsidRDefault="00A777D8">
            <w:pPr>
              <w:pStyle w:val="ConsPlusNormal"/>
            </w:pPr>
            <w:r>
              <w:t>Спирина Нина Владимировна - начальник управления городской среды и благоустройства минстроя</w:t>
            </w:r>
          </w:p>
        </w:tc>
        <w:tc>
          <w:tcPr>
            <w:tcW w:w="1417" w:type="dxa"/>
          </w:tcPr>
          <w:p w:rsidR="00A777D8" w:rsidRDefault="00A777D8">
            <w:pPr>
              <w:pStyle w:val="ConsPlusNormal"/>
              <w:jc w:val="center"/>
            </w:pPr>
            <w:r>
              <w:t>единиц</w:t>
            </w:r>
          </w:p>
        </w:tc>
        <w:tc>
          <w:tcPr>
            <w:tcW w:w="1587" w:type="dxa"/>
          </w:tcPr>
          <w:p w:rsidR="00A777D8" w:rsidRDefault="00A777D8">
            <w:pPr>
              <w:pStyle w:val="ConsPlusNormal"/>
              <w:jc w:val="center"/>
            </w:pPr>
            <w:r>
              <w:t>4</w:t>
            </w:r>
          </w:p>
        </w:tc>
        <w:tc>
          <w:tcPr>
            <w:tcW w:w="2041" w:type="dxa"/>
          </w:tcPr>
          <w:p w:rsidR="00A777D8" w:rsidRDefault="00A777D8">
            <w:pPr>
              <w:pStyle w:val="ConsPlusNormal"/>
              <w:jc w:val="center"/>
            </w:pPr>
            <w:r>
              <w:t>Х</w:t>
            </w:r>
          </w:p>
        </w:tc>
        <w:tc>
          <w:tcPr>
            <w:tcW w:w="3005" w:type="dxa"/>
          </w:tcPr>
          <w:p w:rsidR="00A777D8" w:rsidRDefault="00A777D8">
            <w:pPr>
              <w:pStyle w:val="ConsPlusNormal"/>
            </w:pPr>
            <w:r>
              <w:t>Х</w:t>
            </w:r>
          </w:p>
        </w:tc>
      </w:tr>
      <w:tr w:rsidR="00A777D8">
        <w:tc>
          <w:tcPr>
            <w:tcW w:w="567" w:type="dxa"/>
          </w:tcPr>
          <w:p w:rsidR="00A777D8" w:rsidRDefault="00A777D8">
            <w:pPr>
              <w:pStyle w:val="ConsPlusNormal"/>
            </w:pPr>
            <w:r>
              <w:t>19.</w:t>
            </w:r>
          </w:p>
        </w:tc>
        <w:tc>
          <w:tcPr>
            <w:tcW w:w="3628" w:type="dxa"/>
          </w:tcPr>
          <w:p w:rsidR="00A777D8" w:rsidRDefault="00A777D8">
            <w:pPr>
              <w:pStyle w:val="ConsPlusNormal"/>
            </w:pPr>
            <w:r>
              <w:t xml:space="preserve">Контрольное событие 1 "Направление в Министерство строительства и жилищно-коммунального хозяйства </w:t>
            </w:r>
            <w:r>
              <w:lastRenderedPageBreak/>
              <w:t>Российской Федерации информации для расчета индикаторов и формирования индекса качества городской среды городов Оренбургской области"</w:t>
            </w:r>
          </w:p>
        </w:tc>
        <w:tc>
          <w:tcPr>
            <w:tcW w:w="4592" w:type="dxa"/>
          </w:tcPr>
          <w:p w:rsidR="00A777D8" w:rsidRDefault="00A777D8">
            <w:pPr>
              <w:pStyle w:val="ConsPlusNormal"/>
            </w:pPr>
            <w:r>
              <w:lastRenderedPageBreak/>
              <w:t>Спирина Нина Владимировна - начальник управления городской среды и благоустройства минстроя</w:t>
            </w:r>
          </w:p>
        </w:tc>
        <w:tc>
          <w:tcPr>
            <w:tcW w:w="1417" w:type="dxa"/>
          </w:tcPr>
          <w:p w:rsidR="00A777D8" w:rsidRDefault="00A777D8">
            <w:pPr>
              <w:pStyle w:val="ConsPlusNormal"/>
              <w:jc w:val="center"/>
            </w:pPr>
            <w:r>
              <w:t>Х</w:t>
            </w:r>
          </w:p>
        </w:tc>
        <w:tc>
          <w:tcPr>
            <w:tcW w:w="1587" w:type="dxa"/>
          </w:tcPr>
          <w:p w:rsidR="00A777D8" w:rsidRDefault="00A777D8">
            <w:pPr>
              <w:pStyle w:val="ConsPlusNormal"/>
              <w:jc w:val="center"/>
            </w:pPr>
            <w:r>
              <w:t>Х</w:t>
            </w:r>
          </w:p>
        </w:tc>
        <w:tc>
          <w:tcPr>
            <w:tcW w:w="2041" w:type="dxa"/>
          </w:tcPr>
          <w:p w:rsidR="00A777D8" w:rsidRDefault="00A777D8">
            <w:pPr>
              <w:pStyle w:val="ConsPlusNormal"/>
              <w:jc w:val="center"/>
            </w:pPr>
            <w:r>
              <w:t>5 февраля 2023 года</w:t>
            </w:r>
          </w:p>
        </w:tc>
        <w:tc>
          <w:tcPr>
            <w:tcW w:w="3005" w:type="dxa"/>
          </w:tcPr>
          <w:p w:rsidR="00A777D8" w:rsidRDefault="00A777D8">
            <w:pPr>
              <w:pStyle w:val="ConsPlusNormal"/>
            </w:pPr>
            <w:r>
              <w:t xml:space="preserve">представление муниципальными образованиями недостоверных сведений в </w:t>
            </w:r>
            <w:r>
              <w:lastRenderedPageBreak/>
              <w:t>форме статистической отчетности</w:t>
            </w:r>
          </w:p>
        </w:tc>
      </w:tr>
      <w:tr w:rsidR="00A777D8">
        <w:tc>
          <w:tcPr>
            <w:tcW w:w="567" w:type="dxa"/>
          </w:tcPr>
          <w:p w:rsidR="00A777D8" w:rsidRDefault="00A777D8">
            <w:pPr>
              <w:pStyle w:val="ConsPlusNormal"/>
            </w:pPr>
            <w:r>
              <w:lastRenderedPageBreak/>
              <w:t>20.</w:t>
            </w:r>
          </w:p>
        </w:tc>
        <w:tc>
          <w:tcPr>
            <w:tcW w:w="3628" w:type="dxa"/>
          </w:tcPr>
          <w:p w:rsidR="00A777D8" w:rsidRDefault="00A777D8">
            <w:pPr>
              <w:pStyle w:val="ConsPlusNormal"/>
            </w:pPr>
            <w:r>
              <w:t>Показатель (индикатор) "Индекс качества городской среды"</w:t>
            </w:r>
          </w:p>
        </w:tc>
        <w:tc>
          <w:tcPr>
            <w:tcW w:w="4592" w:type="dxa"/>
          </w:tcPr>
          <w:p w:rsidR="00A777D8" w:rsidRDefault="00A777D8">
            <w:pPr>
              <w:pStyle w:val="ConsPlusNormal"/>
            </w:pPr>
            <w:r>
              <w:t>Спирина Нина Владимировна - начальник управления городской среды и благоустройства минстроя</w:t>
            </w:r>
          </w:p>
        </w:tc>
        <w:tc>
          <w:tcPr>
            <w:tcW w:w="1417" w:type="dxa"/>
          </w:tcPr>
          <w:p w:rsidR="00A777D8" w:rsidRDefault="00A777D8">
            <w:pPr>
              <w:pStyle w:val="ConsPlusNormal"/>
              <w:jc w:val="center"/>
            </w:pPr>
            <w:r>
              <w:t>баллов</w:t>
            </w:r>
          </w:p>
        </w:tc>
        <w:tc>
          <w:tcPr>
            <w:tcW w:w="1587" w:type="dxa"/>
          </w:tcPr>
          <w:p w:rsidR="00A777D8" w:rsidRDefault="00A777D8">
            <w:pPr>
              <w:pStyle w:val="ConsPlusNormal"/>
              <w:jc w:val="center"/>
            </w:pPr>
            <w:r>
              <w:t>184</w:t>
            </w:r>
          </w:p>
        </w:tc>
        <w:tc>
          <w:tcPr>
            <w:tcW w:w="2041" w:type="dxa"/>
          </w:tcPr>
          <w:p w:rsidR="00A777D8" w:rsidRDefault="00A777D8">
            <w:pPr>
              <w:pStyle w:val="ConsPlusNormal"/>
              <w:jc w:val="center"/>
            </w:pPr>
            <w:r>
              <w:t>Х</w:t>
            </w:r>
          </w:p>
        </w:tc>
        <w:tc>
          <w:tcPr>
            <w:tcW w:w="3005" w:type="dxa"/>
          </w:tcPr>
          <w:p w:rsidR="00A777D8" w:rsidRDefault="00A777D8">
            <w:pPr>
              <w:pStyle w:val="ConsPlusNormal"/>
            </w:pPr>
            <w:r>
              <w:t>Х</w:t>
            </w:r>
          </w:p>
        </w:tc>
      </w:tr>
      <w:tr w:rsidR="00A777D8">
        <w:tc>
          <w:tcPr>
            <w:tcW w:w="567" w:type="dxa"/>
          </w:tcPr>
          <w:p w:rsidR="00A777D8" w:rsidRDefault="00A777D8">
            <w:pPr>
              <w:pStyle w:val="ConsPlusNormal"/>
            </w:pPr>
            <w:r>
              <w:t>21.</w:t>
            </w:r>
          </w:p>
        </w:tc>
        <w:tc>
          <w:tcPr>
            <w:tcW w:w="3628" w:type="dxa"/>
          </w:tcPr>
          <w:p w:rsidR="00A777D8" w:rsidRDefault="00A777D8">
            <w:pPr>
              <w:pStyle w:val="ConsPlusNormal"/>
            </w:pPr>
            <w:r>
              <w:t>Контрольное событие 1 "Направление в Министерство строительства и жилищно-коммунального хозяйства Российской Федерации информации для расчета индикаторов и формирования индекса качества городской среды городов Оренбургской области"</w:t>
            </w:r>
          </w:p>
        </w:tc>
        <w:tc>
          <w:tcPr>
            <w:tcW w:w="4592" w:type="dxa"/>
          </w:tcPr>
          <w:p w:rsidR="00A777D8" w:rsidRDefault="00A777D8">
            <w:pPr>
              <w:pStyle w:val="ConsPlusNormal"/>
            </w:pPr>
            <w:r>
              <w:t>Спирина Нина Владимировна - начальник управления городской среды и благоустройства минстроя</w:t>
            </w:r>
          </w:p>
        </w:tc>
        <w:tc>
          <w:tcPr>
            <w:tcW w:w="1417" w:type="dxa"/>
          </w:tcPr>
          <w:p w:rsidR="00A777D8" w:rsidRDefault="00A777D8">
            <w:pPr>
              <w:pStyle w:val="ConsPlusNormal"/>
              <w:jc w:val="center"/>
            </w:pPr>
            <w:r>
              <w:t>Х</w:t>
            </w:r>
          </w:p>
        </w:tc>
        <w:tc>
          <w:tcPr>
            <w:tcW w:w="1587" w:type="dxa"/>
          </w:tcPr>
          <w:p w:rsidR="00A777D8" w:rsidRDefault="00A777D8">
            <w:pPr>
              <w:pStyle w:val="ConsPlusNormal"/>
              <w:jc w:val="center"/>
            </w:pPr>
            <w:r>
              <w:t>Х</w:t>
            </w:r>
          </w:p>
        </w:tc>
        <w:tc>
          <w:tcPr>
            <w:tcW w:w="2041" w:type="dxa"/>
          </w:tcPr>
          <w:p w:rsidR="00A777D8" w:rsidRDefault="00A777D8">
            <w:pPr>
              <w:pStyle w:val="ConsPlusNormal"/>
              <w:jc w:val="center"/>
            </w:pPr>
            <w:r>
              <w:t>5 февраля 2023 года</w:t>
            </w:r>
          </w:p>
        </w:tc>
        <w:tc>
          <w:tcPr>
            <w:tcW w:w="3005" w:type="dxa"/>
          </w:tcPr>
          <w:p w:rsidR="00A777D8" w:rsidRDefault="00A777D8">
            <w:pPr>
              <w:pStyle w:val="ConsPlusNormal"/>
            </w:pPr>
            <w:r>
              <w:t>представление муниципальными образованиями недостоверных сведений в форме статистической отчетности</w:t>
            </w:r>
          </w:p>
        </w:tc>
      </w:tr>
      <w:tr w:rsidR="00A777D8">
        <w:tc>
          <w:tcPr>
            <w:tcW w:w="567" w:type="dxa"/>
          </w:tcPr>
          <w:p w:rsidR="00A777D8" w:rsidRDefault="00A777D8">
            <w:pPr>
              <w:pStyle w:val="ConsPlusNormal"/>
            </w:pPr>
            <w:r>
              <w:t>22.</w:t>
            </w:r>
          </w:p>
        </w:tc>
        <w:tc>
          <w:tcPr>
            <w:tcW w:w="3628" w:type="dxa"/>
          </w:tcPr>
          <w:p w:rsidR="00A777D8" w:rsidRDefault="00A777D8">
            <w:pPr>
              <w:pStyle w:val="ConsPlusNormal"/>
            </w:pPr>
            <w:r>
              <w:t>Показатель (индикатор) "Доля городов с благоприятной средой от общего количества городов (индекс качества городской среды - выше</w:t>
            </w:r>
          </w:p>
          <w:p w:rsidR="00A777D8" w:rsidRDefault="00A777D8">
            <w:pPr>
              <w:pStyle w:val="ConsPlusNormal"/>
            </w:pPr>
            <w:r>
              <w:t>50 процентов)"</w:t>
            </w:r>
          </w:p>
        </w:tc>
        <w:tc>
          <w:tcPr>
            <w:tcW w:w="4592" w:type="dxa"/>
          </w:tcPr>
          <w:p w:rsidR="00A777D8" w:rsidRDefault="00A777D8">
            <w:pPr>
              <w:pStyle w:val="ConsPlusNormal"/>
            </w:pPr>
            <w:r>
              <w:t>Спирина Нина Владимировна - начальник управления городской среды и благоустройства минстроя</w:t>
            </w:r>
          </w:p>
        </w:tc>
        <w:tc>
          <w:tcPr>
            <w:tcW w:w="1417" w:type="dxa"/>
          </w:tcPr>
          <w:p w:rsidR="00A777D8" w:rsidRDefault="00A777D8">
            <w:pPr>
              <w:pStyle w:val="ConsPlusNormal"/>
              <w:jc w:val="center"/>
            </w:pPr>
            <w:r>
              <w:t>процентов</w:t>
            </w:r>
          </w:p>
        </w:tc>
        <w:tc>
          <w:tcPr>
            <w:tcW w:w="1587" w:type="dxa"/>
          </w:tcPr>
          <w:p w:rsidR="00A777D8" w:rsidRDefault="00A777D8">
            <w:pPr>
              <w:pStyle w:val="ConsPlusNormal"/>
              <w:jc w:val="center"/>
            </w:pPr>
            <w:r>
              <w:t>33</w:t>
            </w:r>
          </w:p>
        </w:tc>
        <w:tc>
          <w:tcPr>
            <w:tcW w:w="2041" w:type="dxa"/>
          </w:tcPr>
          <w:p w:rsidR="00A777D8" w:rsidRDefault="00A777D8">
            <w:pPr>
              <w:pStyle w:val="ConsPlusNormal"/>
              <w:jc w:val="center"/>
            </w:pPr>
            <w:r>
              <w:t>Х</w:t>
            </w:r>
          </w:p>
        </w:tc>
        <w:tc>
          <w:tcPr>
            <w:tcW w:w="3005" w:type="dxa"/>
          </w:tcPr>
          <w:p w:rsidR="00A777D8" w:rsidRDefault="00A777D8">
            <w:pPr>
              <w:pStyle w:val="ConsPlusNormal"/>
            </w:pPr>
            <w:r>
              <w:t>Х</w:t>
            </w:r>
          </w:p>
        </w:tc>
      </w:tr>
      <w:tr w:rsidR="00A777D8">
        <w:tc>
          <w:tcPr>
            <w:tcW w:w="567" w:type="dxa"/>
          </w:tcPr>
          <w:p w:rsidR="00A777D8" w:rsidRDefault="00A777D8">
            <w:pPr>
              <w:pStyle w:val="ConsPlusNormal"/>
            </w:pPr>
            <w:r>
              <w:t>23.</w:t>
            </w:r>
          </w:p>
        </w:tc>
        <w:tc>
          <w:tcPr>
            <w:tcW w:w="3628" w:type="dxa"/>
          </w:tcPr>
          <w:p w:rsidR="00A777D8" w:rsidRDefault="00A777D8">
            <w:pPr>
              <w:pStyle w:val="ConsPlusNormal"/>
            </w:pPr>
            <w:r>
              <w:t xml:space="preserve">Контрольное событие 1 "Направление в Министерство строительства и жилищно-коммунального хозяйства Российской Федерации информации для расчета индикаторов и формирования индекса качества городской среды городов </w:t>
            </w:r>
            <w:r>
              <w:lastRenderedPageBreak/>
              <w:t>Оренбургской области"</w:t>
            </w:r>
          </w:p>
        </w:tc>
        <w:tc>
          <w:tcPr>
            <w:tcW w:w="4592" w:type="dxa"/>
          </w:tcPr>
          <w:p w:rsidR="00A777D8" w:rsidRDefault="00A777D8">
            <w:pPr>
              <w:pStyle w:val="ConsPlusNormal"/>
            </w:pPr>
            <w:r>
              <w:lastRenderedPageBreak/>
              <w:t>Спирина Нина Владимировна - начальник управления городской среды и благоустройства минстроя</w:t>
            </w:r>
          </w:p>
        </w:tc>
        <w:tc>
          <w:tcPr>
            <w:tcW w:w="1417" w:type="dxa"/>
          </w:tcPr>
          <w:p w:rsidR="00A777D8" w:rsidRDefault="00A777D8">
            <w:pPr>
              <w:pStyle w:val="ConsPlusNormal"/>
              <w:jc w:val="center"/>
            </w:pPr>
            <w:r>
              <w:t>Х</w:t>
            </w:r>
          </w:p>
        </w:tc>
        <w:tc>
          <w:tcPr>
            <w:tcW w:w="1587" w:type="dxa"/>
          </w:tcPr>
          <w:p w:rsidR="00A777D8" w:rsidRDefault="00A777D8">
            <w:pPr>
              <w:pStyle w:val="ConsPlusNormal"/>
              <w:jc w:val="center"/>
            </w:pPr>
            <w:r>
              <w:t>Х</w:t>
            </w:r>
          </w:p>
        </w:tc>
        <w:tc>
          <w:tcPr>
            <w:tcW w:w="2041" w:type="dxa"/>
          </w:tcPr>
          <w:p w:rsidR="00A777D8" w:rsidRDefault="00A777D8">
            <w:pPr>
              <w:pStyle w:val="ConsPlusNormal"/>
              <w:jc w:val="center"/>
            </w:pPr>
            <w:r>
              <w:t>5 февраля 2023 года</w:t>
            </w:r>
          </w:p>
        </w:tc>
        <w:tc>
          <w:tcPr>
            <w:tcW w:w="3005" w:type="dxa"/>
          </w:tcPr>
          <w:p w:rsidR="00A777D8" w:rsidRDefault="00A777D8">
            <w:pPr>
              <w:pStyle w:val="ConsPlusNormal"/>
            </w:pPr>
            <w:r>
              <w:t>представление муниципальными образованиями недостоверных сведений в форме статистической отчетности</w:t>
            </w:r>
          </w:p>
        </w:tc>
      </w:tr>
      <w:tr w:rsidR="00A777D8">
        <w:tc>
          <w:tcPr>
            <w:tcW w:w="567" w:type="dxa"/>
          </w:tcPr>
          <w:p w:rsidR="00A777D8" w:rsidRDefault="00A777D8">
            <w:pPr>
              <w:pStyle w:val="ConsPlusNormal"/>
            </w:pPr>
            <w:r>
              <w:lastRenderedPageBreak/>
              <w:t>24.</w:t>
            </w:r>
          </w:p>
        </w:tc>
        <w:tc>
          <w:tcPr>
            <w:tcW w:w="3628" w:type="dxa"/>
          </w:tcPr>
          <w:p w:rsidR="00A777D8" w:rsidRDefault="00A777D8">
            <w:pPr>
              <w:pStyle w:val="ConsPlusNormal"/>
            </w:pPr>
            <w:r>
              <w:t>Показатель (индикатор) "Прирост среднего индекса качества городской среды по отношению к 2019 году"</w:t>
            </w:r>
          </w:p>
        </w:tc>
        <w:tc>
          <w:tcPr>
            <w:tcW w:w="4592" w:type="dxa"/>
          </w:tcPr>
          <w:p w:rsidR="00A777D8" w:rsidRDefault="00A777D8">
            <w:pPr>
              <w:pStyle w:val="ConsPlusNormal"/>
            </w:pPr>
            <w:r>
              <w:t>Спирина Нина Владимировна - начальник управления городской среды и благоустройства минстроя</w:t>
            </w:r>
          </w:p>
        </w:tc>
        <w:tc>
          <w:tcPr>
            <w:tcW w:w="1417" w:type="dxa"/>
          </w:tcPr>
          <w:p w:rsidR="00A777D8" w:rsidRDefault="00A777D8">
            <w:pPr>
              <w:pStyle w:val="ConsPlusNormal"/>
              <w:jc w:val="center"/>
            </w:pPr>
            <w:r>
              <w:t>процентов</w:t>
            </w:r>
          </w:p>
        </w:tc>
        <w:tc>
          <w:tcPr>
            <w:tcW w:w="1587" w:type="dxa"/>
          </w:tcPr>
          <w:p w:rsidR="00A777D8" w:rsidRDefault="00A777D8">
            <w:pPr>
              <w:pStyle w:val="ConsPlusNormal"/>
              <w:jc w:val="center"/>
            </w:pPr>
            <w:r>
              <w:t>14</w:t>
            </w:r>
          </w:p>
        </w:tc>
        <w:tc>
          <w:tcPr>
            <w:tcW w:w="2041" w:type="dxa"/>
          </w:tcPr>
          <w:p w:rsidR="00A777D8" w:rsidRDefault="00A777D8">
            <w:pPr>
              <w:pStyle w:val="ConsPlusNormal"/>
              <w:jc w:val="center"/>
            </w:pPr>
            <w:r>
              <w:t>Х</w:t>
            </w:r>
          </w:p>
        </w:tc>
        <w:tc>
          <w:tcPr>
            <w:tcW w:w="3005" w:type="dxa"/>
          </w:tcPr>
          <w:p w:rsidR="00A777D8" w:rsidRDefault="00A777D8">
            <w:pPr>
              <w:pStyle w:val="ConsPlusNormal"/>
            </w:pPr>
            <w:r>
              <w:t>Х</w:t>
            </w:r>
          </w:p>
        </w:tc>
      </w:tr>
      <w:tr w:rsidR="00A777D8">
        <w:tc>
          <w:tcPr>
            <w:tcW w:w="567" w:type="dxa"/>
          </w:tcPr>
          <w:p w:rsidR="00A777D8" w:rsidRDefault="00A777D8">
            <w:pPr>
              <w:pStyle w:val="ConsPlusNormal"/>
            </w:pPr>
            <w:r>
              <w:t>25.</w:t>
            </w:r>
          </w:p>
        </w:tc>
        <w:tc>
          <w:tcPr>
            <w:tcW w:w="3628" w:type="dxa"/>
          </w:tcPr>
          <w:p w:rsidR="00A777D8" w:rsidRDefault="00A777D8">
            <w:pPr>
              <w:pStyle w:val="ConsPlusNormal"/>
            </w:pPr>
            <w:r>
              <w:t>Контрольное событие 1 "Направление в Министерство строительства и жилищно-коммунального хозяйства Российской Федерации информации для расчета индикаторов и формирования индекса качества городской среды городов Оренбургской области"</w:t>
            </w:r>
          </w:p>
        </w:tc>
        <w:tc>
          <w:tcPr>
            <w:tcW w:w="4592" w:type="dxa"/>
          </w:tcPr>
          <w:p w:rsidR="00A777D8" w:rsidRDefault="00A777D8">
            <w:pPr>
              <w:pStyle w:val="ConsPlusNormal"/>
            </w:pPr>
            <w:r>
              <w:t>Спирина Нина Владимировна - начальник управления городской среды и благоустройства минстроя</w:t>
            </w:r>
          </w:p>
        </w:tc>
        <w:tc>
          <w:tcPr>
            <w:tcW w:w="1417" w:type="dxa"/>
          </w:tcPr>
          <w:p w:rsidR="00A777D8" w:rsidRDefault="00A777D8">
            <w:pPr>
              <w:pStyle w:val="ConsPlusNormal"/>
              <w:jc w:val="center"/>
            </w:pPr>
            <w:r>
              <w:t>Х</w:t>
            </w:r>
          </w:p>
        </w:tc>
        <w:tc>
          <w:tcPr>
            <w:tcW w:w="1587" w:type="dxa"/>
          </w:tcPr>
          <w:p w:rsidR="00A777D8" w:rsidRDefault="00A777D8">
            <w:pPr>
              <w:pStyle w:val="ConsPlusNormal"/>
              <w:jc w:val="center"/>
            </w:pPr>
            <w:r>
              <w:t>Х</w:t>
            </w:r>
          </w:p>
        </w:tc>
        <w:tc>
          <w:tcPr>
            <w:tcW w:w="2041" w:type="dxa"/>
          </w:tcPr>
          <w:p w:rsidR="00A777D8" w:rsidRDefault="00A777D8">
            <w:pPr>
              <w:pStyle w:val="ConsPlusNormal"/>
              <w:jc w:val="center"/>
            </w:pPr>
            <w:r>
              <w:t>5 февраля 2023 года</w:t>
            </w:r>
          </w:p>
        </w:tc>
        <w:tc>
          <w:tcPr>
            <w:tcW w:w="3005" w:type="dxa"/>
          </w:tcPr>
          <w:p w:rsidR="00A777D8" w:rsidRDefault="00A777D8">
            <w:pPr>
              <w:pStyle w:val="ConsPlusNormal"/>
            </w:pPr>
            <w:r>
              <w:t>представление муниципальными образованиями недостоверных сведений в форме статистической отчетности</w:t>
            </w:r>
          </w:p>
        </w:tc>
      </w:tr>
      <w:tr w:rsidR="00A777D8">
        <w:tc>
          <w:tcPr>
            <w:tcW w:w="567" w:type="dxa"/>
          </w:tcPr>
          <w:p w:rsidR="00A777D8" w:rsidRDefault="00A777D8">
            <w:pPr>
              <w:pStyle w:val="ConsPlusNormal"/>
            </w:pPr>
            <w:r>
              <w:t>26.</w:t>
            </w:r>
          </w:p>
        </w:tc>
        <w:tc>
          <w:tcPr>
            <w:tcW w:w="3628" w:type="dxa"/>
          </w:tcPr>
          <w:p w:rsidR="00A777D8" w:rsidRDefault="00A777D8">
            <w:pPr>
              <w:pStyle w:val="ConsPlusNormal"/>
            </w:pPr>
            <w:r>
              <w:t>Показатель (индикатор) "Доля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w:t>
            </w:r>
          </w:p>
        </w:tc>
        <w:tc>
          <w:tcPr>
            <w:tcW w:w="4592" w:type="dxa"/>
          </w:tcPr>
          <w:p w:rsidR="00A777D8" w:rsidRDefault="00A777D8">
            <w:pPr>
              <w:pStyle w:val="ConsPlusNormal"/>
            </w:pPr>
            <w:r>
              <w:t>Спирина Нина Владимировна - начальник управления городской среды и благоустройства минстроя</w:t>
            </w:r>
          </w:p>
        </w:tc>
        <w:tc>
          <w:tcPr>
            <w:tcW w:w="1417" w:type="dxa"/>
          </w:tcPr>
          <w:p w:rsidR="00A777D8" w:rsidRDefault="00A777D8">
            <w:pPr>
              <w:pStyle w:val="ConsPlusNormal"/>
              <w:jc w:val="center"/>
            </w:pPr>
            <w:r>
              <w:t>процентов</w:t>
            </w:r>
          </w:p>
        </w:tc>
        <w:tc>
          <w:tcPr>
            <w:tcW w:w="1587" w:type="dxa"/>
          </w:tcPr>
          <w:p w:rsidR="00A777D8" w:rsidRDefault="00A777D8">
            <w:pPr>
              <w:pStyle w:val="ConsPlusNormal"/>
              <w:jc w:val="center"/>
            </w:pPr>
            <w:r>
              <w:t>90</w:t>
            </w:r>
          </w:p>
        </w:tc>
        <w:tc>
          <w:tcPr>
            <w:tcW w:w="2041" w:type="dxa"/>
          </w:tcPr>
          <w:p w:rsidR="00A777D8" w:rsidRDefault="00A777D8">
            <w:pPr>
              <w:pStyle w:val="ConsPlusNormal"/>
              <w:jc w:val="center"/>
            </w:pPr>
            <w:r>
              <w:t>Х</w:t>
            </w:r>
          </w:p>
        </w:tc>
        <w:tc>
          <w:tcPr>
            <w:tcW w:w="3005" w:type="dxa"/>
          </w:tcPr>
          <w:p w:rsidR="00A777D8" w:rsidRDefault="00A777D8">
            <w:pPr>
              <w:pStyle w:val="ConsPlusNormal"/>
            </w:pPr>
            <w:r>
              <w:t>Х</w:t>
            </w:r>
          </w:p>
        </w:tc>
      </w:tr>
      <w:tr w:rsidR="00A777D8">
        <w:tc>
          <w:tcPr>
            <w:tcW w:w="567" w:type="dxa"/>
          </w:tcPr>
          <w:p w:rsidR="00A777D8" w:rsidRDefault="00A777D8">
            <w:pPr>
              <w:pStyle w:val="ConsPlusNormal"/>
            </w:pPr>
            <w:r>
              <w:t>27.</w:t>
            </w:r>
          </w:p>
        </w:tc>
        <w:tc>
          <w:tcPr>
            <w:tcW w:w="3628" w:type="dxa"/>
          </w:tcPr>
          <w:p w:rsidR="00A777D8" w:rsidRDefault="00A777D8">
            <w:pPr>
              <w:pStyle w:val="ConsPlusNormal"/>
            </w:pPr>
            <w:r>
              <w:t xml:space="preserve">Контрольное событие 1 "Мониторинг доли объема закупок оборудования, имеющего российское происхождение, в том числе оборудования, закупаемого </w:t>
            </w:r>
            <w:r>
              <w:lastRenderedPageBreak/>
              <w:t>при 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w:t>
            </w:r>
          </w:p>
        </w:tc>
        <w:tc>
          <w:tcPr>
            <w:tcW w:w="4592" w:type="dxa"/>
          </w:tcPr>
          <w:p w:rsidR="00A777D8" w:rsidRDefault="00A777D8">
            <w:pPr>
              <w:pStyle w:val="ConsPlusNormal"/>
            </w:pPr>
            <w:r>
              <w:lastRenderedPageBreak/>
              <w:t>Спирина Нина Владимировна - начальник управления городской среды и благоустройства минстроя</w:t>
            </w:r>
          </w:p>
        </w:tc>
        <w:tc>
          <w:tcPr>
            <w:tcW w:w="1417" w:type="dxa"/>
          </w:tcPr>
          <w:p w:rsidR="00A777D8" w:rsidRDefault="00A777D8">
            <w:pPr>
              <w:pStyle w:val="ConsPlusNormal"/>
              <w:jc w:val="center"/>
            </w:pPr>
            <w:r>
              <w:t>Х</w:t>
            </w:r>
          </w:p>
        </w:tc>
        <w:tc>
          <w:tcPr>
            <w:tcW w:w="1587" w:type="dxa"/>
          </w:tcPr>
          <w:p w:rsidR="00A777D8" w:rsidRDefault="00A777D8">
            <w:pPr>
              <w:pStyle w:val="ConsPlusNormal"/>
              <w:jc w:val="center"/>
            </w:pPr>
            <w:r>
              <w:t>Х</w:t>
            </w:r>
          </w:p>
        </w:tc>
        <w:tc>
          <w:tcPr>
            <w:tcW w:w="2041" w:type="dxa"/>
          </w:tcPr>
          <w:p w:rsidR="00A777D8" w:rsidRDefault="00A777D8">
            <w:pPr>
              <w:pStyle w:val="ConsPlusNormal"/>
              <w:jc w:val="center"/>
            </w:pPr>
            <w:r>
              <w:t>постоянно</w:t>
            </w:r>
          </w:p>
        </w:tc>
        <w:tc>
          <w:tcPr>
            <w:tcW w:w="3005" w:type="dxa"/>
          </w:tcPr>
          <w:p w:rsidR="00A777D8" w:rsidRDefault="00A777D8">
            <w:pPr>
              <w:pStyle w:val="ConsPlusNormal"/>
            </w:pPr>
            <w:r>
              <w:t>представление муниципальными образованиями недостоверных сведений в отчетной форме</w:t>
            </w:r>
          </w:p>
        </w:tc>
      </w:tr>
      <w:tr w:rsidR="00A777D8">
        <w:tc>
          <w:tcPr>
            <w:tcW w:w="567" w:type="dxa"/>
          </w:tcPr>
          <w:p w:rsidR="00A777D8" w:rsidRDefault="00A777D8">
            <w:pPr>
              <w:pStyle w:val="ConsPlusNormal"/>
            </w:pPr>
            <w:r>
              <w:lastRenderedPageBreak/>
              <w:t>28.</w:t>
            </w:r>
          </w:p>
        </w:tc>
        <w:tc>
          <w:tcPr>
            <w:tcW w:w="3628" w:type="dxa"/>
          </w:tcPr>
          <w:p w:rsidR="00A777D8" w:rsidRDefault="00A777D8">
            <w:pPr>
              <w:pStyle w:val="ConsPlusNormal"/>
            </w:pPr>
            <w:r>
              <w:t>Показатель (индикатор)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4592" w:type="dxa"/>
          </w:tcPr>
          <w:p w:rsidR="00A777D8" w:rsidRDefault="00A777D8">
            <w:pPr>
              <w:pStyle w:val="ConsPlusNormal"/>
            </w:pPr>
            <w:r>
              <w:t>Спирина Нина Владимировна - начальник управления городской среды и благоустройства минстроя</w:t>
            </w:r>
          </w:p>
        </w:tc>
        <w:tc>
          <w:tcPr>
            <w:tcW w:w="1417" w:type="dxa"/>
          </w:tcPr>
          <w:p w:rsidR="00A777D8" w:rsidRDefault="00A777D8">
            <w:pPr>
              <w:pStyle w:val="ConsPlusNormal"/>
              <w:jc w:val="center"/>
            </w:pPr>
            <w:r>
              <w:t>единиц</w:t>
            </w:r>
          </w:p>
        </w:tc>
        <w:tc>
          <w:tcPr>
            <w:tcW w:w="1587" w:type="dxa"/>
          </w:tcPr>
          <w:p w:rsidR="00A777D8" w:rsidRDefault="00A777D8">
            <w:pPr>
              <w:pStyle w:val="ConsPlusNormal"/>
              <w:jc w:val="center"/>
            </w:pPr>
            <w:r>
              <w:t>4</w:t>
            </w:r>
          </w:p>
        </w:tc>
        <w:tc>
          <w:tcPr>
            <w:tcW w:w="2041" w:type="dxa"/>
          </w:tcPr>
          <w:p w:rsidR="00A777D8" w:rsidRDefault="00A777D8">
            <w:pPr>
              <w:pStyle w:val="ConsPlusNormal"/>
              <w:jc w:val="center"/>
            </w:pPr>
            <w:r>
              <w:t>Х</w:t>
            </w:r>
          </w:p>
        </w:tc>
        <w:tc>
          <w:tcPr>
            <w:tcW w:w="3005" w:type="dxa"/>
          </w:tcPr>
          <w:p w:rsidR="00A777D8" w:rsidRDefault="00A777D8">
            <w:pPr>
              <w:pStyle w:val="ConsPlusNormal"/>
            </w:pPr>
            <w:r>
              <w:t>Х</w:t>
            </w:r>
          </w:p>
        </w:tc>
      </w:tr>
      <w:tr w:rsidR="00A777D8">
        <w:tc>
          <w:tcPr>
            <w:tcW w:w="567" w:type="dxa"/>
          </w:tcPr>
          <w:p w:rsidR="00A777D8" w:rsidRDefault="00A777D8">
            <w:pPr>
              <w:pStyle w:val="ConsPlusNormal"/>
            </w:pPr>
            <w:r>
              <w:t>29.</w:t>
            </w:r>
          </w:p>
        </w:tc>
        <w:tc>
          <w:tcPr>
            <w:tcW w:w="3628" w:type="dxa"/>
          </w:tcPr>
          <w:p w:rsidR="00A777D8" w:rsidRDefault="00A777D8">
            <w:pPr>
              <w:pStyle w:val="ConsPlusNormal"/>
            </w:pPr>
            <w:r>
              <w:t>Контрольное событие 1 "Направление представления в Министерство строительства и жилищно-коммунального хозяйства Российской Федерации о завершении реализации проекта и выполнении соглашения, заключенного между Министерством строительства и жилищно-коммунального хозяйства Российской Федерации и субъектом Российской Федерации"</w:t>
            </w:r>
          </w:p>
        </w:tc>
        <w:tc>
          <w:tcPr>
            <w:tcW w:w="4592" w:type="dxa"/>
          </w:tcPr>
          <w:p w:rsidR="00A777D8" w:rsidRDefault="00A777D8">
            <w:pPr>
              <w:pStyle w:val="ConsPlusNormal"/>
            </w:pPr>
            <w:r>
              <w:t>Спирина Нина Владимировна - начальник управления городской среды и благоустройства минстроя</w:t>
            </w:r>
          </w:p>
        </w:tc>
        <w:tc>
          <w:tcPr>
            <w:tcW w:w="1417" w:type="dxa"/>
          </w:tcPr>
          <w:p w:rsidR="00A777D8" w:rsidRDefault="00A777D8">
            <w:pPr>
              <w:pStyle w:val="ConsPlusNormal"/>
              <w:jc w:val="center"/>
            </w:pPr>
            <w:r>
              <w:t>Х</w:t>
            </w:r>
          </w:p>
        </w:tc>
        <w:tc>
          <w:tcPr>
            <w:tcW w:w="1587" w:type="dxa"/>
          </w:tcPr>
          <w:p w:rsidR="00A777D8" w:rsidRDefault="00A777D8">
            <w:pPr>
              <w:pStyle w:val="ConsPlusNormal"/>
              <w:jc w:val="center"/>
            </w:pPr>
            <w:r>
              <w:t>Х</w:t>
            </w:r>
          </w:p>
        </w:tc>
        <w:tc>
          <w:tcPr>
            <w:tcW w:w="2041" w:type="dxa"/>
          </w:tcPr>
          <w:p w:rsidR="00A777D8" w:rsidRDefault="00A777D8">
            <w:pPr>
              <w:pStyle w:val="ConsPlusNormal"/>
              <w:jc w:val="both"/>
            </w:pPr>
            <w:r>
              <w:t>31 декабря 2021 года</w:t>
            </w:r>
          </w:p>
        </w:tc>
        <w:tc>
          <w:tcPr>
            <w:tcW w:w="3005" w:type="dxa"/>
          </w:tcPr>
          <w:p w:rsidR="00A777D8" w:rsidRDefault="00A777D8">
            <w:pPr>
              <w:pStyle w:val="ConsPlusNormal"/>
            </w:pPr>
            <w:r>
              <w:t>невыполнение муниципальными образованиями мероприятий по реализации проектов</w:t>
            </w:r>
          </w:p>
        </w:tc>
      </w:tr>
      <w:tr w:rsidR="00A777D8">
        <w:tc>
          <w:tcPr>
            <w:tcW w:w="567" w:type="dxa"/>
          </w:tcPr>
          <w:p w:rsidR="00A777D8" w:rsidRDefault="00A777D8">
            <w:pPr>
              <w:pStyle w:val="ConsPlusNormal"/>
            </w:pPr>
            <w:r>
              <w:t>30.</w:t>
            </w:r>
          </w:p>
        </w:tc>
        <w:tc>
          <w:tcPr>
            <w:tcW w:w="3628" w:type="dxa"/>
          </w:tcPr>
          <w:p w:rsidR="00A777D8" w:rsidRDefault="00A777D8">
            <w:pPr>
              <w:pStyle w:val="ConsPlusNormal"/>
            </w:pPr>
            <w:r>
              <w:t>Показатель (индикатор) "Обеспечена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w:t>
            </w:r>
          </w:p>
        </w:tc>
        <w:tc>
          <w:tcPr>
            <w:tcW w:w="4592" w:type="dxa"/>
          </w:tcPr>
          <w:p w:rsidR="00A777D8" w:rsidRDefault="00A777D8">
            <w:pPr>
              <w:pStyle w:val="ConsPlusNormal"/>
            </w:pPr>
            <w:r>
              <w:t>Спирина Нина Владимировна - начальник управления городской среды и благоустройства минстроя</w:t>
            </w:r>
          </w:p>
        </w:tc>
        <w:tc>
          <w:tcPr>
            <w:tcW w:w="1417" w:type="dxa"/>
          </w:tcPr>
          <w:p w:rsidR="00A777D8" w:rsidRDefault="00A777D8">
            <w:pPr>
              <w:pStyle w:val="ConsPlusNormal"/>
              <w:jc w:val="center"/>
            </w:pPr>
            <w:r>
              <w:t>единиц</w:t>
            </w:r>
          </w:p>
        </w:tc>
        <w:tc>
          <w:tcPr>
            <w:tcW w:w="1587" w:type="dxa"/>
          </w:tcPr>
          <w:p w:rsidR="00A777D8" w:rsidRDefault="00A777D8">
            <w:pPr>
              <w:pStyle w:val="ConsPlusNormal"/>
              <w:jc w:val="center"/>
            </w:pPr>
            <w:r>
              <w:t>4</w:t>
            </w:r>
          </w:p>
        </w:tc>
        <w:tc>
          <w:tcPr>
            <w:tcW w:w="2041" w:type="dxa"/>
          </w:tcPr>
          <w:p w:rsidR="00A777D8" w:rsidRDefault="00A777D8">
            <w:pPr>
              <w:pStyle w:val="ConsPlusNormal"/>
              <w:jc w:val="center"/>
            </w:pPr>
            <w:r>
              <w:t>Х</w:t>
            </w:r>
          </w:p>
        </w:tc>
        <w:tc>
          <w:tcPr>
            <w:tcW w:w="3005" w:type="dxa"/>
          </w:tcPr>
          <w:p w:rsidR="00A777D8" w:rsidRDefault="00A777D8">
            <w:pPr>
              <w:pStyle w:val="ConsPlusNormal"/>
            </w:pPr>
            <w:r>
              <w:t>Х</w:t>
            </w:r>
          </w:p>
        </w:tc>
      </w:tr>
      <w:tr w:rsidR="00A777D8">
        <w:tc>
          <w:tcPr>
            <w:tcW w:w="567" w:type="dxa"/>
          </w:tcPr>
          <w:p w:rsidR="00A777D8" w:rsidRDefault="00A777D8">
            <w:pPr>
              <w:pStyle w:val="ConsPlusNormal"/>
            </w:pPr>
            <w:r>
              <w:lastRenderedPageBreak/>
              <w:t>31.</w:t>
            </w:r>
          </w:p>
        </w:tc>
        <w:tc>
          <w:tcPr>
            <w:tcW w:w="3628" w:type="dxa"/>
          </w:tcPr>
          <w:p w:rsidR="00A777D8" w:rsidRDefault="00A777D8">
            <w:pPr>
              <w:pStyle w:val="ConsPlusNormal"/>
            </w:pPr>
            <w:r>
              <w:t>Контрольное событие 1 "Направление представления в Министерство строительства и жилищно-коммунального хозяйства Российской Федерации о завершении реализации проекта и выполнении соглашения, заключенного между Министерством строительства и жилищно-коммунального хозяйства Российской Федерации и субъектом Российской Федерации"</w:t>
            </w:r>
          </w:p>
        </w:tc>
        <w:tc>
          <w:tcPr>
            <w:tcW w:w="4592" w:type="dxa"/>
          </w:tcPr>
          <w:p w:rsidR="00A777D8" w:rsidRDefault="00A777D8">
            <w:pPr>
              <w:pStyle w:val="ConsPlusNormal"/>
            </w:pPr>
            <w:r>
              <w:t>Спирина Нина Владимировна - начальник управления городской среды и благоустройства минстроя</w:t>
            </w:r>
          </w:p>
        </w:tc>
        <w:tc>
          <w:tcPr>
            <w:tcW w:w="1417" w:type="dxa"/>
          </w:tcPr>
          <w:p w:rsidR="00A777D8" w:rsidRDefault="00A777D8">
            <w:pPr>
              <w:pStyle w:val="ConsPlusNormal"/>
              <w:jc w:val="center"/>
            </w:pPr>
            <w:r>
              <w:t>Х</w:t>
            </w:r>
          </w:p>
        </w:tc>
        <w:tc>
          <w:tcPr>
            <w:tcW w:w="1587" w:type="dxa"/>
          </w:tcPr>
          <w:p w:rsidR="00A777D8" w:rsidRDefault="00A777D8">
            <w:pPr>
              <w:pStyle w:val="ConsPlusNormal"/>
              <w:jc w:val="center"/>
            </w:pPr>
            <w:r>
              <w:t>Х</w:t>
            </w:r>
          </w:p>
        </w:tc>
        <w:tc>
          <w:tcPr>
            <w:tcW w:w="2041" w:type="dxa"/>
          </w:tcPr>
          <w:p w:rsidR="00A777D8" w:rsidRDefault="00A777D8">
            <w:pPr>
              <w:pStyle w:val="ConsPlusNormal"/>
              <w:jc w:val="both"/>
            </w:pPr>
            <w:r>
              <w:t>31 декабря 2021 года</w:t>
            </w:r>
          </w:p>
        </w:tc>
        <w:tc>
          <w:tcPr>
            <w:tcW w:w="3005" w:type="dxa"/>
          </w:tcPr>
          <w:p w:rsidR="00A777D8" w:rsidRDefault="00A777D8">
            <w:pPr>
              <w:pStyle w:val="ConsPlusNormal"/>
            </w:pPr>
            <w:r>
              <w:t>невыполнение муниципальными образованиями мероприятий по реализации проектов</w:t>
            </w:r>
          </w:p>
        </w:tc>
      </w:tr>
      <w:tr w:rsidR="00A777D8">
        <w:tc>
          <w:tcPr>
            <w:tcW w:w="567" w:type="dxa"/>
          </w:tcPr>
          <w:p w:rsidR="00A777D8" w:rsidRDefault="00A777D8">
            <w:pPr>
              <w:pStyle w:val="ConsPlusNormal"/>
            </w:pPr>
            <w:r>
              <w:t>32.</w:t>
            </w:r>
          </w:p>
        </w:tc>
        <w:tc>
          <w:tcPr>
            <w:tcW w:w="3628" w:type="dxa"/>
          </w:tcPr>
          <w:p w:rsidR="00A777D8" w:rsidRDefault="00A777D8">
            <w:pPr>
              <w:pStyle w:val="ConsPlusNormal"/>
            </w:pPr>
            <w:r>
              <w:t>Основное мероприятие 2</w:t>
            </w:r>
          </w:p>
          <w:p w:rsidR="00A777D8" w:rsidRDefault="00A777D8">
            <w:pPr>
              <w:pStyle w:val="ConsPlusNormal"/>
            </w:pPr>
            <w:r>
              <w:t>"Пространственное развитие территорий населенных пунктов и формирование рациональной планировочной структуры городов"</w:t>
            </w:r>
          </w:p>
        </w:tc>
        <w:tc>
          <w:tcPr>
            <w:tcW w:w="4592" w:type="dxa"/>
          </w:tcPr>
          <w:p w:rsidR="00A777D8" w:rsidRDefault="00A777D8">
            <w:pPr>
              <w:pStyle w:val="ConsPlusNormal"/>
            </w:pPr>
            <w:r>
              <w:t>Ибрагимова Наталья Николаевна - министр архитектуры и пространственно-градостроительного развития Оренбургской области</w:t>
            </w:r>
          </w:p>
        </w:tc>
        <w:tc>
          <w:tcPr>
            <w:tcW w:w="1417" w:type="dxa"/>
          </w:tcPr>
          <w:p w:rsidR="00A777D8" w:rsidRDefault="00A777D8">
            <w:pPr>
              <w:pStyle w:val="ConsPlusNormal"/>
              <w:jc w:val="center"/>
            </w:pPr>
            <w:r>
              <w:t>X</w:t>
            </w:r>
          </w:p>
        </w:tc>
        <w:tc>
          <w:tcPr>
            <w:tcW w:w="1587" w:type="dxa"/>
          </w:tcPr>
          <w:p w:rsidR="00A777D8" w:rsidRDefault="00A777D8">
            <w:pPr>
              <w:pStyle w:val="ConsPlusNormal"/>
              <w:jc w:val="center"/>
            </w:pPr>
            <w:r>
              <w:t>X</w:t>
            </w:r>
          </w:p>
        </w:tc>
        <w:tc>
          <w:tcPr>
            <w:tcW w:w="2041" w:type="dxa"/>
          </w:tcPr>
          <w:p w:rsidR="00A777D8" w:rsidRDefault="00A777D8">
            <w:pPr>
              <w:pStyle w:val="ConsPlusNormal"/>
              <w:jc w:val="center"/>
            </w:pPr>
            <w:r>
              <w:t>X</w:t>
            </w:r>
          </w:p>
        </w:tc>
        <w:tc>
          <w:tcPr>
            <w:tcW w:w="3005" w:type="dxa"/>
          </w:tcPr>
          <w:p w:rsidR="00A777D8" w:rsidRDefault="00A777D8">
            <w:pPr>
              <w:pStyle w:val="ConsPlusNormal"/>
            </w:pPr>
            <w:r>
              <w:t>Х</w:t>
            </w:r>
          </w:p>
        </w:tc>
      </w:tr>
      <w:tr w:rsidR="00A777D8">
        <w:tc>
          <w:tcPr>
            <w:tcW w:w="567" w:type="dxa"/>
          </w:tcPr>
          <w:p w:rsidR="00A777D8" w:rsidRDefault="00A777D8">
            <w:pPr>
              <w:pStyle w:val="ConsPlusNormal"/>
            </w:pPr>
            <w:r>
              <w:t>33.</w:t>
            </w:r>
          </w:p>
        </w:tc>
        <w:tc>
          <w:tcPr>
            <w:tcW w:w="3628" w:type="dxa"/>
          </w:tcPr>
          <w:p w:rsidR="00A777D8" w:rsidRDefault="00A777D8">
            <w:pPr>
              <w:pStyle w:val="ConsPlusNormal"/>
            </w:pPr>
            <w:r>
              <w:t>Показатель (индикатор) "Количество муниципальных образований, для которых разработаны дизайн-проекты благоустройства объектов городской среды"</w:t>
            </w:r>
          </w:p>
        </w:tc>
        <w:tc>
          <w:tcPr>
            <w:tcW w:w="4592" w:type="dxa"/>
          </w:tcPr>
          <w:p w:rsidR="00A777D8" w:rsidRDefault="00A777D8">
            <w:pPr>
              <w:pStyle w:val="ConsPlusNormal"/>
            </w:pPr>
            <w:r>
              <w:t>Стручкова Мария Владиславовна - заместитель министра архитектуры и пространственно-градостроительного развития Оренбургской области</w:t>
            </w:r>
          </w:p>
        </w:tc>
        <w:tc>
          <w:tcPr>
            <w:tcW w:w="1417" w:type="dxa"/>
          </w:tcPr>
          <w:p w:rsidR="00A777D8" w:rsidRDefault="00A777D8">
            <w:pPr>
              <w:pStyle w:val="ConsPlusNormal"/>
              <w:jc w:val="center"/>
            </w:pPr>
            <w:r>
              <w:t>единиц</w:t>
            </w:r>
          </w:p>
        </w:tc>
        <w:tc>
          <w:tcPr>
            <w:tcW w:w="1587" w:type="dxa"/>
          </w:tcPr>
          <w:p w:rsidR="00A777D8" w:rsidRDefault="00A777D8">
            <w:pPr>
              <w:pStyle w:val="ConsPlusNormal"/>
              <w:jc w:val="center"/>
            </w:pPr>
            <w:r>
              <w:t>4</w:t>
            </w:r>
          </w:p>
        </w:tc>
        <w:tc>
          <w:tcPr>
            <w:tcW w:w="2041" w:type="dxa"/>
          </w:tcPr>
          <w:p w:rsidR="00A777D8" w:rsidRDefault="00A777D8">
            <w:pPr>
              <w:pStyle w:val="ConsPlusNormal"/>
              <w:jc w:val="center"/>
            </w:pPr>
            <w:r>
              <w:t>X</w:t>
            </w:r>
          </w:p>
        </w:tc>
        <w:tc>
          <w:tcPr>
            <w:tcW w:w="3005" w:type="dxa"/>
          </w:tcPr>
          <w:p w:rsidR="00A777D8" w:rsidRDefault="00A777D8">
            <w:pPr>
              <w:pStyle w:val="ConsPlusNormal"/>
            </w:pPr>
            <w:r>
              <w:t>X</w:t>
            </w:r>
          </w:p>
        </w:tc>
      </w:tr>
      <w:tr w:rsidR="00A777D8">
        <w:tc>
          <w:tcPr>
            <w:tcW w:w="567" w:type="dxa"/>
          </w:tcPr>
          <w:p w:rsidR="00A777D8" w:rsidRDefault="00A777D8">
            <w:pPr>
              <w:pStyle w:val="ConsPlusNormal"/>
            </w:pPr>
            <w:r>
              <w:t>34.</w:t>
            </w:r>
          </w:p>
        </w:tc>
        <w:tc>
          <w:tcPr>
            <w:tcW w:w="3628" w:type="dxa"/>
          </w:tcPr>
          <w:p w:rsidR="00A777D8" w:rsidRDefault="00A777D8">
            <w:pPr>
              <w:pStyle w:val="ConsPlusNormal"/>
            </w:pPr>
            <w:r>
              <w:t>Контрольное событие 1 "Заключение соглашения о предоставлении из областного бюджета субсидии некоммерческой организации на финансовое обеспечение деятельности"</w:t>
            </w:r>
          </w:p>
        </w:tc>
        <w:tc>
          <w:tcPr>
            <w:tcW w:w="4592" w:type="dxa"/>
          </w:tcPr>
          <w:p w:rsidR="00A777D8" w:rsidRDefault="00A777D8">
            <w:pPr>
              <w:pStyle w:val="ConsPlusNormal"/>
            </w:pPr>
            <w:r>
              <w:t>Стручкова Мария Владиславовна - заместитель министра архитектуры и пространственно-градостроительного развития Оренбургской области</w:t>
            </w:r>
          </w:p>
        </w:tc>
        <w:tc>
          <w:tcPr>
            <w:tcW w:w="1417" w:type="dxa"/>
          </w:tcPr>
          <w:p w:rsidR="00A777D8" w:rsidRDefault="00A777D8">
            <w:pPr>
              <w:pStyle w:val="ConsPlusNormal"/>
              <w:jc w:val="center"/>
            </w:pPr>
            <w:r>
              <w:t>X</w:t>
            </w:r>
          </w:p>
        </w:tc>
        <w:tc>
          <w:tcPr>
            <w:tcW w:w="1587" w:type="dxa"/>
          </w:tcPr>
          <w:p w:rsidR="00A777D8" w:rsidRDefault="00A777D8">
            <w:pPr>
              <w:pStyle w:val="ConsPlusNormal"/>
              <w:jc w:val="center"/>
            </w:pPr>
            <w:r>
              <w:t>X</w:t>
            </w:r>
          </w:p>
        </w:tc>
        <w:tc>
          <w:tcPr>
            <w:tcW w:w="2041" w:type="dxa"/>
          </w:tcPr>
          <w:p w:rsidR="00A777D8" w:rsidRDefault="00A777D8">
            <w:pPr>
              <w:pStyle w:val="ConsPlusNormal"/>
              <w:jc w:val="center"/>
            </w:pPr>
            <w:r>
              <w:t>не позднее</w:t>
            </w:r>
          </w:p>
          <w:p w:rsidR="00A777D8" w:rsidRDefault="00A777D8">
            <w:pPr>
              <w:pStyle w:val="ConsPlusNormal"/>
              <w:jc w:val="center"/>
            </w:pPr>
            <w:r>
              <w:t>15 февраля 2022 года</w:t>
            </w:r>
          </w:p>
        </w:tc>
        <w:tc>
          <w:tcPr>
            <w:tcW w:w="3005" w:type="dxa"/>
          </w:tcPr>
          <w:p w:rsidR="00A777D8" w:rsidRDefault="00A777D8">
            <w:pPr>
              <w:pStyle w:val="ConsPlusNormal"/>
            </w:pPr>
            <w:r>
              <w:t>технический сбой в процессе подписания соглашения</w:t>
            </w:r>
          </w:p>
        </w:tc>
      </w:tr>
      <w:tr w:rsidR="00A777D8">
        <w:tc>
          <w:tcPr>
            <w:tcW w:w="567" w:type="dxa"/>
          </w:tcPr>
          <w:p w:rsidR="00A777D8" w:rsidRDefault="00A777D8">
            <w:pPr>
              <w:pStyle w:val="ConsPlusNormal"/>
            </w:pPr>
            <w:r>
              <w:t>35.</w:t>
            </w:r>
          </w:p>
        </w:tc>
        <w:tc>
          <w:tcPr>
            <w:tcW w:w="3628" w:type="dxa"/>
          </w:tcPr>
          <w:p w:rsidR="00A777D8" w:rsidRDefault="00A777D8">
            <w:pPr>
              <w:pStyle w:val="ConsPlusNormal"/>
            </w:pPr>
            <w:r>
              <w:t xml:space="preserve">Показатель (индикатор) "Количество улиц муниципальных образований, </w:t>
            </w:r>
            <w:r>
              <w:lastRenderedPageBreak/>
              <w:t>для которых разработаны дизайн-проекты благоустройства территорий улиц "Моя улица"</w:t>
            </w:r>
          </w:p>
        </w:tc>
        <w:tc>
          <w:tcPr>
            <w:tcW w:w="4592" w:type="dxa"/>
          </w:tcPr>
          <w:p w:rsidR="00A777D8" w:rsidRDefault="00A777D8">
            <w:pPr>
              <w:pStyle w:val="ConsPlusNormal"/>
            </w:pPr>
            <w:r>
              <w:lastRenderedPageBreak/>
              <w:t>Стручкова Мария Владиславовна - заместитель министра архитектуры и пространственно-</w:t>
            </w:r>
            <w:r>
              <w:lastRenderedPageBreak/>
              <w:t>градостроительного развития Оренбургской области</w:t>
            </w:r>
          </w:p>
        </w:tc>
        <w:tc>
          <w:tcPr>
            <w:tcW w:w="1417" w:type="dxa"/>
          </w:tcPr>
          <w:p w:rsidR="00A777D8" w:rsidRDefault="00A777D8">
            <w:pPr>
              <w:pStyle w:val="ConsPlusNormal"/>
              <w:jc w:val="center"/>
            </w:pPr>
            <w:r>
              <w:lastRenderedPageBreak/>
              <w:t>единиц</w:t>
            </w:r>
          </w:p>
        </w:tc>
        <w:tc>
          <w:tcPr>
            <w:tcW w:w="1587" w:type="dxa"/>
          </w:tcPr>
          <w:p w:rsidR="00A777D8" w:rsidRDefault="00A777D8">
            <w:pPr>
              <w:pStyle w:val="ConsPlusNormal"/>
              <w:jc w:val="center"/>
            </w:pPr>
            <w:r>
              <w:t>2</w:t>
            </w:r>
          </w:p>
        </w:tc>
        <w:tc>
          <w:tcPr>
            <w:tcW w:w="2041" w:type="dxa"/>
          </w:tcPr>
          <w:p w:rsidR="00A777D8" w:rsidRDefault="00A777D8">
            <w:pPr>
              <w:pStyle w:val="ConsPlusNormal"/>
              <w:jc w:val="center"/>
            </w:pPr>
            <w:r>
              <w:t>X</w:t>
            </w:r>
          </w:p>
        </w:tc>
        <w:tc>
          <w:tcPr>
            <w:tcW w:w="3005" w:type="dxa"/>
          </w:tcPr>
          <w:p w:rsidR="00A777D8" w:rsidRDefault="00A777D8">
            <w:pPr>
              <w:pStyle w:val="ConsPlusNormal"/>
            </w:pPr>
            <w:r>
              <w:t>Х</w:t>
            </w:r>
          </w:p>
        </w:tc>
      </w:tr>
      <w:tr w:rsidR="00A777D8">
        <w:tc>
          <w:tcPr>
            <w:tcW w:w="567" w:type="dxa"/>
          </w:tcPr>
          <w:p w:rsidR="00A777D8" w:rsidRDefault="00A777D8">
            <w:pPr>
              <w:pStyle w:val="ConsPlusNormal"/>
            </w:pPr>
            <w:r>
              <w:lastRenderedPageBreak/>
              <w:t>36.</w:t>
            </w:r>
          </w:p>
        </w:tc>
        <w:tc>
          <w:tcPr>
            <w:tcW w:w="3628" w:type="dxa"/>
          </w:tcPr>
          <w:p w:rsidR="00A777D8" w:rsidRDefault="00A777D8">
            <w:pPr>
              <w:pStyle w:val="ConsPlusNormal"/>
            </w:pPr>
            <w:r>
              <w:t>Контрольное событие 1</w:t>
            </w:r>
          </w:p>
          <w:p w:rsidR="00A777D8" w:rsidRDefault="00A777D8">
            <w:pPr>
              <w:pStyle w:val="ConsPlusNormal"/>
            </w:pPr>
            <w:r>
              <w:t>"Мониторинг реализации мероприятий по развитию городской среды согласно разработанным дизайн-проектам"</w:t>
            </w:r>
          </w:p>
        </w:tc>
        <w:tc>
          <w:tcPr>
            <w:tcW w:w="4592" w:type="dxa"/>
          </w:tcPr>
          <w:p w:rsidR="00A777D8" w:rsidRDefault="00A777D8">
            <w:pPr>
              <w:pStyle w:val="ConsPlusNormal"/>
            </w:pPr>
            <w:r>
              <w:t>Стручкова Мария Владиславовна - заместитель министра архитектуры и пространственно-градостроительного развития Оренбургской области</w:t>
            </w:r>
          </w:p>
        </w:tc>
        <w:tc>
          <w:tcPr>
            <w:tcW w:w="1417" w:type="dxa"/>
          </w:tcPr>
          <w:p w:rsidR="00A777D8" w:rsidRDefault="00A777D8">
            <w:pPr>
              <w:pStyle w:val="ConsPlusNormal"/>
              <w:jc w:val="center"/>
            </w:pPr>
            <w:r>
              <w:t>X</w:t>
            </w:r>
          </w:p>
        </w:tc>
        <w:tc>
          <w:tcPr>
            <w:tcW w:w="1587" w:type="dxa"/>
          </w:tcPr>
          <w:p w:rsidR="00A777D8" w:rsidRDefault="00A777D8">
            <w:pPr>
              <w:pStyle w:val="ConsPlusNormal"/>
              <w:jc w:val="center"/>
            </w:pPr>
            <w:r>
              <w:t>Х</w:t>
            </w:r>
          </w:p>
        </w:tc>
        <w:tc>
          <w:tcPr>
            <w:tcW w:w="2041" w:type="dxa"/>
          </w:tcPr>
          <w:p w:rsidR="00A777D8" w:rsidRDefault="00A777D8">
            <w:pPr>
              <w:pStyle w:val="ConsPlusNormal"/>
              <w:jc w:val="center"/>
            </w:pPr>
            <w:r>
              <w:t>постоянно</w:t>
            </w:r>
          </w:p>
        </w:tc>
        <w:tc>
          <w:tcPr>
            <w:tcW w:w="3005" w:type="dxa"/>
          </w:tcPr>
          <w:p w:rsidR="00A777D8" w:rsidRDefault="00A777D8">
            <w:pPr>
              <w:pStyle w:val="ConsPlusNormal"/>
            </w:pPr>
            <w:r>
              <w:t>отсутствие инициативы со стороны муниципальных образований</w:t>
            </w:r>
          </w:p>
        </w:tc>
      </w:tr>
      <w:tr w:rsidR="00A777D8">
        <w:tc>
          <w:tcPr>
            <w:tcW w:w="567" w:type="dxa"/>
          </w:tcPr>
          <w:p w:rsidR="00A777D8" w:rsidRDefault="00A777D8">
            <w:pPr>
              <w:pStyle w:val="ConsPlusNormal"/>
            </w:pPr>
            <w:r>
              <w:t>37.</w:t>
            </w:r>
          </w:p>
        </w:tc>
        <w:tc>
          <w:tcPr>
            <w:tcW w:w="3628" w:type="dxa"/>
          </w:tcPr>
          <w:p w:rsidR="00A777D8" w:rsidRDefault="00A777D8">
            <w:pPr>
              <w:pStyle w:val="ConsPlusNormal"/>
            </w:pPr>
            <w:r>
              <w:t>Показатель (индикатор) "Количество организованных и проведенных вовлечений (проектных семинаров в онлайн- и офлайн-форматах, голосований, опросов) граждан, проживающих на территории Оренбургской области, и организаций, осуществляющих деятельность на территории Оренбургской области, в решение вопросов развития городской среды"</w:t>
            </w:r>
          </w:p>
        </w:tc>
        <w:tc>
          <w:tcPr>
            <w:tcW w:w="4592" w:type="dxa"/>
          </w:tcPr>
          <w:p w:rsidR="00A777D8" w:rsidRDefault="00A777D8">
            <w:pPr>
              <w:pStyle w:val="ConsPlusNormal"/>
            </w:pPr>
            <w:r>
              <w:t>Стручкова Мария Владиславовна - заместитель министра архитектуры и пространственно-градостроительного развития Оренбургской области</w:t>
            </w:r>
          </w:p>
        </w:tc>
        <w:tc>
          <w:tcPr>
            <w:tcW w:w="1417" w:type="dxa"/>
          </w:tcPr>
          <w:p w:rsidR="00A777D8" w:rsidRDefault="00A777D8">
            <w:pPr>
              <w:pStyle w:val="ConsPlusNormal"/>
              <w:jc w:val="center"/>
            </w:pPr>
            <w:r>
              <w:t>единиц</w:t>
            </w:r>
          </w:p>
        </w:tc>
        <w:tc>
          <w:tcPr>
            <w:tcW w:w="1587" w:type="dxa"/>
          </w:tcPr>
          <w:p w:rsidR="00A777D8" w:rsidRDefault="00A777D8">
            <w:pPr>
              <w:pStyle w:val="ConsPlusNormal"/>
              <w:jc w:val="center"/>
            </w:pPr>
            <w:r>
              <w:t>6</w:t>
            </w:r>
          </w:p>
        </w:tc>
        <w:tc>
          <w:tcPr>
            <w:tcW w:w="2041" w:type="dxa"/>
          </w:tcPr>
          <w:p w:rsidR="00A777D8" w:rsidRDefault="00A777D8">
            <w:pPr>
              <w:pStyle w:val="ConsPlusNormal"/>
              <w:jc w:val="center"/>
            </w:pPr>
            <w:r>
              <w:t>Х</w:t>
            </w:r>
          </w:p>
        </w:tc>
        <w:tc>
          <w:tcPr>
            <w:tcW w:w="3005" w:type="dxa"/>
          </w:tcPr>
          <w:p w:rsidR="00A777D8" w:rsidRDefault="00A777D8">
            <w:pPr>
              <w:pStyle w:val="ConsPlusNormal"/>
            </w:pPr>
            <w:r>
              <w:t>Х</w:t>
            </w:r>
          </w:p>
        </w:tc>
      </w:tr>
      <w:tr w:rsidR="00A777D8">
        <w:tc>
          <w:tcPr>
            <w:tcW w:w="567" w:type="dxa"/>
          </w:tcPr>
          <w:p w:rsidR="00A777D8" w:rsidRDefault="00A777D8">
            <w:pPr>
              <w:pStyle w:val="ConsPlusNormal"/>
            </w:pPr>
            <w:r>
              <w:t>38.</w:t>
            </w:r>
          </w:p>
        </w:tc>
        <w:tc>
          <w:tcPr>
            <w:tcW w:w="3628" w:type="dxa"/>
          </w:tcPr>
          <w:p w:rsidR="00A777D8" w:rsidRDefault="00A777D8">
            <w:pPr>
              <w:pStyle w:val="ConsPlusNormal"/>
            </w:pPr>
            <w:r>
              <w:t xml:space="preserve">Контрольное событие 1 "Мониторинг организации и проведения вовлечений (проектных семинаров в онлайн- и офлайн-форматах, голосований, опросов) граждан, проживающих на территории Оренбургской области, и организаций, осуществляющих деятельность на территории Оренбургской области, в решение вопросов развития городской </w:t>
            </w:r>
            <w:r>
              <w:lastRenderedPageBreak/>
              <w:t>среды"</w:t>
            </w:r>
          </w:p>
        </w:tc>
        <w:tc>
          <w:tcPr>
            <w:tcW w:w="4592" w:type="dxa"/>
          </w:tcPr>
          <w:p w:rsidR="00A777D8" w:rsidRDefault="00A777D8">
            <w:pPr>
              <w:pStyle w:val="ConsPlusNormal"/>
            </w:pPr>
            <w:r>
              <w:lastRenderedPageBreak/>
              <w:t>Стручкова Мария Владиславовна - заместитель министра архитектуры и пространственно-градостроительного развития Оренбургской области</w:t>
            </w:r>
          </w:p>
        </w:tc>
        <w:tc>
          <w:tcPr>
            <w:tcW w:w="1417" w:type="dxa"/>
          </w:tcPr>
          <w:p w:rsidR="00A777D8" w:rsidRDefault="00A777D8">
            <w:pPr>
              <w:pStyle w:val="ConsPlusNormal"/>
              <w:jc w:val="center"/>
            </w:pPr>
            <w:r>
              <w:t>Х</w:t>
            </w:r>
          </w:p>
        </w:tc>
        <w:tc>
          <w:tcPr>
            <w:tcW w:w="1587" w:type="dxa"/>
          </w:tcPr>
          <w:p w:rsidR="00A777D8" w:rsidRDefault="00A777D8">
            <w:pPr>
              <w:pStyle w:val="ConsPlusNormal"/>
              <w:jc w:val="center"/>
            </w:pPr>
            <w:r>
              <w:t>Х</w:t>
            </w:r>
          </w:p>
        </w:tc>
        <w:tc>
          <w:tcPr>
            <w:tcW w:w="2041" w:type="dxa"/>
          </w:tcPr>
          <w:p w:rsidR="00A777D8" w:rsidRDefault="00A777D8">
            <w:pPr>
              <w:pStyle w:val="ConsPlusNormal"/>
              <w:jc w:val="center"/>
            </w:pPr>
            <w:r>
              <w:t>постоянно</w:t>
            </w:r>
          </w:p>
        </w:tc>
        <w:tc>
          <w:tcPr>
            <w:tcW w:w="3005" w:type="dxa"/>
          </w:tcPr>
          <w:p w:rsidR="00A777D8" w:rsidRDefault="00A777D8">
            <w:pPr>
              <w:pStyle w:val="ConsPlusNormal"/>
            </w:pPr>
            <w:r>
              <w:t>недостаточное информационное освещение мероприятий по организации и проведению вовлечений, низкая заинтересованность граждан муниципальных образований в решении вопросов развития городской среды</w:t>
            </w:r>
          </w:p>
        </w:tc>
      </w:tr>
      <w:tr w:rsidR="00A777D8">
        <w:tc>
          <w:tcPr>
            <w:tcW w:w="567" w:type="dxa"/>
          </w:tcPr>
          <w:p w:rsidR="00A777D8" w:rsidRDefault="00A777D8">
            <w:pPr>
              <w:pStyle w:val="ConsPlusNormal"/>
            </w:pPr>
            <w:r>
              <w:lastRenderedPageBreak/>
              <w:t>39.</w:t>
            </w:r>
          </w:p>
        </w:tc>
        <w:tc>
          <w:tcPr>
            <w:tcW w:w="3628" w:type="dxa"/>
          </w:tcPr>
          <w:p w:rsidR="00A777D8" w:rsidRDefault="00A777D8">
            <w:pPr>
              <w:pStyle w:val="ConsPlusNormal"/>
            </w:pPr>
            <w:r>
              <w:t>Основное мероприятие 6 "Содействие повышению доступности городской среды для инвалидов и иных маломобильных групп населения"</w:t>
            </w:r>
          </w:p>
        </w:tc>
        <w:tc>
          <w:tcPr>
            <w:tcW w:w="4592" w:type="dxa"/>
          </w:tcPr>
          <w:p w:rsidR="00A777D8" w:rsidRDefault="00A777D8">
            <w:pPr>
              <w:pStyle w:val="ConsPlusNormal"/>
            </w:pPr>
            <w:r>
              <w:t>Михайлов Дмитрий Владимирович - начальник управления транспорта министерства строительства, жилищно-коммунального, дорожного хозяйства и транспорта Оренбургской области</w:t>
            </w:r>
          </w:p>
        </w:tc>
        <w:tc>
          <w:tcPr>
            <w:tcW w:w="1417" w:type="dxa"/>
          </w:tcPr>
          <w:p w:rsidR="00A777D8" w:rsidRDefault="00A777D8">
            <w:pPr>
              <w:pStyle w:val="ConsPlusNormal"/>
              <w:jc w:val="center"/>
            </w:pPr>
            <w:r>
              <w:t>Х</w:t>
            </w:r>
          </w:p>
        </w:tc>
        <w:tc>
          <w:tcPr>
            <w:tcW w:w="1587" w:type="dxa"/>
          </w:tcPr>
          <w:p w:rsidR="00A777D8" w:rsidRDefault="00A777D8">
            <w:pPr>
              <w:pStyle w:val="ConsPlusNormal"/>
              <w:jc w:val="center"/>
            </w:pPr>
            <w:r>
              <w:t>Х</w:t>
            </w:r>
          </w:p>
        </w:tc>
        <w:tc>
          <w:tcPr>
            <w:tcW w:w="2041" w:type="dxa"/>
          </w:tcPr>
          <w:p w:rsidR="00A777D8" w:rsidRDefault="00A777D8">
            <w:pPr>
              <w:pStyle w:val="ConsPlusNormal"/>
              <w:jc w:val="center"/>
            </w:pPr>
            <w:r>
              <w:t>Х</w:t>
            </w:r>
          </w:p>
        </w:tc>
        <w:tc>
          <w:tcPr>
            <w:tcW w:w="3005" w:type="dxa"/>
          </w:tcPr>
          <w:p w:rsidR="00A777D8" w:rsidRDefault="00A777D8">
            <w:pPr>
              <w:pStyle w:val="ConsPlusNormal"/>
            </w:pPr>
            <w:r>
              <w:t>Х</w:t>
            </w:r>
          </w:p>
        </w:tc>
      </w:tr>
      <w:tr w:rsidR="00A777D8">
        <w:tc>
          <w:tcPr>
            <w:tcW w:w="567" w:type="dxa"/>
          </w:tcPr>
          <w:p w:rsidR="00A777D8" w:rsidRDefault="00A777D8">
            <w:pPr>
              <w:pStyle w:val="ConsPlusNormal"/>
            </w:pPr>
            <w:r>
              <w:t>40.</w:t>
            </w:r>
          </w:p>
        </w:tc>
        <w:tc>
          <w:tcPr>
            <w:tcW w:w="3628" w:type="dxa"/>
          </w:tcPr>
          <w:p w:rsidR="00A777D8" w:rsidRDefault="00A777D8">
            <w:pPr>
              <w:pStyle w:val="ConsPlusNormal"/>
            </w:pPr>
            <w:r>
              <w:t>Показатель (индикатор)</w:t>
            </w:r>
          </w:p>
          <w:p w:rsidR="00A777D8" w:rsidRDefault="00A777D8">
            <w:pPr>
              <w:pStyle w:val="ConsPlusNormal"/>
            </w:pPr>
            <w:r>
              <w:t>"Доля доступного для инвалидов и иных маломобильных групп населения общественного транспорта в общем количестве единиц общественного транспорта"</w:t>
            </w:r>
          </w:p>
        </w:tc>
        <w:tc>
          <w:tcPr>
            <w:tcW w:w="4592" w:type="dxa"/>
          </w:tcPr>
          <w:p w:rsidR="00A777D8" w:rsidRDefault="00A777D8">
            <w:pPr>
              <w:pStyle w:val="ConsPlusNormal"/>
            </w:pPr>
            <w:r>
              <w:t>Михайлов Дмитрий Владимирович - начальник управления транспорта министерства строительства, жилищно-коммунального, дорожного хозяйства и транспорта Оренбургской области</w:t>
            </w:r>
          </w:p>
        </w:tc>
        <w:tc>
          <w:tcPr>
            <w:tcW w:w="1417" w:type="dxa"/>
          </w:tcPr>
          <w:p w:rsidR="00A777D8" w:rsidRDefault="00A777D8">
            <w:pPr>
              <w:pStyle w:val="ConsPlusNormal"/>
              <w:jc w:val="center"/>
            </w:pPr>
            <w:r>
              <w:t>процентов</w:t>
            </w:r>
          </w:p>
        </w:tc>
        <w:tc>
          <w:tcPr>
            <w:tcW w:w="1587" w:type="dxa"/>
          </w:tcPr>
          <w:p w:rsidR="00A777D8" w:rsidRDefault="00A777D8">
            <w:pPr>
              <w:pStyle w:val="ConsPlusNormal"/>
              <w:jc w:val="center"/>
            </w:pPr>
            <w:r>
              <w:t>15,8</w:t>
            </w:r>
          </w:p>
        </w:tc>
        <w:tc>
          <w:tcPr>
            <w:tcW w:w="2041" w:type="dxa"/>
          </w:tcPr>
          <w:p w:rsidR="00A777D8" w:rsidRDefault="00A777D8">
            <w:pPr>
              <w:pStyle w:val="ConsPlusNormal"/>
              <w:jc w:val="center"/>
            </w:pPr>
            <w:r>
              <w:t>Х</w:t>
            </w:r>
          </w:p>
        </w:tc>
        <w:tc>
          <w:tcPr>
            <w:tcW w:w="3005" w:type="dxa"/>
          </w:tcPr>
          <w:p w:rsidR="00A777D8" w:rsidRDefault="00A777D8">
            <w:pPr>
              <w:pStyle w:val="ConsPlusNormal"/>
            </w:pPr>
            <w:r>
              <w:t>Х</w:t>
            </w:r>
          </w:p>
        </w:tc>
      </w:tr>
      <w:tr w:rsidR="00A777D8">
        <w:tc>
          <w:tcPr>
            <w:tcW w:w="567" w:type="dxa"/>
          </w:tcPr>
          <w:p w:rsidR="00A777D8" w:rsidRDefault="00A777D8">
            <w:pPr>
              <w:pStyle w:val="ConsPlusNormal"/>
            </w:pPr>
            <w:r>
              <w:t>41.</w:t>
            </w:r>
          </w:p>
        </w:tc>
        <w:tc>
          <w:tcPr>
            <w:tcW w:w="3628" w:type="dxa"/>
          </w:tcPr>
          <w:p w:rsidR="00A777D8" w:rsidRDefault="00A777D8">
            <w:pPr>
              <w:pStyle w:val="ConsPlusNormal"/>
            </w:pPr>
            <w:r>
              <w:t>Контрольное событие 1</w:t>
            </w:r>
          </w:p>
          <w:p w:rsidR="00A777D8" w:rsidRDefault="00A777D8">
            <w:pPr>
              <w:pStyle w:val="ConsPlusNormal"/>
            </w:pPr>
            <w:r>
              <w:t>"Мониторинг выпуска общественного транспорта, в том числе доступного для инвалидов и иных маломобильных групп населения, на маршруты регулярных перевозок"</w:t>
            </w:r>
          </w:p>
        </w:tc>
        <w:tc>
          <w:tcPr>
            <w:tcW w:w="4592" w:type="dxa"/>
          </w:tcPr>
          <w:p w:rsidR="00A777D8" w:rsidRDefault="00A777D8">
            <w:pPr>
              <w:pStyle w:val="ConsPlusNormal"/>
            </w:pPr>
            <w:r>
              <w:t>Михайлов Дмитрий Владимирович - начальник управления транспорта министерства строительства, жилищно-коммунального, дорожного хозяйства и транспорта Оренбургской области</w:t>
            </w:r>
          </w:p>
        </w:tc>
        <w:tc>
          <w:tcPr>
            <w:tcW w:w="1417" w:type="dxa"/>
          </w:tcPr>
          <w:p w:rsidR="00A777D8" w:rsidRDefault="00A777D8">
            <w:pPr>
              <w:pStyle w:val="ConsPlusNormal"/>
              <w:jc w:val="center"/>
            </w:pPr>
            <w:r>
              <w:t>Х</w:t>
            </w:r>
          </w:p>
        </w:tc>
        <w:tc>
          <w:tcPr>
            <w:tcW w:w="1587" w:type="dxa"/>
          </w:tcPr>
          <w:p w:rsidR="00A777D8" w:rsidRDefault="00A777D8">
            <w:pPr>
              <w:pStyle w:val="ConsPlusNormal"/>
              <w:jc w:val="both"/>
            </w:pPr>
            <w:r>
              <w:t>Х</w:t>
            </w:r>
          </w:p>
        </w:tc>
        <w:tc>
          <w:tcPr>
            <w:tcW w:w="2041" w:type="dxa"/>
          </w:tcPr>
          <w:p w:rsidR="00A777D8" w:rsidRDefault="00A777D8">
            <w:pPr>
              <w:pStyle w:val="ConsPlusNormal"/>
              <w:jc w:val="center"/>
            </w:pPr>
            <w:r>
              <w:t>постоянно</w:t>
            </w:r>
          </w:p>
        </w:tc>
        <w:tc>
          <w:tcPr>
            <w:tcW w:w="3005" w:type="dxa"/>
          </w:tcPr>
          <w:p w:rsidR="00A777D8" w:rsidRDefault="00A777D8">
            <w:pPr>
              <w:pStyle w:val="ConsPlusNormal"/>
            </w:pPr>
            <w:r>
              <w:t>организационные, управленческие риски, связанные с неэффективным управлением государственной программой, низкой эффективностью взаимодействия заинтересованных сторон</w:t>
            </w:r>
          </w:p>
        </w:tc>
      </w:tr>
      <w:tr w:rsidR="00A777D8">
        <w:tblPrEx>
          <w:tblBorders>
            <w:insideH w:val="nil"/>
          </w:tblBorders>
        </w:tblPrEx>
        <w:tc>
          <w:tcPr>
            <w:tcW w:w="567" w:type="dxa"/>
            <w:tcBorders>
              <w:bottom w:val="nil"/>
            </w:tcBorders>
          </w:tcPr>
          <w:p w:rsidR="00A777D8" w:rsidRDefault="00A777D8">
            <w:pPr>
              <w:pStyle w:val="ConsPlusNormal"/>
            </w:pPr>
            <w:r>
              <w:t>42.</w:t>
            </w:r>
          </w:p>
        </w:tc>
        <w:tc>
          <w:tcPr>
            <w:tcW w:w="3628" w:type="dxa"/>
            <w:tcBorders>
              <w:bottom w:val="nil"/>
            </w:tcBorders>
          </w:tcPr>
          <w:p w:rsidR="00A777D8" w:rsidRDefault="00A777D8">
            <w:pPr>
              <w:pStyle w:val="ConsPlusNormal"/>
            </w:pPr>
            <w:r>
              <w:t>Показатель (индикатор)</w:t>
            </w:r>
          </w:p>
          <w:p w:rsidR="00A777D8" w:rsidRDefault="00A777D8">
            <w:pPr>
              <w:pStyle w:val="ConsPlusNormal"/>
            </w:pPr>
            <w:r>
              <w:t>"Прогнозное количество пассажиров (пассажиропоток) к концу реализации инфраструктурного проекта"</w:t>
            </w:r>
          </w:p>
        </w:tc>
        <w:tc>
          <w:tcPr>
            <w:tcW w:w="4592" w:type="dxa"/>
            <w:tcBorders>
              <w:bottom w:val="nil"/>
            </w:tcBorders>
          </w:tcPr>
          <w:p w:rsidR="00A777D8" w:rsidRDefault="00A777D8">
            <w:pPr>
              <w:pStyle w:val="ConsPlusNormal"/>
            </w:pPr>
            <w:r>
              <w:t>Михайлов Дмитрий Владимирович - начальник управления транспорта министерства строительства, жилищно-коммунального, дорожного хозяйства и транспорта Оренбургской области</w:t>
            </w:r>
          </w:p>
        </w:tc>
        <w:tc>
          <w:tcPr>
            <w:tcW w:w="1417" w:type="dxa"/>
            <w:tcBorders>
              <w:bottom w:val="nil"/>
            </w:tcBorders>
          </w:tcPr>
          <w:p w:rsidR="00A777D8" w:rsidRDefault="00A777D8">
            <w:pPr>
              <w:pStyle w:val="ConsPlusNormal"/>
            </w:pPr>
            <w:r>
              <w:t>тыс. человек</w:t>
            </w:r>
          </w:p>
        </w:tc>
        <w:tc>
          <w:tcPr>
            <w:tcW w:w="1587" w:type="dxa"/>
            <w:tcBorders>
              <w:bottom w:val="nil"/>
            </w:tcBorders>
          </w:tcPr>
          <w:p w:rsidR="00A777D8" w:rsidRDefault="00A777D8">
            <w:pPr>
              <w:pStyle w:val="ConsPlusNormal"/>
              <w:jc w:val="center"/>
            </w:pPr>
            <w:r>
              <w:t>8814</w:t>
            </w:r>
          </w:p>
        </w:tc>
        <w:tc>
          <w:tcPr>
            <w:tcW w:w="2041" w:type="dxa"/>
            <w:tcBorders>
              <w:bottom w:val="nil"/>
            </w:tcBorders>
          </w:tcPr>
          <w:p w:rsidR="00A777D8" w:rsidRDefault="00A777D8">
            <w:pPr>
              <w:pStyle w:val="ConsPlusNormal"/>
              <w:jc w:val="center"/>
            </w:pPr>
            <w:r>
              <w:t>X</w:t>
            </w:r>
          </w:p>
        </w:tc>
        <w:tc>
          <w:tcPr>
            <w:tcW w:w="3005" w:type="dxa"/>
            <w:tcBorders>
              <w:bottom w:val="nil"/>
            </w:tcBorders>
          </w:tcPr>
          <w:p w:rsidR="00A777D8" w:rsidRDefault="00A777D8">
            <w:pPr>
              <w:pStyle w:val="ConsPlusNormal"/>
              <w:jc w:val="center"/>
            </w:pPr>
            <w:r>
              <w:t>X</w:t>
            </w:r>
          </w:p>
        </w:tc>
      </w:tr>
      <w:tr w:rsidR="00A777D8">
        <w:tblPrEx>
          <w:tblBorders>
            <w:insideH w:val="nil"/>
          </w:tblBorders>
        </w:tblPrEx>
        <w:tc>
          <w:tcPr>
            <w:tcW w:w="16837" w:type="dxa"/>
            <w:gridSpan w:val="7"/>
            <w:tcBorders>
              <w:top w:val="nil"/>
            </w:tcBorders>
          </w:tcPr>
          <w:p w:rsidR="00A777D8" w:rsidRDefault="00A777D8">
            <w:pPr>
              <w:pStyle w:val="ConsPlusNormal"/>
              <w:jc w:val="both"/>
            </w:pPr>
            <w:r>
              <w:t xml:space="preserve">(п. 42 введен </w:t>
            </w:r>
            <w:hyperlink r:id="rId348">
              <w:r>
                <w:rPr>
                  <w:color w:val="0000FF"/>
                </w:rPr>
                <w:t>Постановлением</w:t>
              </w:r>
            </w:hyperlink>
            <w:r>
              <w:t xml:space="preserve"> Правительства Оренбургской области от 20.07.2022</w:t>
            </w:r>
          </w:p>
          <w:p w:rsidR="00A777D8" w:rsidRDefault="00A777D8">
            <w:pPr>
              <w:pStyle w:val="ConsPlusNormal"/>
              <w:jc w:val="both"/>
            </w:pPr>
            <w:r>
              <w:t>N 785-пп)</w:t>
            </w:r>
          </w:p>
        </w:tc>
      </w:tr>
      <w:tr w:rsidR="00A777D8">
        <w:tblPrEx>
          <w:tblBorders>
            <w:insideH w:val="nil"/>
          </w:tblBorders>
        </w:tblPrEx>
        <w:tc>
          <w:tcPr>
            <w:tcW w:w="567" w:type="dxa"/>
            <w:tcBorders>
              <w:bottom w:val="nil"/>
            </w:tcBorders>
          </w:tcPr>
          <w:p w:rsidR="00A777D8" w:rsidRDefault="00A777D8">
            <w:pPr>
              <w:pStyle w:val="ConsPlusNormal"/>
            </w:pPr>
            <w:r>
              <w:t>43.</w:t>
            </w:r>
          </w:p>
        </w:tc>
        <w:tc>
          <w:tcPr>
            <w:tcW w:w="3628" w:type="dxa"/>
            <w:tcBorders>
              <w:bottom w:val="nil"/>
            </w:tcBorders>
          </w:tcPr>
          <w:p w:rsidR="00A777D8" w:rsidRDefault="00A777D8">
            <w:pPr>
              <w:pStyle w:val="ConsPlusNormal"/>
            </w:pPr>
            <w:r>
              <w:t>Контрольное событие 1</w:t>
            </w:r>
          </w:p>
          <w:p w:rsidR="00A777D8" w:rsidRDefault="00A777D8">
            <w:pPr>
              <w:pStyle w:val="ConsPlusNormal"/>
            </w:pPr>
            <w:r>
              <w:t xml:space="preserve">"Представление отчета о ходе </w:t>
            </w:r>
            <w:r>
              <w:lastRenderedPageBreak/>
              <w:t>реализации инфраструктурного проекта"</w:t>
            </w:r>
          </w:p>
        </w:tc>
        <w:tc>
          <w:tcPr>
            <w:tcW w:w="4592" w:type="dxa"/>
            <w:tcBorders>
              <w:bottom w:val="nil"/>
            </w:tcBorders>
          </w:tcPr>
          <w:p w:rsidR="00A777D8" w:rsidRDefault="00A777D8">
            <w:pPr>
              <w:pStyle w:val="ConsPlusNormal"/>
            </w:pPr>
            <w:r>
              <w:lastRenderedPageBreak/>
              <w:t xml:space="preserve">Михайлов Дмитрий Владимирович - начальник управления транспорта министерства </w:t>
            </w:r>
            <w:r>
              <w:lastRenderedPageBreak/>
              <w:t>строительства, жилищно-коммунального, дорожного хозяйства и транспорта Оренбургской области</w:t>
            </w:r>
          </w:p>
        </w:tc>
        <w:tc>
          <w:tcPr>
            <w:tcW w:w="1417" w:type="dxa"/>
            <w:tcBorders>
              <w:bottom w:val="nil"/>
            </w:tcBorders>
          </w:tcPr>
          <w:p w:rsidR="00A777D8" w:rsidRDefault="00A777D8">
            <w:pPr>
              <w:pStyle w:val="ConsPlusNormal"/>
            </w:pPr>
          </w:p>
        </w:tc>
        <w:tc>
          <w:tcPr>
            <w:tcW w:w="1587" w:type="dxa"/>
            <w:tcBorders>
              <w:bottom w:val="nil"/>
            </w:tcBorders>
          </w:tcPr>
          <w:p w:rsidR="00A777D8" w:rsidRDefault="00A777D8">
            <w:pPr>
              <w:pStyle w:val="ConsPlusNormal"/>
            </w:pPr>
          </w:p>
        </w:tc>
        <w:tc>
          <w:tcPr>
            <w:tcW w:w="2041" w:type="dxa"/>
            <w:tcBorders>
              <w:bottom w:val="nil"/>
            </w:tcBorders>
          </w:tcPr>
          <w:p w:rsidR="00A777D8" w:rsidRDefault="00A777D8">
            <w:pPr>
              <w:pStyle w:val="ConsPlusNormal"/>
            </w:pPr>
            <w:r>
              <w:t>постоянно</w:t>
            </w:r>
          </w:p>
        </w:tc>
        <w:tc>
          <w:tcPr>
            <w:tcW w:w="3005" w:type="dxa"/>
            <w:tcBorders>
              <w:bottom w:val="nil"/>
            </w:tcBorders>
          </w:tcPr>
          <w:p w:rsidR="00A777D8" w:rsidRDefault="00A777D8">
            <w:pPr>
              <w:pStyle w:val="ConsPlusNormal"/>
            </w:pPr>
            <w:r>
              <w:t xml:space="preserve">организационные, управленческие риски, </w:t>
            </w:r>
            <w:r>
              <w:lastRenderedPageBreak/>
              <w:t>связанные с неэффективным управлением государственной программой, низкой эффективностью взаимодействия заинтересованных сторон</w:t>
            </w:r>
          </w:p>
        </w:tc>
      </w:tr>
      <w:tr w:rsidR="00A777D8">
        <w:tblPrEx>
          <w:tblBorders>
            <w:insideH w:val="nil"/>
          </w:tblBorders>
        </w:tblPrEx>
        <w:tc>
          <w:tcPr>
            <w:tcW w:w="16837" w:type="dxa"/>
            <w:gridSpan w:val="7"/>
            <w:tcBorders>
              <w:top w:val="nil"/>
            </w:tcBorders>
          </w:tcPr>
          <w:p w:rsidR="00A777D8" w:rsidRDefault="00A777D8">
            <w:pPr>
              <w:pStyle w:val="ConsPlusNormal"/>
              <w:jc w:val="both"/>
            </w:pPr>
            <w:r>
              <w:lastRenderedPageBreak/>
              <w:t xml:space="preserve">(п. 43 введен </w:t>
            </w:r>
            <w:hyperlink r:id="rId349">
              <w:r>
                <w:rPr>
                  <w:color w:val="0000FF"/>
                </w:rPr>
                <w:t>Постановлением</w:t>
              </w:r>
            </w:hyperlink>
            <w:r>
              <w:t xml:space="preserve"> Правительства Оренбургской области от 20.07.2022</w:t>
            </w:r>
          </w:p>
          <w:p w:rsidR="00A777D8" w:rsidRDefault="00A777D8">
            <w:pPr>
              <w:pStyle w:val="ConsPlusNormal"/>
              <w:jc w:val="both"/>
            </w:pPr>
            <w:r>
              <w:t>N 785-пп)</w:t>
            </w:r>
          </w:p>
        </w:tc>
      </w:tr>
      <w:tr w:rsidR="00A777D8">
        <w:tblPrEx>
          <w:tblBorders>
            <w:insideH w:val="nil"/>
          </w:tblBorders>
        </w:tblPrEx>
        <w:tc>
          <w:tcPr>
            <w:tcW w:w="567" w:type="dxa"/>
            <w:tcBorders>
              <w:bottom w:val="nil"/>
            </w:tcBorders>
          </w:tcPr>
          <w:p w:rsidR="00A777D8" w:rsidRDefault="00A777D8">
            <w:pPr>
              <w:pStyle w:val="ConsPlusNormal"/>
            </w:pPr>
            <w:r>
              <w:t>44.</w:t>
            </w:r>
          </w:p>
        </w:tc>
        <w:tc>
          <w:tcPr>
            <w:tcW w:w="3628" w:type="dxa"/>
            <w:tcBorders>
              <w:bottom w:val="nil"/>
            </w:tcBorders>
          </w:tcPr>
          <w:p w:rsidR="00A777D8" w:rsidRDefault="00A777D8">
            <w:pPr>
              <w:pStyle w:val="ConsPlusNormal"/>
            </w:pPr>
            <w:r>
              <w:t>Показатель (индикатор)" Прогнозное количество персонала транспортного предприятия к концу реализации инфраструктурного проекта"</w:t>
            </w:r>
          </w:p>
        </w:tc>
        <w:tc>
          <w:tcPr>
            <w:tcW w:w="4592" w:type="dxa"/>
            <w:tcBorders>
              <w:bottom w:val="nil"/>
            </w:tcBorders>
          </w:tcPr>
          <w:p w:rsidR="00A777D8" w:rsidRDefault="00A777D8">
            <w:pPr>
              <w:pStyle w:val="ConsPlusNormal"/>
            </w:pPr>
            <w:r>
              <w:t>Михайлов Дмитрий Владимирович - начальник управления транспорта министерства строительства, жилищно-коммунального, дорожного хозяйства и транспорта Оренбургской области</w:t>
            </w:r>
          </w:p>
        </w:tc>
        <w:tc>
          <w:tcPr>
            <w:tcW w:w="1417" w:type="dxa"/>
            <w:tcBorders>
              <w:bottom w:val="nil"/>
            </w:tcBorders>
          </w:tcPr>
          <w:p w:rsidR="00A777D8" w:rsidRDefault="00A777D8">
            <w:pPr>
              <w:pStyle w:val="ConsPlusNormal"/>
            </w:pPr>
            <w:r>
              <w:t>человек</w:t>
            </w:r>
          </w:p>
        </w:tc>
        <w:tc>
          <w:tcPr>
            <w:tcW w:w="1587" w:type="dxa"/>
            <w:tcBorders>
              <w:bottom w:val="nil"/>
            </w:tcBorders>
          </w:tcPr>
          <w:p w:rsidR="00A777D8" w:rsidRDefault="00A777D8">
            <w:pPr>
              <w:pStyle w:val="ConsPlusNormal"/>
              <w:jc w:val="center"/>
            </w:pPr>
            <w:r>
              <w:t>302</w:t>
            </w:r>
          </w:p>
        </w:tc>
        <w:tc>
          <w:tcPr>
            <w:tcW w:w="2041" w:type="dxa"/>
            <w:tcBorders>
              <w:bottom w:val="nil"/>
            </w:tcBorders>
          </w:tcPr>
          <w:p w:rsidR="00A777D8" w:rsidRDefault="00A777D8">
            <w:pPr>
              <w:pStyle w:val="ConsPlusNormal"/>
              <w:jc w:val="center"/>
            </w:pPr>
            <w:r>
              <w:t>X</w:t>
            </w:r>
          </w:p>
        </w:tc>
        <w:tc>
          <w:tcPr>
            <w:tcW w:w="3005" w:type="dxa"/>
            <w:tcBorders>
              <w:bottom w:val="nil"/>
            </w:tcBorders>
          </w:tcPr>
          <w:p w:rsidR="00A777D8" w:rsidRDefault="00A777D8">
            <w:pPr>
              <w:pStyle w:val="ConsPlusNormal"/>
              <w:jc w:val="center"/>
            </w:pPr>
            <w:r>
              <w:t>X</w:t>
            </w:r>
          </w:p>
        </w:tc>
      </w:tr>
      <w:tr w:rsidR="00A777D8">
        <w:tblPrEx>
          <w:tblBorders>
            <w:insideH w:val="nil"/>
          </w:tblBorders>
        </w:tblPrEx>
        <w:tc>
          <w:tcPr>
            <w:tcW w:w="16837" w:type="dxa"/>
            <w:gridSpan w:val="7"/>
            <w:tcBorders>
              <w:top w:val="nil"/>
            </w:tcBorders>
          </w:tcPr>
          <w:p w:rsidR="00A777D8" w:rsidRDefault="00A777D8">
            <w:pPr>
              <w:pStyle w:val="ConsPlusNormal"/>
              <w:jc w:val="both"/>
            </w:pPr>
            <w:r>
              <w:t xml:space="preserve">(п. 44 введен </w:t>
            </w:r>
            <w:hyperlink r:id="rId350">
              <w:r>
                <w:rPr>
                  <w:color w:val="0000FF"/>
                </w:rPr>
                <w:t>Постановлением</w:t>
              </w:r>
            </w:hyperlink>
            <w:r>
              <w:t xml:space="preserve"> Правительства Оренбургской области от 20.07.2022</w:t>
            </w:r>
          </w:p>
          <w:p w:rsidR="00A777D8" w:rsidRDefault="00A777D8">
            <w:pPr>
              <w:pStyle w:val="ConsPlusNormal"/>
              <w:jc w:val="both"/>
            </w:pPr>
            <w:r>
              <w:t>N 785-пп)</w:t>
            </w:r>
          </w:p>
        </w:tc>
      </w:tr>
      <w:tr w:rsidR="00A777D8">
        <w:tblPrEx>
          <w:tblBorders>
            <w:insideH w:val="nil"/>
          </w:tblBorders>
        </w:tblPrEx>
        <w:tc>
          <w:tcPr>
            <w:tcW w:w="567" w:type="dxa"/>
            <w:tcBorders>
              <w:bottom w:val="nil"/>
            </w:tcBorders>
          </w:tcPr>
          <w:p w:rsidR="00A777D8" w:rsidRDefault="00A777D8">
            <w:pPr>
              <w:pStyle w:val="ConsPlusNormal"/>
            </w:pPr>
            <w:r>
              <w:t>45.</w:t>
            </w:r>
          </w:p>
        </w:tc>
        <w:tc>
          <w:tcPr>
            <w:tcW w:w="3628" w:type="dxa"/>
            <w:tcBorders>
              <w:bottom w:val="nil"/>
            </w:tcBorders>
          </w:tcPr>
          <w:p w:rsidR="00A777D8" w:rsidRDefault="00A777D8">
            <w:pPr>
              <w:pStyle w:val="ConsPlusNormal"/>
              <w:jc w:val="both"/>
            </w:pPr>
            <w:r>
              <w:t>Контрольное событие 1</w:t>
            </w:r>
          </w:p>
          <w:p w:rsidR="00A777D8" w:rsidRDefault="00A777D8">
            <w:pPr>
              <w:pStyle w:val="ConsPlusNormal"/>
              <w:jc w:val="both"/>
            </w:pPr>
            <w:r>
              <w:t>Представление отчета о ходе реализации инфраструктурного проекта</w:t>
            </w:r>
          </w:p>
        </w:tc>
        <w:tc>
          <w:tcPr>
            <w:tcW w:w="4592" w:type="dxa"/>
            <w:tcBorders>
              <w:bottom w:val="nil"/>
            </w:tcBorders>
          </w:tcPr>
          <w:p w:rsidR="00A777D8" w:rsidRDefault="00A777D8">
            <w:pPr>
              <w:pStyle w:val="ConsPlusNormal"/>
            </w:pPr>
            <w:r>
              <w:t>Михайлов Дмитрий Владимирович - начальник управления транспорта министерства строительства, жилищно-коммунального, дорожного хозяйства и транспорта Оренбургской области</w:t>
            </w:r>
          </w:p>
        </w:tc>
        <w:tc>
          <w:tcPr>
            <w:tcW w:w="1417" w:type="dxa"/>
            <w:tcBorders>
              <w:bottom w:val="nil"/>
            </w:tcBorders>
          </w:tcPr>
          <w:p w:rsidR="00A777D8" w:rsidRDefault="00A777D8">
            <w:pPr>
              <w:pStyle w:val="ConsPlusNormal"/>
              <w:jc w:val="center"/>
            </w:pPr>
            <w:r>
              <w:t>X</w:t>
            </w:r>
          </w:p>
        </w:tc>
        <w:tc>
          <w:tcPr>
            <w:tcW w:w="1587" w:type="dxa"/>
            <w:tcBorders>
              <w:bottom w:val="nil"/>
            </w:tcBorders>
          </w:tcPr>
          <w:p w:rsidR="00A777D8" w:rsidRDefault="00A777D8">
            <w:pPr>
              <w:pStyle w:val="ConsPlusNormal"/>
              <w:jc w:val="center"/>
            </w:pPr>
            <w:r>
              <w:t>X</w:t>
            </w:r>
          </w:p>
        </w:tc>
        <w:tc>
          <w:tcPr>
            <w:tcW w:w="2041" w:type="dxa"/>
            <w:tcBorders>
              <w:bottom w:val="nil"/>
            </w:tcBorders>
          </w:tcPr>
          <w:p w:rsidR="00A777D8" w:rsidRDefault="00A777D8">
            <w:pPr>
              <w:pStyle w:val="ConsPlusNormal"/>
              <w:jc w:val="center"/>
            </w:pPr>
            <w:r>
              <w:t>постоянно</w:t>
            </w:r>
          </w:p>
        </w:tc>
        <w:tc>
          <w:tcPr>
            <w:tcW w:w="3005" w:type="dxa"/>
            <w:tcBorders>
              <w:bottom w:val="nil"/>
            </w:tcBorders>
          </w:tcPr>
          <w:p w:rsidR="00A777D8" w:rsidRDefault="00A777D8">
            <w:pPr>
              <w:pStyle w:val="ConsPlusNormal"/>
            </w:pPr>
            <w:r>
              <w:t>организационные, управленческие риски, связанные с неэффективным управлением государственной программой, низкой эффективностью взаимодействия заинтересованных сторон</w:t>
            </w:r>
          </w:p>
        </w:tc>
      </w:tr>
      <w:tr w:rsidR="00A777D8">
        <w:tblPrEx>
          <w:tblBorders>
            <w:insideH w:val="nil"/>
          </w:tblBorders>
        </w:tblPrEx>
        <w:tc>
          <w:tcPr>
            <w:tcW w:w="16837" w:type="dxa"/>
            <w:gridSpan w:val="7"/>
            <w:tcBorders>
              <w:top w:val="nil"/>
            </w:tcBorders>
          </w:tcPr>
          <w:p w:rsidR="00A777D8" w:rsidRDefault="00A777D8">
            <w:pPr>
              <w:pStyle w:val="ConsPlusNormal"/>
              <w:jc w:val="both"/>
            </w:pPr>
            <w:r>
              <w:t xml:space="preserve">(п. 45 введен </w:t>
            </w:r>
            <w:hyperlink r:id="rId351">
              <w:r>
                <w:rPr>
                  <w:color w:val="0000FF"/>
                </w:rPr>
                <w:t>Постановлением</w:t>
              </w:r>
            </w:hyperlink>
            <w:r>
              <w:t xml:space="preserve"> Правительства Оренбургской области от 20.07.2022</w:t>
            </w:r>
          </w:p>
          <w:p w:rsidR="00A777D8" w:rsidRDefault="00A777D8">
            <w:pPr>
              <w:pStyle w:val="ConsPlusNormal"/>
              <w:jc w:val="both"/>
            </w:pPr>
            <w:r>
              <w:t>N 785-пп)</w:t>
            </w:r>
          </w:p>
        </w:tc>
      </w:tr>
    </w:tbl>
    <w:p w:rsidR="00A777D8" w:rsidRDefault="00A777D8">
      <w:pPr>
        <w:pStyle w:val="ConsPlusNormal"/>
        <w:sectPr w:rsidR="00A777D8">
          <w:pgSz w:w="16838" w:h="11905" w:orient="landscape"/>
          <w:pgMar w:top="1701" w:right="1134" w:bottom="850" w:left="1134" w:header="0" w:footer="0" w:gutter="0"/>
          <w:cols w:space="720"/>
          <w:titlePg/>
        </w:sectPr>
      </w:pPr>
      <w:bookmarkStart w:id="51" w:name="_GoBack"/>
      <w:bookmarkEnd w:id="51"/>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both"/>
      </w:pPr>
    </w:p>
    <w:p w:rsidR="00A777D8" w:rsidRDefault="00A777D8">
      <w:pPr>
        <w:pStyle w:val="ConsPlusNormal"/>
        <w:jc w:val="right"/>
        <w:outlineLvl w:val="1"/>
      </w:pPr>
      <w:r>
        <w:t>Приложение 6</w:t>
      </w:r>
    </w:p>
    <w:p w:rsidR="00A777D8" w:rsidRDefault="00A777D8">
      <w:pPr>
        <w:pStyle w:val="ConsPlusNormal"/>
        <w:jc w:val="right"/>
      </w:pPr>
      <w:r>
        <w:t>к государственной программе</w:t>
      </w:r>
    </w:p>
    <w:p w:rsidR="00A777D8" w:rsidRDefault="00A777D8">
      <w:pPr>
        <w:pStyle w:val="ConsPlusNormal"/>
        <w:jc w:val="right"/>
      </w:pPr>
      <w:r>
        <w:t>"Формирование комфортной</w:t>
      </w:r>
    </w:p>
    <w:p w:rsidR="00A777D8" w:rsidRDefault="00A777D8">
      <w:pPr>
        <w:pStyle w:val="ConsPlusNormal"/>
        <w:jc w:val="right"/>
      </w:pPr>
      <w:r>
        <w:t>городской среды</w:t>
      </w:r>
    </w:p>
    <w:p w:rsidR="00A777D8" w:rsidRDefault="00A777D8">
      <w:pPr>
        <w:pStyle w:val="ConsPlusNormal"/>
        <w:jc w:val="right"/>
      </w:pPr>
      <w:r>
        <w:t>в Оренбургской области"</w:t>
      </w:r>
    </w:p>
    <w:p w:rsidR="00A777D8" w:rsidRDefault="00A777D8">
      <w:pPr>
        <w:pStyle w:val="ConsPlusNormal"/>
        <w:jc w:val="both"/>
      </w:pPr>
    </w:p>
    <w:p w:rsidR="00A777D8" w:rsidRDefault="00A777D8">
      <w:pPr>
        <w:pStyle w:val="ConsPlusTitle"/>
        <w:jc w:val="center"/>
      </w:pPr>
      <w:bookmarkStart w:id="52" w:name="P3174"/>
      <w:bookmarkEnd w:id="52"/>
      <w:r>
        <w:t>Перечень</w:t>
      </w:r>
    </w:p>
    <w:p w:rsidR="00A777D8" w:rsidRDefault="00A777D8">
      <w:pPr>
        <w:pStyle w:val="ConsPlusTitle"/>
        <w:jc w:val="center"/>
      </w:pPr>
      <w:r>
        <w:t>проектов муниципальных образований - победителей</w:t>
      </w:r>
    </w:p>
    <w:p w:rsidR="00A777D8" w:rsidRDefault="00A777D8">
      <w:pPr>
        <w:pStyle w:val="ConsPlusTitle"/>
        <w:jc w:val="center"/>
      </w:pPr>
      <w:r>
        <w:t>Всероссийского конкурса лучших проектов создания комфортной</w:t>
      </w:r>
    </w:p>
    <w:p w:rsidR="00A777D8" w:rsidRDefault="00A777D8">
      <w:pPr>
        <w:pStyle w:val="ConsPlusTitle"/>
        <w:jc w:val="center"/>
      </w:pPr>
      <w:r>
        <w:t>городской среды в малых городах и исторических поселениях</w:t>
      </w:r>
    </w:p>
    <w:p w:rsidR="00A777D8" w:rsidRDefault="00A777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77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7D8" w:rsidRDefault="00A777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77D8" w:rsidRDefault="00A777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77D8" w:rsidRDefault="00A777D8">
            <w:pPr>
              <w:pStyle w:val="ConsPlusNormal"/>
              <w:jc w:val="center"/>
            </w:pPr>
            <w:r>
              <w:rPr>
                <w:color w:val="392C69"/>
              </w:rPr>
              <w:t>Список изменяющих документов</w:t>
            </w:r>
          </w:p>
          <w:p w:rsidR="00A777D8" w:rsidRDefault="00A777D8">
            <w:pPr>
              <w:pStyle w:val="ConsPlusNormal"/>
              <w:jc w:val="center"/>
            </w:pPr>
            <w:r>
              <w:rPr>
                <w:color w:val="392C69"/>
              </w:rPr>
              <w:t xml:space="preserve">(введен </w:t>
            </w:r>
            <w:hyperlink r:id="rId352">
              <w:r>
                <w:rPr>
                  <w:color w:val="0000FF"/>
                </w:rPr>
                <w:t>Постановлением</w:t>
              </w:r>
            </w:hyperlink>
            <w:r>
              <w:rPr>
                <w:color w:val="392C69"/>
              </w:rPr>
              <w:t xml:space="preserve"> Правительства Оренбургской области</w:t>
            </w:r>
          </w:p>
          <w:p w:rsidR="00A777D8" w:rsidRDefault="00A777D8">
            <w:pPr>
              <w:pStyle w:val="ConsPlusNormal"/>
              <w:jc w:val="center"/>
            </w:pPr>
            <w:r>
              <w:rPr>
                <w:color w:val="392C69"/>
              </w:rPr>
              <w:t>от 20.07.2022 N 785-пп;</w:t>
            </w:r>
          </w:p>
          <w:p w:rsidR="00A777D8" w:rsidRDefault="00A777D8">
            <w:pPr>
              <w:pStyle w:val="ConsPlusNormal"/>
              <w:jc w:val="center"/>
            </w:pPr>
            <w:r>
              <w:rPr>
                <w:color w:val="392C69"/>
              </w:rPr>
              <w:t xml:space="preserve">в ред. </w:t>
            </w:r>
            <w:hyperlink r:id="rId353">
              <w:r>
                <w:rPr>
                  <w:color w:val="0000FF"/>
                </w:rPr>
                <w:t>Постановления</w:t>
              </w:r>
            </w:hyperlink>
            <w:r>
              <w:rPr>
                <w:color w:val="392C69"/>
              </w:rPr>
              <w:t xml:space="preserve"> Правительства Оренбургской области</w:t>
            </w:r>
          </w:p>
          <w:p w:rsidR="00A777D8" w:rsidRDefault="00A777D8">
            <w:pPr>
              <w:pStyle w:val="ConsPlusNormal"/>
              <w:jc w:val="center"/>
            </w:pPr>
            <w:r>
              <w:rPr>
                <w:color w:val="392C69"/>
              </w:rPr>
              <w:t>от 27.12.2022 N 1489-пп)</w:t>
            </w:r>
          </w:p>
        </w:tc>
        <w:tc>
          <w:tcPr>
            <w:tcW w:w="113" w:type="dxa"/>
            <w:tcBorders>
              <w:top w:val="nil"/>
              <w:left w:val="nil"/>
              <w:bottom w:val="nil"/>
              <w:right w:val="nil"/>
            </w:tcBorders>
            <w:shd w:val="clear" w:color="auto" w:fill="F4F3F8"/>
            <w:tcMar>
              <w:top w:w="0" w:type="dxa"/>
              <w:left w:w="0" w:type="dxa"/>
              <w:bottom w:w="0" w:type="dxa"/>
              <w:right w:w="0" w:type="dxa"/>
            </w:tcMar>
          </w:tcPr>
          <w:p w:rsidR="00A777D8" w:rsidRDefault="00A777D8">
            <w:pPr>
              <w:pStyle w:val="ConsPlusNormal"/>
            </w:pPr>
          </w:p>
        </w:tc>
      </w:tr>
    </w:tbl>
    <w:p w:rsidR="00A777D8" w:rsidRDefault="00A777D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2778"/>
        <w:gridCol w:w="1984"/>
        <w:gridCol w:w="1474"/>
      </w:tblGrid>
      <w:tr w:rsidR="00A777D8">
        <w:tc>
          <w:tcPr>
            <w:tcW w:w="567" w:type="dxa"/>
          </w:tcPr>
          <w:p w:rsidR="00A777D8" w:rsidRDefault="00A777D8">
            <w:pPr>
              <w:pStyle w:val="ConsPlusNormal"/>
              <w:jc w:val="center"/>
            </w:pPr>
            <w:r>
              <w:t>N п/п</w:t>
            </w:r>
          </w:p>
        </w:tc>
        <w:tc>
          <w:tcPr>
            <w:tcW w:w="2268" w:type="dxa"/>
          </w:tcPr>
          <w:p w:rsidR="00A777D8" w:rsidRDefault="00A777D8">
            <w:pPr>
              <w:pStyle w:val="ConsPlusNormal"/>
              <w:jc w:val="center"/>
            </w:pPr>
            <w:r>
              <w:t>Наименование муниципального образования</w:t>
            </w:r>
          </w:p>
        </w:tc>
        <w:tc>
          <w:tcPr>
            <w:tcW w:w="2778" w:type="dxa"/>
          </w:tcPr>
          <w:p w:rsidR="00A777D8" w:rsidRDefault="00A777D8">
            <w:pPr>
              <w:pStyle w:val="ConsPlusNormal"/>
              <w:jc w:val="center"/>
            </w:pPr>
            <w:r>
              <w:t>Наименование проекта создания комфортной городской среды</w:t>
            </w:r>
          </w:p>
        </w:tc>
        <w:tc>
          <w:tcPr>
            <w:tcW w:w="1984" w:type="dxa"/>
          </w:tcPr>
          <w:p w:rsidR="00A777D8" w:rsidRDefault="00A777D8">
            <w:pPr>
              <w:pStyle w:val="ConsPlusNormal"/>
              <w:jc w:val="center"/>
            </w:pPr>
            <w:r>
              <w:t>Год, в котором муниципальное образование признано победителем</w:t>
            </w:r>
          </w:p>
        </w:tc>
        <w:tc>
          <w:tcPr>
            <w:tcW w:w="1474" w:type="dxa"/>
          </w:tcPr>
          <w:p w:rsidR="00A777D8" w:rsidRDefault="00A777D8">
            <w:pPr>
              <w:pStyle w:val="ConsPlusNormal"/>
              <w:jc w:val="center"/>
            </w:pPr>
            <w:r>
              <w:t>Период реализации проекта</w:t>
            </w:r>
          </w:p>
        </w:tc>
      </w:tr>
      <w:tr w:rsidR="00A777D8">
        <w:tc>
          <w:tcPr>
            <w:tcW w:w="567" w:type="dxa"/>
          </w:tcPr>
          <w:p w:rsidR="00A777D8" w:rsidRDefault="00A777D8">
            <w:pPr>
              <w:pStyle w:val="ConsPlusNormal"/>
              <w:jc w:val="center"/>
            </w:pPr>
            <w:r>
              <w:t>1</w:t>
            </w:r>
          </w:p>
        </w:tc>
        <w:tc>
          <w:tcPr>
            <w:tcW w:w="2268" w:type="dxa"/>
          </w:tcPr>
          <w:p w:rsidR="00A777D8" w:rsidRDefault="00A777D8">
            <w:pPr>
              <w:pStyle w:val="ConsPlusNormal"/>
              <w:jc w:val="center"/>
            </w:pPr>
            <w:r>
              <w:t>2</w:t>
            </w:r>
          </w:p>
        </w:tc>
        <w:tc>
          <w:tcPr>
            <w:tcW w:w="2778" w:type="dxa"/>
          </w:tcPr>
          <w:p w:rsidR="00A777D8" w:rsidRDefault="00A777D8">
            <w:pPr>
              <w:pStyle w:val="ConsPlusNormal"/>
              <w:jc w:val="center"/>
            </w:pPr>
            <w:r>
              <w:t>3</w:t>
            </w:r>
          </w:p>
        </w:tc>
        <w:tc>
          <w:tcPr>
            <w:tcW w:w="1984" w:type="dxa"/>
          </w:tcPr>
          <w:p w:rsidR="00A777D8" w:rsidRDefault="00A777D8">
            <w:pPr>
              <w:pStyle w:val="ConsPlusNormal"/>
              <w:jc w:val="center"/>
            </w:pPr>
            <w:r>
              <w:t>4</w:t>
            </w:r>
          </w:p>
        </w:tc>
        <w:tc>
          <w:tcPr>
            <w:tcW w:w="1474" w:type="dxa"/>
          </w:tcPr>
          <w:p w:rsidR="00A777D8" w:rsidRDefault="00A777D8">
            <w:pPr>
              <w:pStyle w:val="ConsPlusNormal"/>
              <w:jc w:val="center"/>
            </w:pPr>
            <w:r>
              <w:t>5</w:t>
            </w:r>
          </w:p>
        </w:tc>
      </w:tr>
      <w:tr w:rsidR="00A777D8">
        <w:tc>
          <w:tcPr>
            <w:tcW w:w="567" w:type="dxa"/>
          </w:tcPr>
          <w:p w:rsidR="00A777D8" w:rsidRDefault="00A777D8">
            <w:pPr>
              <w:pStyle w:val="ConsPlusNormal"/>
              <w:jc w:val="both"/>
            </w:pPr>
            <w:r>
              <w:t>1.</w:t>
            </w:r>
          </w:p>
        </w:tc>
        <w:tc>
          <w:tcPr>
            <w:tcW w:w="2268" w:type="dxa"/>
          </w:tcPr>
          <w:p w:rsidR="00A777D8" w:rsidRDefault="00A777D8">
            <w:pPr>
              <w:pStyle w:val="ConsPlusNormal"/>
              <w:jc w:val="both"/>
            </w:pPr>
            <w:r>
              <w:t>Город Бузулук</w:t>
            </w:r>
          </w:p>
        </w:tc>
        <w:tc>
          <w:tcPr>
            <w:tcW w:w="2778" w:type="dxa"/>
          </w:tcPr>
          <w:p w:rsidR="00A777D8" w:rsidRDefault="00A777D8">
            <w:pPr>
              <w:pStyle w:val="ConsPlusNormal"/>
            </w:pPr>
            <w:r>
              <w:t>"Благоустройство ул. Ленина"</w:t>
            </w:r>
          </w:p>
        </w:tc>
        <w:tc>
          <w:tcPr>
            <w:tcW w:w="1984" w:type="dxa"/>
          </w:tcPr>
          <w:p w:rsidR="00A777D8" w:rsidRDefault="00A777D8">
            <w:pPr>
              <w:pStyle w:val="ConsPlusNormal"/>
              <w:jc w:val="center"/>
            </w:pPr>
            <w:r>
              <w:t>2020</w:t>
            </w:r>
          </w:p>
        </w:tc>
        <w:tc>
          <w:tcPr>
            <w:tcW w:w="1474" w:type="dxa"/>
          </w:tcPr>
          <w:p w:rsidR="00A777D8" w:rsidRDefault="00A777D8">
            <w:pPr>
              <w:pStyle w:val="ConsPlusNormal"/>
              <w:jc w:val="center"/>
            </w:pPr>
            <w:r>
              <w:t>2020 - 2021 годы</w:t>
            </w:r>
          </w:p>
        </w:tc>
      </w:tr>
      <w:tr w:rsidR="00A777D8">
        <w:tc>
          <w:tcPr>
            <w:tcW w:w="567" w:type="dxa"/>
          </w:tcPr>
          <w:p w:rsidR="00A777D8" w:rsidRDefault="00A777D8">
            <w:pPr>
              <w:pStyle w:val="ConsPlusNormal"/>
              <w:jc w:val="both"/>
            </w:pPr>
            <w:r>
              <w:t>2.</w:t>
            </w:r>
          </w:p>
        </w:tc>
        <w:tc>
          <w:tcPr>
            <w:tcW w:w="2268" w:type="dxa"/>
          </w:tcPr>
          <w:p w:rsidR="00A777D8" w:rsidRDefault="00A777D8">
            <w:pPr>
              <w:pStyle w:val="ConsPlusNormal"/>
              <w:jc w:val="both"/>
            </w:pPr>
            <w:r>
              <w:t>Город Бугуруслан</w:t>
            </w:r>
          </w:p>
        </w:tc>
        <w:tc>
          <w:tcPr>
            <w:tcW w:w="2778" w:type="dxa"/>
          </w:tcPr>
          <w:p w:rsidR="00A777D8" w:rsidRDefault="00A777D8">
            <w:pPr>
              <w:pStyle w:val="ConsPlusNormal"/>
            </w:pPr>
            <w:r>
              <w:t>"Благоустройство набережной реки Большой Кинель"</w:t>
            </w:r>
          </w:p>
        </w:tc>
        <w:tc>
          <w:tcPr>
            <w:tcW w:w="1984" w:type="dxa"/>
          </w:tcPr>
          <w:p w:rsidR="00A777D8" w:rsidRDefault="00A777D8">
            <w:pPr>
              <w:pStyle w:val="ConsPlusNormal"/>
              <w:jc w:val="center"/>
            </w:pPr>
            <w:r>
              <w:t>2020</w:t>
            </w:r>
          </w:p>
        </w:tc>
        <w:tc>
          <w:tcPr>
            <w:tcW w:w="1474" w:type="dxa"/>
          </w:tcPr>
          <w:p w:rsidR="00A777D8" w:rsidRDefault="00A777D8">
            <w:pPr>
              <w:pStyle w:val="ConsPlusNormal"/>
              <w:jc w:val="center"/>
            </w:pPr>
            <w:r>
              <w:t>2021 - 2022 годы</w:t>
            </w:r>
          </w:p>
        </w:tc>
      </w:tr>
      <w:tr w:rsidR="00A777D8">
        <w:tc>
          <w:tcPr>
            <w:tcW w:w="567" w:type="dxa"/>
          </w:tcPr>
          <w:p w:rsidR="00A777D8" w:rsidRDefault="00A777D8">
            <w:pPr>
              <w:pStyle w:val="ConsPlusNormal"/>
              <w:jc w:val="both"/>
            </w:pPr>
            <w:r>
              <w:t>3.</w:t>
            </w:r>
          </w:p>
        </w:tc>
        <w:tc>
          <w:tcPr>
            <w:tcW w:w="2268" w:type="dxa"/>
          </w:tcPr>
          <w:p w:rsidR="00A777D8" w:rsidRDefault="00A777D8">
            <w:pPr>
              <w:pStyle w:val="ConsPlusNormal"/>
              <w:jc w:val="both"/>
            </w:pPr>
            <w:r>
              <w:t>Город Новотроицк</w:t>
            </w:r>
          </w:p>
        </w:tc>
        <w:tc>
          <w:tcPr>
            <w:tcW w:w="2778" w:type="dxa"/>
          </w:tcPr>
          <w:p w:rsidR="00A777D8" w:rsidRDefault="00A777D8">
            <w:pPr>
              <w:pStyle w:val="ConsPlusNormal"/>
            </w:pPr>
            <w:r>
              <w:t>"Благоустройство Молодежной аллеи, г. Новотроицк, Оренбургская область"</w:t>
            </w:r>
          </w:p>
        </w:tc>
        <w:tc>
          <w:tcPr>
            <w:tcW w:w="1984" w:type="dxa"/>
          </w:tcPr>
          <w:p w:rsidR="00A777D8" w:rsidRDefault="00A777D8">
            <w:pPr>
              <w:pStyle w:val="ConsPlusNormal"/>
              <w:jc w:val="center"/>
            </w:pPr>
            <w:r>
              <w:t>2020</w:t>
            </w:r>
          </w:p>
        </w:tc>
        <w:tc>
          <w:tcPr>
            <w:tcW w:w="1474" w:type="dxa"/>
          </w:tcPr>
          <w:p w:rsidR="00A777D8" w:rsidRDefault="00A777D8">
            <w:pPr>
              <w:pStyle w:val="ConsPlusNormal"/>
              <w:jc w:val="center"/>
            </w:pPr>
            <w:r>
              <w:t>2021 - 2022 годы</w:t>
            </w:r>
          </w:p>
        </w:tc>
      </w:tr>
      <w:tr w:rsidR="00A777D8">
        <w:tc>
          <w:tcPr>
            <w:tcW w:w="567" w:type="dxa"/>
          </w:tcPr>
          <w:p w:rsidR="00A777D8" w:rsidRDefault="00A777D8">
            <w:pPr>
              <w:pStyle w:val="ConsPlusNormal"/>
              <w:jc w:val="both"/>
            </w:pPr>
            <w:r>
              <w:t>4.</w:t>
            </w:r>
          </w:p>
        </w:tc>
        <w:tc>
          <w:tcPr>
            <w:tcW w:w="2268" w:type="dxa"/>
          </w:tcPr>
          <w:p w:rsidR="00A777D8" w:rsidRDefault="00A777D8">
            <w:pPr>
              <w:pStyle w:val="ConsPlusNormal"/>
              <w:jc w:val="both"/>
            </w:pPr>
            <w:r>
              <w:t>Соль-Илецкий городской округ</w:t>
            </w:r>
          </w:p>
        </w:tc>
        <w:tc>
          <w:tcPr>
            <w:tcW w:w="2778" w:type="dxa"/>
          </w:tcPr>
          <w:p w:rsidR="00A777D8" w:rsidRDefault="00A777D8">
            <w:pPr>
              <w:pStyle w:val="ConsPlusNormal"/>
            </w:pPr>
            <w:r>
              <w:t>"Благоустройство городской площади по ул. Персиянова в г. Соль-Илецке, расположенной по адресу: Оренбургская область, г. Соль-Илецк, ул. Персиянова"</w:t>
            </w:r>
          </w:p>
        </w:tc>
        <w:tc>
          <w:tcPr>
            <w:tcW w:w="1984" w:type="dxa"/>
          </w:tcPr>
          <w:p w:rsidR="00A777D8" w:rsidRDefault="00A777D8">
            <w:pPr>
              <w:pStyle w:val="ConsPlusNormal"/>
              <w:jc w:val="center"/>
            </w:pPr>
            <w:r>
              <w:t>2020</w:t>
            </w:r>
          </w:p>
        </w:tc>
        <w:tc>
          <w:tcPr>
            <w:tcW w:w="1474" w:type="dxa"/>
          </w:tcPr>
          <w:p w:rsidR="00A777D8" w:rsidRDefault="00A777D8">
            <w:pPr>
              <w:pStyle w:val="ConsPlusNormal"/>
              <w:jc w:val="center"/>
            </w:pPr>
            <w:r>
              <w:t>2021 - 2022 годы</w:t>
            </w:r>
          </w:p>
        </w:tc>
      </w:tr>
      <w:tr w:rsidR="00A777D8">
        <w:tc>
          <w:tcPr>
            <w:tcW w:w="567" w:type="dxa"/>
          </w:tcPr>
          <w:p w:rsidR="00A777D8" w:rsidRDefault="00A777D8">
            <w:pPr>
              <w:pStyle w:val="ConsPlusNormal"/>
              <w:jc w:val="both"/>
            </w:pPr>
            <w:r>
              <w:t>5.</w:t>
            </w:r>
          </w:p>
        </w:tc>
        <w:tc>
          <w:tcPr>
            <w:tcW w:w="2268" w:type="dxa"/>
          </w:tcPr>
          <w:p w:rsidR="00A777D8" w:rsidRDefault="00A777D8">
            <w:pPr>
              <w:pStyle w:val="ConsPlusNormal"/>
              <w:jc w:val="both"/>
            </w:pPr>
            <w:r>
              <w:t>Абдулинский городской округ</w:t>
            </w:r>
          </w:p>
        </w:tc>
        <w:tc>
          <w:tcPr>
            <w:tcW w:w="2778" w:type="dxa"/>
          </w:tcPr>
          <w:p w:rsidR="00A777D8" w:rsidRDefault="00A777D8">
            <w:pPr>
              <w:pStyle w:val="ConsPlusNormal"/>
            </w:pPr>
            <w:r>
              <w:t xml:space="preserve">"Благоустройство городской площади по улице Коммунистической, </w:t>
            </w:r>
            <w:r>
              <w:lastRenderedPageBreak/>
              <w:t>г. Абдулино Оренбургской области"</w:t>
            </w:r>
          </w:p>
        </w:tc>
        <w:tc>
          <w:tcPr>
            <w:tcW w:w="1984" w:type="dxa"/>
          </w:tcPr>
          <w:p w:rsidR="00A777D8" w:rsidRDefault="00A777D8">
            <w:pPr>
              <w:pStyle w:val="ConsPlusNormal"/>
              <w:jc w:val="center"/>
            </w:pPr>
            <w:r>
              <w:lastRenderedPageBreak/>
              <w:t>2021</w:t>
            </w:r>
          </w:p>
        </w:tc>
        <w:tc>
          <w:tcPr>
            <w:tcW w:w="1474" w:type="dxa"/>
          </w:tcPr>
          <w:p w:rsidR="00A777D8" w:rsidRDefault="00A777D8">
            <w:pPr>
              <w:pStyle w:val="ConsPlusNormal"/>
              <w:jc w:val="center"/>
            </w:pPr>
            <w:r>
              <w:t>2022 - 2023 годы</w:t>
            </w:r>
          </w:p>
        </w:tc>
      </w:tr>
      <w:tr w:rsidR="00A777D8">
        <w:tc>
          <w:tcPr>
            <w:tcW w:w="567" w:type="dxa"/>
          </w:tcPr>
          <w:p w:rsidR="00A777D8" w:rsidRDefault="00A777D8">
            <w:pPr>
              <w:pStyle w:val="ConsPlusNormal"/>
              <w:jc w:val="both"/>
            </w:pPr>
            <w:r>
              <w:lastRenderedPageBreak/>
              <w:t>6.</w:t>
            </w:r>
          </w:p>
        </w:tc>
        <w:tc>
          <w:tcPr>
            <w:tcW w:w="2268" w:type="dxa"/>
          </w:tcPr>
          <w:p w:rsidR="00A777D8" w:rsidRDefault="00A777D8">
            <w:pPr>
              <w:pStyle w:val="ConsPlusNormal"/>
              <w:jc w:val="both"/>
            </w:pPr>
            <w:r>
              <w:t>Город Медногорск</w:t>
            </w:r>
          </w:p>
        </w:tc>
        <w:tc>
          <w:tcPr>
            <w:tcW w:w="2778" w:type="dxa"/>
          </w:tcPr>
          <w:p w:rsidR="00A777D8" w:rsidRDefault="00A777D8">
            <w:pPr>
              <w:pStyle w:val="ConsPlusNormal"/>
            </w:pPr>
            <w:r>
              <w:t>"Благоустройство привокзальной площади, ул. Ленина и ул. Советской в г. Медногорске, Оренбургской области"</w:t>
            </w:r>
          </w:p>
        </w:tc>
        <w:tc>
          <w:tcPr>
            <w:tcW w:w="1984" w:type="dxa"/>
          </w:tcPr>
          <w:p w:rsidR="00A777D8" w:rsidRDefault="00A777D8">
            <w:pPr>
              <w:pStyle w:val="ConsPlusNormal"/>
              <w:jc w:val="center"/>
            </w:pPr>
            <w:r>
              <w:t>2021</w:t>
            </w:r>
          </w:p>
        </w:tc>
        <w:tc>
          <w:tcPr>
            <w:tcW w:w="1474" w:type="dxa"/>
          </w:tcPr>
          <w:p w:rsidR="00A777D8" w:rsidRDefault="00A777D8">
            <w:pPr>
              <w:pStyle w:val="ConsPlusNormal"/>
              <w:jc w:val="center"/>
            </w:pPr>
            <w:r>
              <w:t>2022 - 2023 годы</w:t>
            </w:r>
          </w:p>
        </w:tc>
      </w:tr>
      <w:tr w:rsidR="00A777D8">
        <w:tc>
          <w:tcPr>
            <w:tcW w:w="567" w:type="dxa"/>
          </w:tcPr>
          <w:p w:rsidR="00A777D8" w:rsidRDefault="00A777D8">
            <w:pPr>
              <w:pStyle w:val="ConsPlusNormal"/>
              <w:jc w:val="both"/>
            </w:pPr>
            <w:r>
              <w:t>7.</w:t>
            </w:r>
          </w:p>
        </w:tc>
        <w:tc>
          <w:tcPr>
            <w:tcW w:w="2268" w:type="dxa"/>
          </w:tcPr>
          <w:p w:rsidR="00A777D8" w:rsidRDefault="00A777D8">
            <w:pPr>
              <w:pStyle w:val="ConsPlusNormal"/>
              <w:jc w:val="both"/>
            </w:pPr>
            <w:r>
              <w:t>Город Орск</w:t>
            </w:r>
          </w:p>
        </w:tc>
        <w:tc>
          <w:tcPr>
            <w:tcW w:w="2778" w:type="dxa"/>
          </w:tcPr>
          <w:p w:rsidR="00A777D8" w:rsidRDefault="00A777D8">
            <w:pPr>
              <w:pStyle w:val="ConsPlusNormal"/>
            </w:pPr>
            <w:r>
              <w:t>"Благоустройство сада Шевченко в старом городе, г. Орск Оренбургской области"</w:t>
            </w:r>
          </w:p>
        </w:tc>
        <w:tc>
          <w:tcPr>
            <w:tcW w:w="1984" w:type="dxa"/>
          </w:tcPr>
          <w:p w:rsidR="00A777D8" w:rsidRDefault="00A777D8">
            <w:pPr>
              <w:pStyle w:val="ConsPlusNormal"/>
              <w:jc w:val="center"/>
            </w:pPr>
            <w:r>
              <w:t>2021</w:t>
            </w:r>
          </w:p>
        </w:tc>
        <w:tc>
          <w:tcPr>
            <w:tcW w:w="1474" w:type="dxa"/>
          </w:tcPr>
          <w:p w:rsidR="00A777D8" w:rsidRDefault="00A777D8">
            <w:pPr>
              <w:pStyle w:val="ConsPlusNormal"/>
              <w:jc w:val="center"/>
            </w:pPr>
            <w:r>
              <w:t>2022 - 2023 годы</w:t>
            </w:r>
          </w:p>
        </w:tc>
      </w:tr>
      <w:tr w:rsidR="00A777D8">
        <w:tc>
          <w:tcPr>
            <w:tcW w:w="567" w:type="dxa"/>
          </w:tcPr>
          <w:p w:rsidR="00A777D8" w:rsidRDefault="00A777D8">
            <w:pPr>
              <w:pStyle w:val="ConsPlusNormal"/>
              <w:jc w:val="both"/>
            </w:pPr>
            <w:r>
              <w:t>8.</w:t>
            </w:r>
          </w:p>
        </w:tc>
        <w:tc>
          <w:tcPr>
            <w:tcW w:w="2268" w:type="dxa"/>
          </w:tcPr>
          <w:p w:rsidR="00A777D8" w:rsidRDefault="00A777D8">
            <w:pPr>
              <w:pStyle w:val="ConsPlusNormal"/>
            </w:pPr>
            <w:r>
              <w:t>Ясненский городской округ</w:t>
            </w:r>
          </w:p>
        </w:tc>
        <w:tc>
          <w:tcPr>
            <w:tcW w:w="2778" w:type="dxa"/>
          </w:tcPr>
          <w:p w:rsidR="00A777D8" w:rsidRDefault="00A777D8">
            <w:pPr>
              <w:pStyle w:val="ConsPlusNormal"/>
            </w:pPr>
            <w:r>
              <w:t>"Благоустройство городского парка по ул. Юбилейная, Оренбургская обл., г. Ясный"</w:t>
            </w:r>
          </w:p>
        </w:tc>
        <w:tc>
          <w:tcPr>
            <w:tcW w:w="1984" w:type="dxa"/>
          </w:tcPr>
          <w:p w:rsidR="00A777D8" w:rsidRDefault="00A777D8">
            <w:pPr>
              <w:pStyle w:val="ConsPlusNormal"/>
              <w:jc w:val="center"/>
            </w:pPr>
            <w:r>
              <w:t>2021</w:t>
            </w:r>
          </w:p>
        </w:tc>
        <w:tc>
          <w:tcPr>
            <w:tcW w:w="1474" w:type="dxa"/>
          </w:tcPr>
          <w:p w:rsidR="00A777D8" w:rsidRDefault="00A777D8">
            <w:pPr>
              <w:pStyle w:val="ConsPlusNormal"/>
              <w:jc w:val="center"/>
            </w:pPr>
            <w:r>
              <w:t>2022 - 2023 годы</w:t>
            </w:r>
          </w:p>
        </w:tc>
      </w:tr>
      <w:tr w:rsidR="00A777D8">
        <w:tblPrEx>
          <w:tblBorders>
            <w:insideH w:val="nil"/>
          </w:tblBorders>
        </w:tblPrEx>
        <w:tc>
          <w:tcPr>
            <w:tcW w:w="567" w:type="dxa"/>
            <w:tcBorders>
              <w:bottom w:val="nil"/>
            </w:tcBorders>
          </w:tcPr>
          <w:p w:rsidR="00A777D8" w:rsidRDefault="00A777D8">
            <w:pPr>
              <w:pStyle w:val="ConsPlusNormal"/>
              <w:jc w:val="center"/>
            </w:pPr>
            <w:r>
              <w:t>9.</w:t>
            </w:r>
          </w:p>
        </w:tc>
        <w:tc>
          <w:tcPr>
            <w:tcW w:w="2268" w:type="dxa"/>
            <w:tcBorders>
              <w:bottom w:val="nil"/>
            </w:tcBorders>
          </w:tcPr>
          <w:p w:rsidR="00A777D8" w:rsidRDefault="00A777D8">
            <w:pPr>
              <w:pStyle w:val="ConsPlusNormal"/>
              <w:jc w:val="both"/>
            </w:pPr>
            <w:r>
              <w:t>Город Бузулук</w:t>
            </w:r>
          </w:p>
        </w:tc>
        <w:tc>
          <w:tcPr>
            <w:tcW w:w="2778" w:type="dxa"/>
            <w:tcBorders>
              <w:bottom w:val="nil"/>
            </w:tcBorders>
          </w:tcPr>
          <w:p w:rsidR="00A777D8" w:rsidRDefault="00A777D8">
            <w:pPr>
              <w:pStyle w:val="ConsPlusNormal"/>
            </w:pPr>
            <w:r>
              <w:t>"Благоустройство Троицкого парка"</w:t>
            </w:r>
          </w:p>
        </w:tc>
        <w:tc>
          <w:tcPr>
            <w:tcW w:w="1984" w:type="dxa"/>
            <w:tcBorders>
              <w:bottom w:val="nil"/>
            </w:tcBorders>
          </w:tcPr>
          <w:p w:rsidR="00A777D8" w:rsidRDefault="00A777D8">
            <w:pPr>
              <w:pStyle w:val="ConsPlusNormal"/>
              <w:jc w:val="center"/>
            </w:pPr>
            <w:r>
              <w:t>2022</w:t>
            </w:r>
          </w:p>
        </w:tc>
        <w:tc>
          <w:tcPr>
            <w:tcW w:w="1474" w:type="dxa"/>
            <w:tcBorders>
              <w:bottom w:val="nil"/>
            </w:tcBorders>
          </w:tcPr>
          <w:p w:rsidR="00A777D8" w:rsidRDefault="00A777D8">
            <w:pPr>
              <w:pStyle w:val="ConsPlusNormal"/>
              <w:jc w:val="center"/>
            </w:pPr>
            <w:r>
              <w:t>2023 - 2024 годы</w:t>
            </w:r>
          </w:p>
        </w:tc>
      </w:tr>
      <w:tr w:rsidR="00A777D8">
        <w:tblPrEx>
          <w:tblBorders>
            <w:insideH w:val="nil"/>
          </w:tblBorders>
        </w:tblPrEx>
        <w:tc>
          <w:tcPr>
            <w:tcW w:w="9071" w:type="dxa"/>
            <w:gridSpan w:val="5"/>
            <w:tcBorders>
              <w:top w:val="nil"/>
            </w:tcBorders>
          </w:tcPr>
          <w:p w:rsidR="00A777D8" w:rsidRDefault="00A777D8">
            <w:pPr>
              <w:pStyle w:val="ConsPlusNormal"/>
              <w:jc w:val="both"/>
            </w:pPr>
            <w:r>
              <w:t xml:space="preserve">(п. 9 введен </w:t>
            </w:r>
            <w:hyperlink r:id="rId354">
              <w:r>
                <w:rPr>
                  <w:color w:val="0000FF"/>
                </w:rPr>
                <w:t>Постановлением</w:t>
              </w:r>
            </w:hyperlink>
            <w:r>
              <w:t xml:space="preserve"> Правительства Оренбургской области от 27.12.2022 N 1489-пп)</w:t>
            </w:r>
          </w:p>
        </w:tc>
      </w:tr>
      <w:tr w:rsidR="00A777D8">
        <w:tblPrEx>
          <w:tblBorders>
            <w:insideH w:val="nil"/>
          </w:tblBorders>
        </w:tblPrEx>
        <w:tc>
          <w:tcPr>
            <w:tcW w:w="567" w:type="dxa"/>
            <w:tcBorders>
              <w:bottom w:val="nil"/>
            </w:tcBorders>
          </w:tcPr>
          <w:p w:rsidR="00A777D8" w:rsidRDefault="00A777D8">
            <w:pPr>
              <w:pStyle w:val="ConsPlusNormal"/>
              <w:jc w:val="center"/>
            </w:pPr>
            <w:r>
              <w:t>10.</w:t>
            </w:r>
          </w:p>
        </w:tc>
        <w:tc>
          <w:tcPr>
            <w:tcW w:w="2268" w:type="dxa"/>
            <w:tcBorders>
              <w:bottom w:val="nil"/>
            </w:tcBorders>
          </w:tcPr>
          <w:p w:rsidR="00A777D8" w:rsidRDefault="00A777D8">
            <w:pPr>
              <w:pStyle w:val="ConsPlusNormal"/>
              <w:jc w:val="both"/>
            </w:pPr>
            <w:r>
              <w:t>Город Новотроицк</w:t>
            </w:r>
          </w:p>
        </w:tc>
        <w:tc>
          <w:tcPr>
            <w:tcW w:w="2778" w:type="dxa"/>
            <w:tcBorders>
              <w:bottom w:val="nil"/>
            </w:tcBorders>
          </w:tcPr>
          <w:p w:rsidR="00A777D8" w:rsidRDefault="00A777D8">
            <w:pPr>
              <w:pStyle w:val="ConsPlusNormal"/>
            </w:pPr>
            <w:r>
              <w:t>"Благоустройство общественной территории бывшего кинотеатра Экран, Оренбургская обл., г. Новотроицк"</w:t>
            </w:r>
          </w:p>
        </w:tc>
        <w:tc>
          <w:tcPr>
            <w:tcW w:w="1984" w:type="dxa"/>
            <w:tcBorders>
              <w:bottom w:val="nil"/>
            </w:tcBorders>
          </w:tcPr>
          <w:p w:rsidR="00A777D8" w:rsidRDefault="00A777D8">
            <w:pPr>
              <w:pStyle w:val="ConsPlusNormal"/>
              <w:jc w:val="center"/>
            </w:pPr>
            <w:r>
              <w:t>2022</w:t>
            </w:r>
          </w:p>
        </w:tc>
        <w:tc>
          <w:tcPr>
            <w:tcW w:w="1474" w:type="dxa"/>
            <w:tcBorders>
              <w:bottom w:val="nil"/>
            </w:tcBorders>
          </w:tcPr>
          <w:p w:rsidR="00A777D8" w:rsidRDefault="00A777D8">
            <w:pPr>
              <w:pStyle w:val="ConsPlusNormal"/>
              <w:jc w:val="center"/>
            </w:pPr>
            <w:r>
              <w:t>2023 - 2024 годы</w:t>
            </w:r>
          </w:p>
        </w:tc>
      </w:tr>
      <w:tr w:rsidR="00A777D8">
        <w:tblPrEx>
          <w:tblBorders>
            <w:insideH w:val="nil"/>
          </w:tblBorders>
        </w:tblPrEx>
        <w:tc>
          <w:tcPr>
            <w:tcW w:w="9071" w:type="dxa"/>
            <w:gridSpan w:val="5"/>
            <w:tcBorders>
              <w:top w:val="nil"/>
            </w:tcBorders>
          </w:tcPr>
          <w:p w:rsidR="00A777D8" w:rsidRDefault="00A777D8">
            <w:pPr>
              <w:pStyle w:val="ConsPlusNormal"/>
              <w:jc w:val="both"/>
            </w:pPr>
            <w:r>
              <w:t xml:space="preserve">(п. 10 введен </w:t>
            </w:r>
            <w:hyperlink r:id="rId355">
              <w:r>
                <w:rPr>
                  <w:color w:val="0000FF"/>
                </w:rPr>
                <w:t>Постановлением</w:t>
              </w:r>
            </w:hyperlink>
            <w:r>
              <w:t xml:space="preserve"> Правительства Оренбургской области от 27.12.2022 N 1489-пп)</w:t>
            </w:r>
          </w:p>
        </w:tc>
      </w:tr>
      <w:tr w:rsidR="00A777D8">
        <w:tblPrEx>
          <w:tblBorders>
            <w:insideH w:val="nil"/>
          </w:tblBorders>
        </w:tblPrEx>
        <w:tc>
          <w:tcPr>
            <w:tcW w:w="567" w:type="dxa"/>
            <w:tcBorders>
              <w:bottom w:val="nil"/>
            </w:tcBorders>
          </w:tcPr>
          <w:p w:rsidR="00A777D8" w:rsidRDefault="00A777D8">
            <w:pPr>
              <w:pStyle w:val="ConsPlusNormal"/>
              <w:jc w:val="center"/>
            </w:pPr>
            <w:r>
              <w:t>11.</w:t>
            </w:r>
          </w:p>
        </w:tc>
        <w:tc>
          <w:tcPr>
            <w:tcW w:w="2268" w:type="dxa"/>
            <w:tcBorders>
              <w:bottom w:val="nil"/>
            </w:tcBorders>
          </w:tcPr>
          <w:p w:rsidR="00A777D8" w:rsidRDefault="00A777D8">
            <w:pPr>
              <w:pStyle w:val="ConsPlusNormal"/>
            </w:pPr>
            <w:r>
              <w:t>Соль-Илецкий городской округ</w:t>
            </w:r>
          </w:p>
        </w:tc>
        <w:tc>
          <w:tcPr>
            <w:tcW w:w="2778" w:type="dxa"/>
            <w:tcBorders>
              <w:bottom w:val="nil"/>
            </w:tcBorders>
          </w:tcPr>
          <w:p w:rsidR="00A777D8" w:rsidRDefault="00A777D8">
            <w:pPr>
              <w:pStyle w:val="ConsPlusNormal"/>
            </w:pPr>
            <w:r>
              <w:t>"Благоустройство набережной реки Песчанки в г. Соль-Илецк Оренбургской области"</w:t>
            </w:r>
          </w:p>
        </w:tc>
        <w:tc>
          <w:tcPr>
            <w:tcW w:w="1984" w:type="dxa"/>
            <w:tcBorders>
              <w:bottom w:val="nil"/>
            </w:tcBorders>
          </w:tcPr>
          <w:p w:rsidR="00A777D8" w:rsidRDefault="00A777D8">
            <w:pPr>
              <w:pStyle w:val="ConsPlusNormal"/>
              <w:jc w:val="center"/>
            </w:pPr>
            <w:r>
              <w:t>2022</w:t>
            </w:r>
          </w:p>
        </w:tc>
        <w:tc>
          <w:tcPr>
            <w:tcW w:w="1474" w:type="dxa"/>
            <w:tcBorders>
              <w:bottom w:val="nil"/>
            </w:tcBorders>
          </w:tcPr>
          <w:p w:rsidR="00A777D8" w:rsidRDefault="00A777D8">
            <w:pPr>
              <w:pStyle w:val="ConsPlusNormal"/>
              <w:jc w:val="center"/>
            </w:pPr>
            <w:r>
              <w:t>2023 - 2024 годы".</w:t>
            </w:r>
          </w:p>
        </w:tc>
      </w:tr>
      <w:tr w:rsidR="00A777D8">
        <w:tblPrEx>
          <w:tblBorders>
            <w:insideH w:val="nil"/>
          </w:tblBorders>
        </w:tblPrEx>
        <w:tc>
          <w:tcPr>
            <w:tcW w:w="9071" w:type="dxa"/>
            <w:gridSpan w:val="5"/>
            <w:tcBorders>
              <w:top w:val="nil"/>
            </w:tcBorders>
          </w:tcPr>
          <w:p w:rsidR="00A777D8" w:rsidRDefault="00A777D8">
            <w:pPr>
              <w:pStyle w:val="ConsPlusNormal"/>
              <w:jc w:val="both"/>
            </w:pPr>
            <w:r>
              <w:t xml:space="preserve">(п. 11 введен </w:t>
            </w:r>
            <w:hyperlink r:id="rId356">
              <w:r>
                <w:rPr>
                  <w:color w:val="0000FF"/>
                </w:rPr>
                <w:t>Постановлением</w:t>
              </w:r>
            </w:hyperlink>
            <w:r>
              <w:t xml:space="preserve"> Правительства Оренбургской области от 27.12.2022 N 1489-пп)</w:t>
            </w:r>
          </w:p>
        </w:tc>
      </w:tr>
    </w:tbl>
    <w:p w:rsidR="00A777D8" w:rsidRDefault="00A777D8">
      <w:pPr>
        <w:pStyle w:val="ConsPlusNormal"/>
        <w:jc w:val="both"/>
      </w:pPr>
    </w:p>
    <w:p w:rsidR="00A777D8" w:rsidRDefault="00A777D8">
      <w:pPr>
        <w:pStyle w:val="ConsPlusNormal"/>
        <w:jc w:val="both"/>
      </w:pPr>
    </w:p>
    <w:p w:rsidR="00A777D8" w:rsidRDefault="00A777D8">
      <w:pPr>
        <w:pStyle w:val="ConsPlusNormal"/>
        <w:pBdr>
          <w:bottom w:val="single" w:sz="6" w:space="0" w:color="auto"/>
        </w:pBdr>
        <w:spacing w:before="100" w:after="100"/>
        <w:jc w:val="both"/>
        <w:rPr>
          <w:sz w:val="2"/>
          <w:szCs w:val="2"/>
        </w:rPr>
      </w:pPr>
    </w:p>
    <w:p w:rsidR="00B33F3D" w:rsidRDefault="00A777D8"/>
    <w:sectPr w:rsidR="00B33F3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7D8"/>
    <w:rsid w:val="008168B0"/>
    <w:rsid w:val="00916DA0"/>
    <w:rsid w:val="00A77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7C8F6-EE7B-44B4-902B-3A7B953E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77D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777D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777D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777D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777D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777D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777D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777D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786F7F3C9FB67B6ADE030BA11C795B4491BBAF2AB5A3FE4B9E15700F414303CA61C093082998FCCBF9342D0A7849F09A22FBB5CECBA35AC51624F35z1wDK" TargetMode="External"/><Relationship Id="rId299" Type="http://schemas.openxmlformats.org/officeDocument/2006/relationships/hyperlink" Target="consultantplus://offline/ref=9786F7F3C9FB67B6ADE030BA11C795B4491BBAF2AB5A3FE4B9E15700F414303CA61C093082998FCCBF9342D5A5849F09A22FBB5CECBA35AC51624F35z1wDK" TargetMode="External"/><Relationship Id="rId21" Type="http://schemas.openxmlformats.org/officeDocument/2006/relationships/hyperlink" Target="consultantplus://offline/ref=9786F7F3C9FB67B6ADE02EB707ABC8B04D13EDFCA35A37B0E6B45157AB443669E65C0F6DC4D58999EED717D8A289D558E564B45CE8zAw7K" TargetMode="External"/><Relationship Id="rId63" Type="http://schemas.openxmlformats.org/officeDocument/2006/relationships/hyperlink" Target="consultantplus://offline/ref=9786F7F3C9FB67B6ADE030BA11C795B4491BBAF2AB5A3AE6BDE25700F414303CA61C093082998FCCBF9342D7A4849F09A22FBB5CECBA35AC51624F35z1wDK" TargetMode="External"/><Relationship Id="rId159" Type="http://schemas.openxmlformats.org/officeDocument/2006/relationships/hyperlink" Target="consultantplus://offline/ref=9786F7F3C9FB67B6ADE030BA11C795B4491BBAF2AB5B38E1BEE35700F414303CA61C093082998FCCBF9342D7A6849F09A22FBB5CECBA35AC51624F35z1wDK" TargetMode="External"/><Relationship Id="rId324" Type="http://schemas.openxmlformats.org/officeDocument/2006/relationships/hyperlink" Target="consultantplus://offline/ref=F9768CDD60D9E30DF9FC8E05F4E045050A0EE26D2B7C54938A60BC00135E593057E125D1D4EBF5E5A357933DA2A286361D90A8057DCEE3F85BF511B50Cw6K" TargetMode="External"/><Relationship Id="rId170" Type="http://schemas.openxmlformats.org/officeDocument/2006/relationships/image" Target="media/image1.wmf"/><Relationship Id="rId226" Type="http://schemas.openxmlformats.org/officeDocument/2006/relationships/hyperlink" Target="consultantplus://offline/ref=9786F7F3C9FB67B6ADE02EB707ABC8B04D13E7FAAD5237B0E6B45157AB443669F45C5769C1DB9CCDBC8D40D5A0z8wCK" TargetMode="External"/><Relationship Id="rId268" Type="http://schemas.openxmlformats.org/officeDocument/2006/relationships/hyperlink" Target="consultantplus://offline/ref=9786F7F3C9FB67B6ADE030BA11C795B4491BBAF2AB5B3EE4B3E75700F414303CA61C093082998FCCBF9342D0A6849F09A22FBB5CECBA35AC51624F35z1wDK" TargetMode="External"/><Relationship Id="rId32" Type="http://schemas.openxmlformats.org/officeDocument/2006/relationships/hyperlink" Target="consultantplus://offline/ref=9786F7F3C9FB67B6ADE030BA11C795B4491BBAF2AB5B3DEEB2E25700F414303CA61C093082998FCCBF9342D5A4849F09A22FBB5CECBA35AC51624F35z1wDK" TargetMode="External"/><Relationship Id="rId74" Type="http://schemas.openxmlformats.org/officeDocument/2006/relationships/hyperlink" Target="consultantplus://offline/ref=9786F7F3C9FB67B6ADE030BA11C795B4491BBAF2A35935E1BBEB0A0AFC4D3C3EA113562785D083CDBF9240D4A9DB9A1CB377B65AF4A436B14D604Dz3w4K" TargetMode="External"/><Relationship Id="rId128" Type="http://schemas.openxmlformats.org/officeDocument/2006/relationships/hyperlink" Target="consultantplus://offline/ref=9786F7F3C9FB67B6ADE030BA11C795B4491BBAF2AB5A3FE4B9E15700F414303CA61C093082998FCCBF9342D3A2849F09A22FBB5CECBA35AC51624F35z1wDK" TargetMode="External"/><Relationship Id="rId335" Type="http://schemas.openxmlformats.org/officeDocument/2006/relationships/hyperlink" Target="consultantplus://offline/ref=F9768CDD60D9E30DF9FC8E05F4E045050A0EE26D2B7F52938B68BC00135E593057E125D1D4EBF5E5A3579234A2A286361D90A8057DCEE3F85BF511B50Cw6K" TargetMode="External"/><Relationship Id="rId5" Type="http://schemas.openxmlformats.org/officeDocument/2006/relationships/hyperlink" Target="consultantplus://offline/ref=9786F7F3C9FB67B6ADE030BA11C795B4491BBAF2A2583FE4BBEB0A0AFC4D3C3EA113562785D083CDBF9342D1A9DB9A1CB377B65AF4A436B14D604Dz3w4K" TargetMode="External"/><Relationship Id="rId181" Type="http://schemas.openxmlformats.org/officeDocument/2006/relationships/hyperlink" Target="consultantplus://offline/ref=9786F7F3C9FB67B6ADE030BA11C795B4491BBAF2AB5B39E2BDE35700F414303CA61C093082998FCCBF9342D6A3849F09A22FBB5CECBA35AC51624F35z1wDK" TargetMode="External"/><Relationship Id="rId237" Type="http://schemas.openxmlformats.org/officeDocument/2006/relationships/hyperlink" Target="consultantplus://offline/ref=9786F7F3C9FB67B6ADE030BA11C795B4491BBAF2AB5A3AE6BDE25700F414303CA61C093082998FCCBF9342D0AA849F09A22FBB5CECBA35AC51624F35z1wDK" TargetMode="External"/><Relationship Id="rId279" Type="http://schemas.openxmlformats.org/officeDocument/2006/relationships/hyperlink" Target="consultantplus://offline/ref=9786F7F3C9FB67B6ADE030BA11C795B4491BBAF2AB5A3BE2BBE85700F414303CA61C093082998FCCBF9342D6A2849F09A22FBB5CECBA35AC51624F35z1wDK" TargetMode="External"/><Relationship Id="rId43" Type="http://schemas.openxmlformats.org/officeDocument/2006/relationships/hyperlink" Target="consultantplus://offline/ref=9786F7F3C9FB67B6ADE030BA11C795B4491BBAF2A35238E2BDEB0A0AFC4D3C3EA113562785D083CDBF9342D2A9DB9A1CB377B65AF4A436B14D604Dz3w4K" TargetMode="External"/><Relationship Id="rId139" Type="http://schemas.openxmlformats.org/officeDocument/2006/relationships/hyperlink" Target="consultantplus://offline/ref=9786F7F3C9FB67B6ADE030BA11C795B4491BBAF2A35935E1BBEB0A0AFC4D3C3EA113562785D083CDBF9145D7A9DB9A1CB377B65AF4A436B14D604Dz3w4K" TargetMode="External"/><Relationship Id="rId290" Type="http://schemas.openxmlformats.org/officeDocument/2006/relationships/hyperlink" Target="consultantplus://offline/ref=9786F7F3C9FB67B6ADE030BA11C795B4491BBAF2AB5A35E7B2E15700F414303CA61C09309099D7C0BF955CD5A191C958E4z7w9K" TargetMode="External"/><Relationship Id="rId304" Type="http://schemas.openxmlformats.org/officeDocument/2006/relationships/hyperlink" Target="consultantplus://offline/ref=9786F7F3C9FB67B6ADE030BA11C795B4491BBAF2AB5A3FE4B9E15700F414303CA61C093082998FCCBF9342D5A5849F09A22FBB5CECBA35AC51624F35z1wDK" TargetMode="External"/><Relationship Id="rId346" Type="http://schemas.openxmlformats.org/officeDocument/2006/relationships/hyperlink" Target="consultantplus://offline/ref=F9768CDD60D9E30DF9FC8E05F4E045050A0EE26D2B7F53978D62BC00135E593057E125D1D4EBF5E5A357933CAFA286361D90A8057DCEE3F85BF511B50Cw6K" TargetMode="External"/><Relationship Id="rId85" Type="http://schemas.openxmlformats.org/officeDocument/2006/relationships/hyperlink" Target="consultantplus://offline/ref=9786F7F3C9FB67B6ADE030BA11C795B4491BBAF2A35238E2BDEB0A0AFC4D3C3EA113562785D083CDBF9343D7A9DB9A1CB377B65AF4A436B14D604Dz3w4K" TargetMode="External"/><Relationship Id="rId150" Type="http://schemas.openxmlformats.org/officeDocument/2006/relationships/hyperlink" Target="consultantplus://offline/ref=9786F7F3C9FB67B6ADE030BA11C795B4491BBAF2AB5A3AE6BDE25700F414303CA61C093082998FCCBF9342D1A1849F09A22FBB5CECBA35AC51624F35z1wDK" TargetMode="External"/><Relationship Id="rId192" Type="http://schemas.openxmlformats.org/officeDocument/2006/relationships/hyperlink" Target="consultantplus://offline/ref=9786F7F3C9FB67B6ADE030BA11C795B4491BBAF2AB5A3AE6BDE25700F414303CA61C093082998FCCBF9342D0A6849F09A22FBB5CECBA35AC51624F35z1wDK" TargetMode="External"/><Relationship Id="rId206" Type="http://schemas.openxmlformats.org/officeDocument/2006/relationships/hyperlink" Target="consultantplus://offline/ref=9786F7F3C9FB67B6ADE030BA11C795B4491BBAF2AB5A3FE4B9E15700F414303CA61C093082998FCCBF9342D5A5849F09A22FBB5CECBA35AC51624F35z1wDK" TargetMode="External"/><Relationship Id="rId248" Type="http://schemas.openxmlformats.org/officeDocument/2006/relationships/hyperlink" Target="consultantplus://offline/ref=9786F7F3C9FB67B6ADE030BA11C795B4491BBAF2AB5A3FE4B9E15700F414303CA61C093082998FCCBF9342D5A5849F09A22FBB5CECBA35AC51624F35z1wDK" TargetMode="External"/><Relationship Id="rId12" Type="http://schemas.openxmlformats.org/officeDocument/2006/relationships/hyperlink" Target="consultantplus://offline/ref=9786F7F3C9FB67B6ADE030BA11C795B4491BBAF2AB5B3EE4B3E75700F414303CA61C093082998FCCBF9342D5A4849F09A22FBB5CECBA35AC51624F35z1wDK" TargetMode="External"/><Relationship Id="rId108" Type="http://schemas.openxmlformats.org/officeDocument/2006/relationships/hyperlink" Target="consultantplus://offline/ref=9786F7F3C9FB67B6ADE030BA11C795B4491BBAF2AB5A3FE4B9E15700F414303CA61C093082998FCCBF9342D1A5849F09A22FBB5CECBA35AC51624F35z1wDK" TargetMode="External"/><Relationship Id="rId315" Type="http://schemas.openxmlformats.org/officeDocument/2006/relationships/hyperlink" Target="consultantplus://offline/ref=F9768CDD60D9E30DF9FC8E05F4E045050A0EE26D2B7F53978D62BC00135E593057E125D1D4EBF5E5A357923EA6A286361D90A8057DCEE3F85BF511B50Cw6K" TargetMode="External"/><Relationship Id="rId357" Type="http://schemas.openxmlformats.org/officeDocument/2006/relationships/fontTable" Target="fontTable.xml"/><Relationship Id="rId54" Type="http://schemas.openxmlformats.org/officeDocument/2006/relationships/hyperlink" Target="consultantplus://offline/ref=9786F7F3C9FB67B6ADE030BA11C795B4491BBAF2AB5A3AE6BDE25700F414303CA61C093082998FCCBF9342D4AB849F09A22FBB5CECBA35AC51624F35z1wDK" TargetMode="External"/><Relationship Id="rId96" Type="http://schemas.openxmlformats.org/officeDocument/2006/relationships/hyperlink" Target="consultantplus://offline/ref=9786F7F3C9FB67B6ADE030BA11C795B4491BBAF2AB5A3AE6BDE25700F414303CA61C093082998FCCBF9342D6A5849F09A22FBB5CECBA35AC51624F35z1wDK" TargetMode="External"/><Relationship Id="rId161" Type="http://schemas.openxmlformats.org/officeDocument/2006/relationships/hyperlink" Target="consultantplus://offline/ref=9786F7F3C9FB67B6ADE030BA11C795B4491BBAF2AB5B3EE4B3E75700F414303CA61C093082998FCCBF9342D4A0849F09A22FBB5CECBA35AC51624F35z1wDK" TargetMode="External"/><Relationship Id="rId217" Type="http://schemas.openxmlformats.org/officeDocument/2006/relationships/hyperlink" Target="consultantplus://offline/ref=9786F7F3C9FB67B6ADE030BA11C795B4491BBAF2AB5B38E1BEE35700F414303CA61C093082998FCCBF9342D6A2849F09A22FBB5CECBA35AC51624F35z1wDK" TargetMode="External"/><Relationship Id="rId259" Type="http://schemas.openxmlformats.org/officeDocument/2006/relationships/hyperlink" Target="consultantplus://offline/ref=9786F7F3C9FB67B6ADE030BA11C795B4491BBAF2AB5B3EE4B3E75700F414303CA61C093082998FCCBF9342D1A4849F09A22FBB5CECBA35AC51624F35z1wDK" TargetMode="External"/><Relationship Id="rId23" Type="http://schemas.openxmlformats.org/officeDocument/2006/relationships/hyperlink" Target="consultantplus://offline/ref=9786F7F3C9FB67B6ADE030BA11C795B4491BBAF2A35935E1BBEB0A0AFC4D3C3EA113562785D083CDBF9342D3A9DB9A1CB377B65AF4A436B14D604Dz3w4K" TargetMode="External"/><Relationship Id="rId119" Type="http://schemas.openxmlformats.org/officeDocument/2006/relationships/hyperlink" Target="consultantplus://offline/ref=9786F7F3C9FB67B6ADE030BA11C795B4491BBAF2AB5A3FE4B9E15700F414303CA61C093082998FCCBF9342D0AA849F09A22FBB5CECBA35AC51624F35z1wDK" TargetMode="External"/><Relationship Id="rId270" Type="http://schemas.openxmlformats.org/officeDocument/2006/relationships/hyperlink" Target="consultantplus://offline/ref=9786F7F3C9FB67B6ADE030BA11C795B4491BBAF2AB5B3EE4B3E75700F414303CA61C093082998FCCBF9342D0A4849F09A22FBB5CECBA35AC51624F35z1wDK" TargetMode="External"/><Relationship Id="rId326" Type="http://schemas.openxmlformats.org/officeDocument/2006/relationships/hyperlink" Target="consultantplus://offline/ref=F9768CDD60D9E30DF9FC8E05F4E045050A0EE26D2B7F5D9F8961BC00135E593057E125D1D4EBF5E5A357933FA7A286361D90A8057DCEE3F85BF511B50Cw6K" TargetMode="External"/><Relationship Id="rId65" Type="http://schemas.openxmlformats.org/officeDocument/2006/relationships/hyperlink" Target="consultantplus://offline/ref=9786F7F3C9FB67B6ADE030BA11C795B4491BBAF2A35935E1BBEB0A0AFC4D3C3EA113562785D083CDBF9345D6A9DB9A1CB377B65AF4A436B14D604Dz3w4K" TargetMode="External"/><Relationship Id="rId130" Type="http://schemas.openxmlformats.org/officeDocument/2006/relationships/hyperlink" Target="consultantplus://offline/ref=9786F7F3C9FB67B6ADE030BA11C795B4491BBAF2AB5A3FE4B9E15700F414303CA61C093082998FCCBF9342D3A0849F09A22FBB5CECBA35AC51624F35z1wDK" TargetMode="External"/><Relationship Id="rId172" Type="http://schemas.openxmlformats.org/officeDocument/2006/relationships/hyperlink" Target="consultantplus://offline/ref=9786F7F3C9FB67B6ADE02EB707ABC8B04D13E7FAAD5237B0E6B45157AB443669E65C0F65C1DD82CDB7981684E6DAC658E064B65FF4A635ADz4wCK" TargetMode="External"/><Relationship Id="rId228" Type="http://schemas.openxmlformats.org/officeDocument/2006/relationships/hyperlink" Target="consultantplus://offline/ref=9786F7F3C9FB67B6ADE030BA11C795B4491BBAF2AB5B38E1BEE35700F414303CA61C093082998FCCBF9342D6A1849F09A22FBB5CECBA35AC51624F35z1wDK" TargetMode="External"/><Relationship Id="rId281" Type="http://schemas.openxmlformats.org/officeDocument/2006/relationships/hyperlink" Target="consultantplus://offline/ref=9786F7F3C9FB67B6ADE030BA11C795B4491BBAF2AB5A3BE2BBE85700F414303CA61C093082998FCCBF9342D6A5849F09A22FBB5CECBA35AC51624F35z1wDK" TargetMode="External"/><Relationship Id="rId337" Type="http://schemas.openxmlformats.org/officeDocument/2006/relationships/hyperlink" Target="consultantplus://offline/ref=F9768CDD60D9E30DF9FC8E05F4E045050A0EE26D2B7C54938A60BC00135E593057E125D1D4EBF5E5A357933EA7A286361D90A8057DCEE3F85BF511B50Cw6K" TargetMode="External"/><Relationship Id="rId34" Type="http://schemas.openxmlformats.org/officeDocument/2006/relationships/hyperlink" Target="consultantplus://offline/ref=9786F7F3C9FB67B6ADE030BA11C795B4491BBAF2AB5B38E1BEE35700F414303CA61C093082998FCCBF9342D5A4849F09A22FBB5CECBA35AC51624F35z1wDK" TargetMode="External"/><Relationship Id="rId76" Type="http://schemas.openxmlformats.org/officeDocument/2006/relationships/hyperlink" Target="consultantplus://offline/ref=9786F7F3C9FB67B6ADE02EB707ABC8B04A11EDFDAB5A37B0E6B45157AB443669F45C5769C1DB9CCDBC8D40D5A0z8wCK" TargetMode="External"/><Relationship Id="rId141" Type="http://schemas.openxmlformats.org/officeDocument/2006/relationships/hyperlink" Target="consultantplus://offline/ref=9786F7F3C9FB67B6ADE030BA11C795B4491BBAF2AB5A3FE4B9E15700F414303CA61C093082998FCCBF9342D3A7849F09A22FBB5CECBA35AC51624F35z1wDK" TargetMode="External"/><Relationship Id="rId7" Type="http://schemas.openxmlformats.org/officeDocument/2006/relationships/hyperlink" Target="consultantplus://offline/ref=9786F7F3C9FB67B6ADE030BA11C795B4491BBAF2A35935E1BBEB0A0AFC4D3C3EA113562785D083CDBF9342D1A9DB9A1CB377B65AF4A436B14D604Dz3w4K" TargetMode="External"/><Relationship Id="rId183" Type="http://schemas.openxmlformats.org/officeDocument/2006/relationships/hyperlink" Target="consultantplus://offline/ref=9786F7F3C9FB67B6ADE030BA11C795B4491BBAF2AB5B3EE4B3E75700F414303CA61C093082998FCCBF9342D7A6849F09A22FBB5CECBA35AC51624F35z1wDK" TargetMode="External"/><Relationship Id="rId239" Type="http://schemas.openxmlformats.org/officeDocument/2006/relationships/hyperlink" Target="consultantplus://offline/ref=9786F7F3C9FB67B6ADE030BA11C795B4491BBAF2AB5A3AE6BDE25700F414303CA61C093082998FCCBF9342D3A1849F09A22FBB5CECBA35AC51624F35z1wDK" TargetMode="External"/><Relationship Id="rId250" Type="http://schemas.openxmlformats.org/officeDocument/2006/relationships/hyperlink" Target="consultantplus://offline/ref=9786F7F3C9FB67B6ADE030BA11C795B4491BBAF2AB5B3EE4B3E75700F414303CA61C093082998FCCBF9342D1A0849F09A22FBB5CECBA35AC51624F35z1wDK" TargetMode="External"/><Relationship Id="rId292" Type="http://schemas.openxmlformats.org/officeDocument/2006/relationships/hyperlink" Target="consultantplus://offline/ref=9786F7F3C9FB67B6ADE030BA11C795B4491BBAF2AB593DE0BCE75700F414303CA61C09309099D7C0BF955CD5A191C958E4z7w9K" TargetMode="External"/><Relationship Id="rId306" Type="http://schemas.openxmlformats.org/officeDocument/2006/relationships/hyperlink" Target="consultantplus://offline/ref=9786F7F3C9FB67B6ADE030BA11C795B4491BBAF2AB5A3AE6BDE25700F414303CA61C093082998FCCBF9342DDAB849F09A22FBB5CECBA35AC51624F35z1wDK" TargetMode="External"/><Relationship Id="rId45" Type="http://schemas.openxmlformats.org/officeDocument/2006/relationships/hyperlink" Target="consultantplus://offline/ref=9786F7F3C9FB67B6ADE030BA11C795B4491BBAF2AB5A3FE4B9E15700F414303CA61C093082998FCCBF9342D5A5849F09A22FBB5CECBA35AC51624F35z1wDK" TargetMode="External"/><Relationship Id="rId87" Type="http://schemas.openxmlformats.org/officeDocument/2006/relationships/hyperlink" Target="consultantplus://offline/ref=9786F7F3C9FB67B6ADE030BA11C795B4491BBAF2AB5A3FE4B9E15700F414303CA61C093082998FCCBF9342D6A4849F09A22FBB5CECBA35AC51624F35z1wDK" TargetMode="External"/><Relationship Id="rId110" Type="http://schemas.openxmlformats.org/officeDocument/2006/relationships/hyperlink" Target="consultantplus://offline/ref=9786F7F3C9FB67B6ADE030BA11C795B4491BBAF2AB5B3DEEBAE85700F414303CA61C093082998FCCBF9342D7A1849F09A22FBB5CECBA35AC51624F35z1wDK" TargetMode="External"/><Relationship Id="rId348" Type="http://schemas.openxmlformats.org/officeDocument/2006/relationships/hyperlink" Target="consultantplus://offline/ref=F9768CDD60D9E30DF9FC8E05F4E045050A0EE26D2B7F52938B68BC00135E593057E125D1D4EBF5E5A3579235A7A286361D90A8057DCEE3F85BF511B50Cw6K" TargetMode="External"/><Relationship Id="rId152" Type="http://schemas.openxmlformats.org/officeDocument/2006/relationships/hyperlink" Target="consultantplus://offline/ref=9786F7F3C9FB67B6ADE030BA11C795B4491BBAF2AB5A3AE6BDE25700F414303CA61C093082998FCCBF9342D1AA849F09A22FBB5CECBA35AC51624F35z1wDK" TargetMode="External"/><Relationship Id="rId194" Type="http://schemas.openxmlformats.org/officeDocument/2006/relationships/hyperlink" Target="consultantplus://offline/ref=9786F7F3C9FB67B6ADE030BA11C795B4491BBAF2AB5B3EE4B3E75700F414303CA61C093082998FCCBF9342D6A6849F09A22FBB5CECBA35AC51624F35z1wDK" TargetMode="External"/><Relationship Id="rId208" Type="http://schemas.openxmlformats.org/officeDocument/2006/relationships/hyperlink" Target="consultantplus://offline/ref=9786F7F3C9FB67B6ADE030BA11C795B4491BBAF2AB5B39E2BDE35700F414303CA61C093082998FCCBF9342D6A5849F09A22FBB5CECBA35AC51624F35z1wDK" TargetMode="External"/><Relationship Id="rId261" Type="http://schemas.openxmlformats.org/officeDocument/2006/relationships/hyperlink" Target="consultantplus://offline/ref=9786F7F3C9FB67B6ADE030BA11C795B4491BBAF2AB5B3EE4B3E75700F414303CA61C093082998FCCBF9342D1AB849F09A22FBB5CECBA35AC51624F35z1wDK" TargetMode="External"/><Relationship Id="rId14" Type="http://schemas.openxmlformats.org/officeDocument/2006/relationships/hyperlink" Target="consultantplus://offline/ref=9786F7F3C9FB67B6ADE030BA11C795B4491BBAF2AB5B39E2BDE35700F414303CA61C093082998FCCBF9342D5A4849F09A22FBB5CECBA35AC51624F35z1wDK" TargetMode="External"/><Relationship Id="rId56" Type="http://schemas.openxmlformats.org/officeDocument/2006/relationships/hyperlink" Target="consultantplus://offline/ref=9786F7F3C9FB67B6ADE030BA11C795B4491BBAF2AB5A3FE4B9E15700F414303CA61C093082998FCCBF9342D5A5849F09A22FBB5CECBA35AC51624F35z1wDK" TargetMode="External"/><Relationship Id="rId317" Type="http://schemas.openxmlformats.org/officeDocument/2006/relationships/hyperlink" Target="consultantplus://offline/ref=F9768CDD60D9E30DF9FC8E05F4E045050A0EE26D2B7F53978D62BC00135E593057E125D1D4EBF5E5A357923EA4A286361D90A8057DCEE3F85BF511B50Cw6K" TargetMode="External"/><Relationship Id="rId98" Type="http://schemas.openxmlformats.org/officeDocument/2006/relationships/hyperlink" Target="consultantplus://offline/ref=9786F7F3C9FB67B6ADE02EB707ABC8B04A17E7FCAD5337B0E6B45157AB443669E65C0F65C1DD82CDB6981684E6DAC658E064B65FF4A635ADz4wCK" TargetMode="External"/><Relationship Id="rId121" Type="http://schemas.openxmlformats.org/officeDocument/2006/relationships/hyperlink" Target="consultantplus://offline/ref=9786F7F3C9FB67B6ADE030BA11C795B4491BBAF2AB5B38E1BEE35700F414303CA61C093082998FCCBF9342D4A7849F09A22FBB5CECBA35AC51624F35z1wDK" TargetMode="External"/><Relationship Id="rId163" Type="http://schemas.openxmlformats.org/officeDocument/2006/relationships/hyperlink" Target="consultantplus://offline/ref=9786F7F3C9FB67B6ADE030BA11C795B4491BBAF2AB5A3FE4B9E15700F414303CA61C093082998FCCBF9342D5A5849F09A22FBB5CECBA35AC51624F35z1wDK" TargetMode="External"/><Relationship Id="rId219" Type="http://schemas.openxmlformats.org/officeDocument/2006/relationships/hyperlink" Target="consultantplus://offline/ref=9786F7F3C9FB67B6ADE02EB707ABC8B04D11E3FEAA5937B0E6B45157AB443669F45C5769C1DB9CCDBC8D40D5A0z8wCK" TargetMode="External"/><Relationship Id="rId230" Type="http://schemas.openxmlformats.org/officeDocument/2006/relationships/hyperlink" Target="consultantplus://offline/ref=9786F7F3C9FB67B6ADE02EB707ABC8B04D11E3FEAA5937B0E6B45157AB443669F45C5769C1DB9CCDBC8D40D5A0z8wCK" TargetMode="External"/><Relationship Id="rId25" Type="http://schemas.openxmlformats.org/officeDocument/2006/relationships/hyperlink" Target="consultantplus://offline/ref=9786F7F3C9FB67B6ADE030BA11C795B4491BBAF2A35C3DE4B8EB0A0AFC4D3C3EA113562785D083CDBF9342D0A9DB9A1CB377B65AF4A436B14D604Dz3w4K" TargetMode="External"/><Relationship Id="rId46" Type="http://schemas.openxmlformats.org/officeDocument/2006/relationships/hyperlink" Target="consultantplus://offline/ref=9786F7F3C9FB67B6ADE030BA11C795B4491BBAF2AB5A3FE4B9E15700F414303CA61C093082998FCCBF9342D5A5849F09A22FBB5CECBA35AC51624F35z1wDK" TargetMode="External"/><Relationship Id="rId67" Type="http://schemas.openxmlformats.org/officeDocument/2006/relationships/hyperlink" Target="consultantplus://offline/ref=9786F7F3C9FB67B6ADE030BA11C795B4491BBAF2A35935E1BBEB0A0AFC4D3C3EA113562785D083CDBF9242D7A9DB9A1CB377B65AF4A436B14D604Dz3w4K" TargetMode="External"/><Relationship Id="rId272" Type="http://schemas.openxmlformats.org/officeDocument/2006/relationships/hyperlink" Target="consultantplus://offline/ref=9786F7F3C9FB67B6ADE030BA11C795B4491BBAF2AB5B38E1BEE35700F414303CA61C093082998FCCBF9342D1A3849F09A22FBB5CECBA35AC51624F35z1wDK" TargetMode="External"/><Relationship Id="rId293" Type="http://schemas.openxmlformats.org/officeDocument/2006/relationships/hyperlink" Target="consultantplus://offline/ref=9786F7F3C9FB67B6ADE030BA11C795B4491BBAF2AB5A3BE2BBE85700F414303CA61C093082998FCCBF9342D3A0849F09A22FBB5CECBA35AC51624F35z1wDK" TargetMode="External"/><Relationship Id="rId307" Type="http://schemas.openxmlformats.org/officeDocument/2006/relationships/hyperlink" Target="consultantplus://offline/ref=9786F7F3C9FB67B6ADE030BA11C795B4491BBAF2AB5A3BE2BBE85700F414303CA61C093082998FCCBF9342D3AB849F09A22FBB5CECBA35AC51624F35z1wDK" TargetMode="External"/><Relationship Id="rId328" Type="http://schemas.openxmlformats.org/officeDocument/2006/relationships/hyperlink" Target="consultantplus://offline/ref=F9768CDD60D9E30DF9FC8E05F4E045050A0EE26D2B7F5D9F8961BC00135E593057E125D1D4EBF5E5A357933FA6A286361D90A8057DCEE3F85BF511B50Cw6K" TargetMode="External"/><Relationship Id="rId349" Type="http://schemas.openxmlformats.org/officeDocument/2006/relationships/hyperlink" Target="consultantplus://offline/ref=F9768CDD60D9E30DF9FC8E05F4E045050A0EE26D2B7F52938B68BC00135E593057E125D1D4EBF5E5A357913DA4A286361D90A8057DCEE3F85BF511B50Cw6K" TargetMode="External"/><Relationship Id="rId88" Type="http://schemas.openxmlformats.org/officeDocument/2006/relationships/hyperlink" Target="consultantplus://offline/ref=9786F7F3C9FB67B6ADE030BA11C795B4491BBAF2AB5A3AE6BDE25700F414303CA61C093082998FCCBF9342D6A1849F09A22FBB5CECBA35AC51624F35z1wDK" TargetMode="External"/><Relationship Id="rId111" Type="http://schemas.openxmlformats.org/officeDocument/2006/relationships/hyperlink" Target="consultantplus://offline/ref=9786F7F3C9FB67B6ADE030BA11C795B4491BBAF2AB5A3FE4B9E15700F414303CA61C093082998FCCBF9342D5A5849F09A22FBB5CECBA35AC51624F35z1wDK" TargetMode="External"/><Relationship Id="rId132" Type="http://schemas.openxmlformats.org/officeDocument/2006/relationships/hyperlink" Target="consultantplus://offline/ref=9786F7F3C9FB67B6ADE02EB707ABC8B04B18E1FBA85C37B0E6B45157AB443669F45C5769C1DB9CCDBC8D40D5A0z8wCK" TargetMode="External"/><Relationship Id="rId153" Type="http://schemas.openxmlformats.org/officeDocument/2006/relationships/hyperlink" Target="consultantplus://offline/ref=9786F7F3C9FB67B6ADE030BA11C795B4491BBAF2AB5A3AE6BDE25700F414303CA61C093082998FCCBF9342D1AA849F09A22FBB5CECBA35AC51624F35z1wDK" TargetMode="External"/><Relationship Id="rId174" Type="http://schemas.openxmlformats.org/officeDocument/2006/relationships/hyperlink" Target="consultantplus://offline/ref=9786F7F3C9FB67B6ADE030BA11C795B4491BBAF2AB5A34EEB9E15700F414303CA61C093082998FCCBF9342D7A1849F09A22FBB5CECBA35AC51624F35z1wDK" TargetMode="External"/><Relationship Id="rId195" Type="http://schemas.openxmlformats.org/officeDocument/2006/relationships/hyperlink" Target="consultantplus://offline/ref=9786F7F3C9FB67B6ADE030BA11C795B4491BBAF2AB5B3EE4B3E75700F414303CA61C093082998FCCBF9342D6A7849F09A22FBB5CECBA35AC51624F35z1wDK" TargetMode="External"/><Relationship Id="rId209" Type="http://schemas.openxmlformats.org/officeDocument/2006/relationships/hyperlink" Target="consultantplus://offline/ref=9786F7F3C9FB67B6ADE030BA11C795B4491BBAF2AB5A3FE4B9E15700F414303CA61C093082998FCCBF9342D5A5849F09A22FBB5CECBA35AC51624F35z1wDK" TargetMode="External"/><Relationship Id="rId220" Type="http://schemas.openxmlformats.org/officeDocument/2006/relationships/hyperlink" Target="consultantplus://offline/ref=9786F7F3C9FB67B6ADE02EB707ABC8B04D11E4F8AA5F37B0E6B45157AB443669F45C5769C1DB9CCDBC8D40D5A0z8wCK" TargetMode="External"/><Relationship Id="rId241" Type="http://schemas.openxmlformats.org/officeDocument/2006/relationships/hyperlink" Target="consultantplus://offline/ref=9786F7F3C9FB67B6ADE030BA11C795B4491BBAF2AB5A3AE6BDE25700F414303CA61C093082998FCCBF9342D3A7849F09A22FBB5CECBA35AC51624F35z1wDK" TargetMode="External"/><Relationship Id="rId15" Type="http://schemas.openxmlformats.org/officeDocument/2006/relationships/hyperlink" Target="consultantplus://offline/ref=9786F7F3C9FB67B6ADE030BA11C795B4491BBAF2AB5A3DE6B9E45700F414303CA61C093082998FCCBF9342D5A4849F09A22FBB5CECBA35AC51624F35z1wDK" TargetMode="External"/><Relationship Id="rId36" Type="http://schemas.openxmlformats.org/officeDocument/2006/relationships/hyperlink" Target="consultantplus://offline/ref=9786F7F3C9FB67B6ADE030BA11C795B4491BBAF2AB5A3DE6B9E45700F414303CA61C093082998FCCBF9342D5A4849F09A22FBB5CECBA35AC51624F35z1wDK" TargetMode="External"/><Relationship Id="rId57" Type="http://schemas.openxmlformats.org/officeDocument/2006/relationships/hyperlink" Target="consultantplus://offline/ref=9786F7F3C9FB67B6ADE030BA11C795B4491BBAF2AB5A3FE4B9E15700F414303CA61C093082998FCCBF9342D7A0849F09A22FBB5CECBA35AC51624F35z1wDK" TargetMode="External"/><Relationship Id="rId262" Type="http://schemas.openxmlformats.org/officeDocument/2006/relationships/hyperlink" Target="consultantplus://offline/ref=9786F7F3C9FB67B6ADE030BA11C795B4491BBAF2AB5B3EE4B3E75700F414303CA61C093082998FCCBF9342D0A2849F09A22FBB5CECBA35AC51624F35z1wDK" TargetMode="External"/><Relationship Id="rId283" Type="http://schemas.openxmlformats.org/officeDocument/2006/relationships/hyperlink" Target="consultantplus://offline/ref=9786F7F3C9FB67B6ADE030BA11C795B4491BBAF2AB5A3BE2BBE85700F414303CA61C093082998FCCBF9342D1A4849F09A22FBB5CECBA35AC51624F35z1wDK" TargetMode="External"/><Relationship Id="rId318" Type="http://schemas.openxmlformats.org/officeDocument/2006/relationships/hyperlink" Target="consultantplus://offline/ref=F9768CDD60D9E30DF9FC8E05F4E045050A0EE26D2B7F53978D62BC00135E593057E125D1D4EBF5E5A357923EA0A286361D90A8057DCEE3F85BF511B50Cw6K" TargetMode="External"/><Relationship Id="rId339" Type="http://schemas.openxmlformats.org/officeDocument/2006/relationships/hyperlink" Target="consultantplus://offline/ref=F9768CDD60D9E30DF9FC8E05F4E045050A0EE26D2B7F5D9F8961BC00135E593057E125D1D4EBF5E5A3579238A5A286361D90A8057DCEE3F85BF511B50Cw6K" TargetMode="External"/><Relationship Id="rId78" Type="http://schemas.openxmlformats.org/officeDocument/2006/relationships/hyperlink" Target="consultantplus://offline/ref=9786F7F3C9FB67B6ADE030BA11C795B4491BBAF2AB5A3AE6BDE25700F414303CA61C093082998FCCBF9342D6A3849F09A22FBB5CECBA35AC51624F35z1wDK" TargetMode="External"/><Relationship Id="rId99" Type="http://schemas.openxmlformats.org/officeDocument/2006/relationships/hyperlink" Target="consultantplus://offline/ref=9786F7F3C9FB67B6ADE030BA11C795B4491BBAF2AB5A3FE4B9E15700F414303CA61C093082998FCCBF9342D1A1849F09A22FBB5CECBA35AC51624F35z1wDK" TargetMode="External"/><Relationship Id="rId101" Type="http://schemas.openxmlformats.org/officeDocument/2006/relationships/hyperlink" Target="consultantplus://offline/ref=9786F7F3C9FB67B6ADE030BA11C795B4491BBAF2AB5A3FE4B9E15700F414303CA61C093082998FCCBF9342D1A6849F09A22FBB5CECBA35AC51624F35z1wDK" TargetMode="External"/><Relationship Id="rId122" Type="http://schemas.openxmlformats.org/officeDocument/2006/relationships/hyperlink" Target="consultantplus://offline/ref=9786F7F3C9FB67B6ADE030BA11C795B4491BBAF2AB5B38E1BEE35700F414303CA61C093082998FCCBF9342D4A4849F09A22FBB5CECBA35AC51624F35z1wDK" TargetMode="External"/><Relationship Id="rId143" Type="http://schemas.openxmlformats.org/officeDocument/2006/relationships/hyperlink" Target="consultantplus://offline/ref=9786F7F3C9FB67B6ADE030BA11C795B4491BBAF2AB5A34EEB9E15700F414303CA61C093082998FCCBF9342D4A7849F09A22FBB5CECBA35AC51624F35z1wDK" TargetMode="External"/><Relationship Id="rId164" Type="http://schemas.openxmlformats.org/officeDocument/2006/relationships/hyperlink" Target="consultantplus://offline/ref=9786F7F3C9FB67B6ADE030BA11C795B4491BBAF2AB5B3EE4B3E75700F414303CA61C093082998FCCBF9342D4A0849F09A22FBB5CECBA35AC51624F35z1wDK" TargetMode="External"/><Relationship Id="rId185" Type="http://schemas.openxmlformats.org/officeDocument/2006/relationships/hyperlink" Target="consultantplus://offline/ref=9786F7F3C9FB67B6ADE030BA11C795B4491BBAF2AB5B38E1BEE35700F414303CA61C093082998FCCBF9342D7AB849F09A22FBB5CECBA35AC51624F35z1wDK" TargetMode="External"/><Relationship Id="rId350" Type="http://schemas.openxmlformats.org/officeDocument/2006/relationships/hyperlink" Target="consultantplus://offline/ref=F9768CDD60D9E30DF9FC8E05F4E045050A0EE26D2B7F52938B68BC00135E593057E125D1D4EBF5E5A357913DAEA286361D90A8057DCEE3F85BF511B50Cw6K" TargetMode="External"/><Relationship Id="rId9" Type="http://schemas.openxmlformats.org/officeDocument/2006/relationships/hyperlink" Target="consultantplus://offline/ref=9786F7F3C9FB67B6ADE030BA11C795B4491BBAF2A35238E2BDEB0A0AFC4D3C3EA113562785D083CDBF9342D3A9DB9A1CB377B65AF4A436B14D604Dz3w4K" TargetMode="External"/><Relationship Id="rId210" Type="http://schemas.openxmlformats.org/officeDocument/2006/relationships/hyperlink" Target="consultantplus://offline/ref=9786F7F3C9FB67B6ADE030BA11C795B4491BBAF2AB5A34EEB9E15700F414303CA61C093082998FCCBF9342D7A7849F09A22FBB5CECBA35AC51624F35z1wDK" TargetMode="External"/><Relationship Id="rId26" Type="http://schemas.openxmlformats.org/officeDocument/2006/relationships/hyperlink" Target="consultantplus://offline/ref=9786F7F3C9FB67B6ADE030BA11C795B4491BBAF2A2583FE4BBEB0A0AFC4D3C3EA113562785D083CDBF9342D0A9DB9A1CB377B65AF4A436B14D604Dz3w4K" TargetMode="External"/><Relationship Id="rId231" Type="http://schemas.openxmlformats.org/officeDocument/2006/relationships/hyperlink" Target="consultantplus://offline/ref=9786F7F3C9FB67B6ADE02EB707ABC8B04D11E4F8AA5F37B0E6B45157AB443669F45C5769C1DB9CCDBC8D40D5A0z8wCK" TargetMode="External"/><Relationship Id="rId252" Type="http://schemas.openxmlformats.org/officeDocument/2006/relationships/hyperlink" Target="consultantplus://offline/ref=9786F7F3C9FB67B6ADE030BA11C795B4491BBAF2AB5B38E1BEE35700F414303CA61C093082998FCCBF9342D6AA849F09A22FBB5CECBA35AC51624F35z1wDK" TargetMode="External"/><Relationship Id="rId273" Type="http://schemas.openxmlformats.org/officeDocument/2006/relationships/hyperlink" Target="consultantplus://offline/ref=9786F7F3C9FB67B6ADE02EB707ABC8B04D10E6FDA25937B0E6B45157AB443669F45C5769C1DB9CCDBC8D40D5A0z8wCK" TargetMode="External"/><Relationship Id="rId294" Type="http://schemas.openxmlformats.org/officeDocument/2006/relationships/hyperlink" Target="consultantplus://offline/ref=9786F7F3C9FB67B6ADE030BA11C795B4491BBAF2AB5A3BE2BBE85700F414303CA61C093082998FCCBF9342D3A0849F09A22FBB5CECBA35AC51624F35z1wDK" TargetMode="External"/><Relationship Id="rId308" Type="http://schemas.openxmlformats.org/officeDocument/2006/relationships/hyperlink" Target="consultantplus://offline/ref=9786F7F3C9FB67B6ADE030BA11C795B4491BBAF2AB5A3AE6BDE25700F414303CA61C093082998FCCBF9342DCA2849F09A22FBB5CECBA35AC51624F35z1wDK" TargetMode="External"/><Relationship Id="rId329" Type="http://schemas.openxmlformats.org/officeDocument/2006/relationships/hyperlink" Target="consultantplus://offline/ref=F9768CDD60D9E30DF9FC8E05F4E045050A0EE26D2B7C54938A60BC00135E593057E125D1D4EBF5E5A357933DAFA286361D90A8057DCEE3F85BF511B50Cw6K" TargetMode="External"/><Relationship Id="rId47" Type="http://schemas.openxmlformats.org/officeDocument/2006/relationships/hyperlink" Target="consultantplus://offline/ref=9786F7F3C9FB67B6ADE030BA11C795B4491BBAF2AB5A3FE4B9E15700F414303CA61C093082998FCCBF9342D5A5849F09A22FBB5CECBA35AC51624F35z1wDK" TargetMode="External"/><Relationship Id="rId68" Type="http://schemas.openxmlformats.org/officeDocument/2006/relationships/hyperlink" Target="consultantplus://offline/ref=9786F7F3C9FB67B6ADE030BA11C795B4491BBAF2AB5A3FE4B9E15700F414303CA61C093082998FCCBF9342D5A5849F09A22FBB5CECBA35AC51624F35z1wDK" TargetMode="External"/><Relationship Id="rId89" Type="http://schemas.openxmlformats.org/officeDocument/2006/relationships/hyperlink" Target="consultantplus://offline/ref=9786F7F3C9FB67B6ADE030BA11C795B4491BBAF2AB5A3AE6BDE25700F414303CA61C093082998FCCBF9342D6A6849F09A22FBB5CECBA35AC51624F35z1wDK" TargetMode="External"/><Relationship Id="rId112" Type="http://schemas.openxmlformats.org/officeDocument/2006/relationships/hyperlink" Target="consultantplus://offline/ref=9786F7F3C9FB67B6ADE030BA11C795B4491BBAF2AB5A3FE4B9E15700F414303CA61C093082998FCCBF9342D5A5849F09A22FBB5CECBA35AC51624F35z1wDK" TargetMode="External"/><Relationship Id="rId133" Type="http://schemas.openxmlformats.org/officeDocument/2006/relationships/hyperlink" Target="consultantplus://offline/ref=9786F7F3C9FB67B6ADE02EB707ABC8B04B18E1FBA85C37B0E6B45157AB443669F45C5769C1DB9CCDBC8D40D5A0z8wCK" TargetMode="External"/><Relationship Id="rId154" Type="http://schemas.openxmlformats.org/officeDocument/2006/relationships/hyperlink" Target="consultantplus://offline/ref=9786F7F3C9FB67B6ADE030BA11C795B4491BBAF2AB5A3AE6BDE25700F414303CA61C093082998FCCBF9342D1AA849F09A22FBB5CECBA35AC51624F35z1wDK" TargetMode="External"/><Relationship Id="rId175" Type="http://schemas.openxmlformats.org/officeDocument/2006/relationships/hyperlink" Target="consultantplus://offline/ref=9786F7F3C9FB67B6ADE030BA11C795B4491BBAF2AB5A3AE6BDE25700F414303CA61C093082998FCCBF9342D1AB849F09A22FBB5CECBA35AC51624F35z1wDK" TargetMode="External"/><Relationship Id="rId340" Type="http://schemas.openxmlformats.org/officeDocument/2006/relationships/hyperlink" Target="consultantplus://offline/ref=F9768CDD60D9E30DF9FC8E05F4E045050A0EE26D2B7C54938A60BC00135E593057E125D1D4EBF5E5A357933EA5A286361D90A8057DCEE3F85BF511B50Cw6K" TargetMode="External"/><Relationship Id="rId196" Type="http://schemas.openxmlformats.org/officeDocument/2006/relationships/hyperlink" Target="consultantplus://offline/ref=9786F7F3C9FB67B6ADE030BA11C795B4491BBAF2AB5B3EE4B3E75700F414303CA61C093082998FCCBF9342D6A4849F09A22FBB5CECBA35AC51624F35z1wDK" TargetMode="External"/><Relationship Id="rId200" Type="http://schemas.openxmlformats.org/officeDocument/2006/relationships/hyperlink" Target="consultantplus://offline/ref=9786F7F3C9FB67B6ADE030BA11C795B4491BBAF2AB5B3DEEB2E25700F414303CA61C093082998FCCBF9342D4A0849F09A22FBB5CECBA35AC51624F35z1wDK" TargetMode="External"/><Relationship Id="rId16" Type="http://schemas.openxmlformats.org/officeDocument/2006/relationships/hyperlink" Target="consultantplus://offline/ref=9786F7F3C9FB67B6ADE030BA11C795B4491BBAF2AB5A3FE4B9E15700F414303CA61C093082998FCCBF9342D5A4849F09A22FBB5CECBA35AC51624F35z1wDK" TargetMode="External"/><Relationship Id="rId221" Type="http://schemas.openxmlformats.org/officeDocument/2006/relationships/hyperlink" Target="consultantplus://offline/ref=9786F7F3C9FB67B6ADE030BA11C795B4491BBAF2AB5A3FE4B9E15700F414303CA61C093082998FCCBF9342D2A0849F09A22FBB5CECBA35AC51624F35z1wDK" TargetMode="External"/><Relationship Id="rId242" Type="http://schemas.openxmlformats.org/officeDocument/2006/relationships/hyperlink" Target="consultantplus://offline/ref=9786F7F3C9FB67B6ADE030BA11C795B4491BBAF2AB593DE7BAE65700F414303CA61C09309099D7C0BF955CD5A191C958E4z7w9K" TargetMode="External"/><Relationship Id="rId263" Type="http://schemas.openxmlformats.org/officeDocument/2006/relationships/hyperlink" Target="consultantplus://offline/ref=9786F7F3C9FB67B6ADE030BA11C795B4491BBAF2AB5B3EE4B3E75700F414303CA61C093082998FCCBF9342D0A3849F09A22FBB5CECBA35AC51624F35z1wDK" TargetMode="External"/><Relationship Id="rId284" Type="http://schemas.openxmlformats.org/officeDocument/2006/relationships/hyperlink" Target="consultantplus://offline/ref=9786F7F3C9FB67B6ADE030BA11C795B4491BBAF2AB5A3BE2BBE85700F414303CA61C093082998FCCBF9342D1AA849F09A22FBB5CECBA35AC51624F35z1wDK" TargetMode="External"/><Relationship Id="rId319" Type="http://schemas.openxmlformats.org/officeDocument/2006/relationships/hyperlink" Target="consultantplus://offline/ref=F9768CDD60D9E30DF9FC8E05F4E045050A0EE26D2B7F52938B68BC00135E593057E125D1D4EBF5E5A357923DAEA286361D90A8057DCEE3F85BF511B50Cw6K" TargetMode="External"/><Relationship Id="rId37" Type="http://schemas.openxmlformats.org/officeDocument/2006/relationships/hyperlink" Target="consultantplus://offline/ref=9786F7F3C9FB67B6ADE030BA11C795B4491BBAF2AB5A3FE4B9E15700F414303CA61C093082998FCCBF9342D5A5849F09A22FBB5CECBA35AC51624F35z1wDK" TargetMode="External"/><Relationship Id="rId58" Type="http://schemas.openxmlformats.org/officeDocument/2006/relationships/hyperlink" Target="consultantplus://offline/ref=9786F7F3C9FB67B6ADE030BA11C795B4491BBAF2AB5A3AE6BDE25700F414303CA61C093082998FCCBF9342D7A6849F09A22FBB5CECBA35AC51624F35z1wDK" TargetMode="External"/><Relationship Id="rId79" Type="http://schemas.openxmlformats.org/officeDocument/2006/relationships/hyperlink" Target="consultantplus://offline/ref=9786F7F3C9FB67B6ADE02EB707ABC8B04B18E1FBA85C37B0E6B45157AB443669F45C5769C1DB9CCDBC8D40D5A0z8wCK" TargetMode="External"/><Relationship Id="rId102" Type="http://schemas.openxmlformats.org/officeDocument/2006/relationships/hyperlink" Target="consultantplus://offline/ref=9786F7F3C9FB67B6ADE030BA11C795B4491BBAF2AB5A3FE4B9E15700F414303CA61C093082998FCCBF9342D1A7849F09A22FBB5CECBA35AC51624F35z1wDK" TargetMode="External"/><Relationship Id="rId123" Type="http://schemas.openxmlformats.org/officeDocument/2006/relationships/hyperlink" Target="consultantplus://offline/ref=9786F7F3C9FB67B6ADE030BA11C795B4491BBAF2AB5B38E1BEE35700F414303CA61C093082998FCCBF9342D4AA849F09A22FBB5CECBA35AC51624F35z1wDK" TargetMode="External"/><Relationship Id="rId144" Type="http://schemas.openxmlformats.org/officeDocument/2006/relationships/hyperlink" Target="consultantplus://offline/ref=9786F7F3C9FB67B6ADE030BA11C795B4491BBAF2AB593DE2BAE05700F414303CA61C093082998FCCBF9342D4A6849F09A22FBB5CECBA35AC51624F35z1wDK" TargetMode="External"/><Relationship Id="rId330" Type="http://schemas.openxmlformats.org/officeDocument/2006/relationships/hyperlink" Target="consultantplus://offline/ref=F9768CDD60D9E30DF9FC8E05F4E045050A0EE26D2B7F53978D62BC00135E593057E125D1D4EBF5E5A357923FA5A286361D90A8057DCEE3F85BF511B50Cw6K" TargetMode="External"/><Relationship Id="rId90" Type="http://schemas.openxmlformats.org/officeDocument/2006/relationships/hyperlink" Target="consultantplus://offline/ref=9786F7F3C9FB67B6ADE027AE00ABC8B04F13E7F6A85E37B0E6B45157AB443669F45C5769C1DB9CCDBC8D40D5A0z8wCK" TargetMode="External"/><Relationship Id="rId165" Type="http://schemas.openxmlformats.org/officeDocument/2006/relationships/hyperlink" Target="consultantplus://offline/ref=9786F7F3C9FB67B6ADE030BA11C795B4491BBAF2AB5B38E1BEE35700F414303CA61C093082998FCCBF9342D7A5849F09A22FBB5CECBA35AC51624F35z1wDK" TargetMode="External"/><Relationship Id="rId186" Type="http://schemas.openxmlformats.org/officeDocument/2006/relationships/hyperlink" Target="consultantplus://offline/ref=9786F7F3C9FB67B6ADE030BA11C795B4491BBAF2AB5B3EE4B3E75700F414303CA61C093082998FCCBF9342D7A4849F09A22FBB5CECBA35AC51624F35z1wDK" TargetMode="External"/><Relationship Id="rId351" Type="http://schemas.openxmlformats.org/officeDocument/2006/relationships/hyperlink" Target="consultantplus://offline/ref=F9768CDD60D9E30DF9FC8E05F4E045050A0EE26D2B7F52938B68BC00135E593057E125D1D4EBF5E5A357913EA1A286361D90A8057DCEE3F85BF511B50Cw6K" TargetMode="External"/><Relationship Id="rId211" Type="http://schemas.openxmlformats.org/officeDocument/2006/relationships/hyperlink" Target="consultantplus://offline/ref=9786F7F3C9FB67B6ADE030BA11C795B4491BBAF2AB5B39E2BDE35700F414303CA61C093082998FCCBF9342D6AA849F09A22FBB5CECBA35AC51624F35z1wDK" TargetMode="External"/><Relationship Id="rId232" Type="http://schemas.openxmlformats.org/officeDocument/2006/relationships/hyperlink" Target="consultantplus://offline/ref=9786F7F3C9FB67B6ADE030BA11C795B4491BBAF2AB5B39E2BDE35700F414303CA61C093082998FCCBF9342D1A2849F09A22FBB5CECBA35AC51624F35z1wDK" TargetMode="External"/><Relationship Id="rId253" Type="http://schemas.openxmlformats.org/officeDocument/2006/relationships/hyperlink" Target="consultantplus://offline/ref=9786F7F3C9FB67B6ADE030BA11C795B4491BBAF2AB5B3EE4B3E75700F414303CA61C093082998FCCBF9342D1A6849F09A22FBB5CECBA35AC51624F35z1wDK" TargetMode="External"/><Relationship Id="rId274" Type="http://schemas.openxmlformats.org/officeDocument/2006/relationships/hyperlink" Target="consultantplus://offline/ref=9786F7F3C9FB67B6ADE030BA11C795B4491BBAF2AB593DE0BCE75700F414303CA61C09309099D7C0BF955CD5A191C958E4z7w9K" TargetMode="External"/><Relationship Id="rId295" Type="http://schemas.openxmlformats.org/officeDocument/2006/relationships/hyperlink" Target="consultantplus://offline/ref=9786F7F3C9FB67B6ADE030BA11C795B4491BBAF2AB5A3BE2BBE85700F414303CA61C093082998FCCBF9342D3A4849F09A22FBB5CECBA35AC51624F35z1wDK" TargetMode="External"/><Relationship Id="rId309" Type="http://schemas.openxmlformats.org/officeDocument/2006/relationships/hyperlink" Target="consultantplus://offline/ref=9786F7F3C9FB67B6ADE030BA11C795B4491BBAF2AB5A3AE6BDE25700F414303CA61C093082998FCCBF9342DCA0849F09A22FBB5CECBA35AC51624F35z1wDK" TargetMode="External"/><Relationship Id="rId27" Type="http://schemas.openxmlformats.org/officeDocument/2006/relationships/hyperlink" Target="consultantplus://offline/ref=9786F7F3C9FB67B6ADE030BA11C795B4491BBAF2A2523CE6BCEB0A0AFC4D3C3EA113562785D083CDBF9342D1A9DB9A1CB377B65AF4A436B14D604Dz3w4K" TargetMode="External"/><Relationship Id="rId48" Type="http://schemas.openxmlformats.org/officeDocument/2006/relationships/hyperlink" Target="consultantplus://offline/ref=9786F7F3C9FB67B6ADE030BA11C795B4491BBAF2AB5A3AE6BDE25700F414303CA61C093082998FCCBF9342D4A6849F09A22FBB5CECBA35AC51624F35z1wDK" TargetMode="External"/><Relationship Id="rId69" Type="http://schemas.openxmlformats.org/officeDocument/2006/relationships/hyperlink" Target="consultantplus://offline/ref=9786F7F3C9FB67B6ADE030BA11C795B4491BBAF2A35238E2BDEB0A0AFC4D3C3EA113562785D083CDBF9342DDA9DB9A1CB377B65AF4A436B14D604Dz3w4K" TargetMode="External"/><Relationship Id="rId113" Type="http://schemas.openxmlformats.org/officeDocument/2006/relationships/hyperlink" Target="consultantplus://offline/ref=9786F7F3C9FB67B6ADE02EB707ABC8B04D13EDFCA35A37B0E6B45157AB443669F45C5769C1DB9CCDBC8D40D5A0z8wCK" TargetMode="External"/><Relationship Id="rId134" Type="http://schemas.openxmlformats.org/officeDocument/2006/relationships/hyperlink" Target="consultantplus://offline/ref=9786F7F3C9FB67B6ADE030BA11C795B4491BBAF2AB5A3BE2BBE85700F414303CA61C093082998FCCBF9342D7A1849F09A22FBB5CECBA35AC51624F35z1wDK" TargetMode="External"/><Relationship Id="rId320" Type="http://schemas.openxmlformats.org/officeDocument/2006/relationships/hyperlink" Target="consultantplus://offline/ref=F9768CDD60D9E30DF9FC8E05F4E045050A0EE26D2B7F56958961BC00135E593057E125D1D4EBF5E5A357973BA2A286361D90A8057DCEE3F85BF511B50Cw6K" TargetMode="External"/><Relationship Id="rId80" Type="http://schemas.openxmlformats.org/officeDocument/2006/relationships/hyperlink" Target="consultantplus://offline/ref=9786F7F3C9FB67B6ADE02EB707ABC8B04D13EDFCA35A37B0E6B45157AB443669F45C5769C1DB9CCDBC8D40D5A0z8wCK" TargetMode="External"/><Relationship Id="rId155" Type="http://schemas.openxmlformats.org/officeDocument/2006/relationships/hyperlink" Target="consultantplus://offline/ref=9786F7F3C9FB67B6ADE030BA11C795B4491BBAF2AB5A34EEB9E15700F414303CA61C093082998FCCBF9342D4A5849F09A22FBB5CECBA35AC51624F35z1wDK" TargetMode="External"/><Relationship Id="rId176" Type="http://schemas.openxmlformats.org/officeDocument/2006/relationships/hyperlink" Target="consultantplus://offline/ref=9786F7F3C9FB67B6ADE030BA11C795B4491BBAF2AB593CE2BAE95700F414303CA61C09309099D7C0BF955CD5A191C958E4z7w9K" TargetMode="External"/><Relationship Id="rId197" Type="http://schemas.openxmlformats.org/officeDocument/2006/relationships/hyperlink" Target="consultantplus://offline/ref=9786F7F3C9FB67B6ADE030BA11C795B4491BBAF2AB5B3EE4B3E75700F414303CA61C093082998FCCBF9342D6A5849F09A22FBB5CECBA35AC51624F35z1wDK" TargetMode="External"/><Relationship Id="rId341" Type="http://schemas.openxmlformats.org/officeDocument/2006/relationships/hyperlink" Target="consultantplus://offline/ref=F9768CDD60D9E30DF9FC8E05F4E045050A0EE26D2B7F5D9F8961BC00135E593057E125D1D4EBF5E5A3579238A4A286361D90A8057DCEE3F85BF511B50Cw6K" TargetMode="External"/><Relationship Id="rId201" Type="http://schemas.openxmlformats.org/officeDocument/2006/relationships/hyperlink" Target="consultantplus://offline/ref=9786F7F3C9FB67B6ADE030BA11C795B4491BBAF2AB5A3DE6B9E45700F414303CA61C093082998FCCBF9342D5AB849F09A22FBB5CECBA35AC51624F35z1wDK" TargetMode="External"/><Relationship Id="rId222" Type="http://schemas.openxmlformats.org/officeDocument/2006/relationships/hyperlink" Target="consultantplus://offline/ref=9786F7F3C9FB67B6ADE030BA11C795B4491BBAF2AB5A3FE4B9E15700F414303CA61C093082998FCCBF9342D2A6849F09A22FBB5CECBA35AC51624F35z1wDK" TargetMode="External"/><Relationship Id="rId243" Type="http://schemas.openxmlformats.org/officeDocument/2006/relationships/image" Target="media/image6.wmf"/><Relationship Id="rId264" Type="http://schemas.openxmlformats.org/officeDocument/2006/relationships/hyperlink" Target="consultantplus://offline/ref=9786F7F3C9FB67B6ADE030BA11C795B4491BBAF2AB593CE2BAE95700F414303CA61C09309099D7C0BF955CD5A191C958E4z7w9K" TargetMode="External"/><Relationship Id="rId285" Type="http://schemas.openxmlformats.org/officeDocument/2006/relationships/image" Target="media/image11.wmf"/><Relationship Id="rId17" Type="http://schemas.openxmlformats.org/officeDocument/2006/relationships/hyperlink" Target="consultantplus://offline/ref=9786F7F3C9FB67B6ADE030BA11C795B4491BBAF2AB5A3AE6BDE25700F414303CA61C093082998FCCBF9342D5A4849F09A22FBB5CECBA35AC51624F35z1wDK" TargetMode="External"/><Relationship Id="rId38" Type="http://schemas.openxmlformats.org/officeDocument/2006/relationships/hyperlink" Target="consultantplus://offline/ref=9786F7F3C9FB67B6ADE030BA11C795B4491BBAF2AB5A3AE6BDE25700F414303CA61C093082998FCCBF9342D5A5849F09A22FBB5CECBA35AC51624F35z1wDK" TargetMode="External"/><Relationship Id="rId59" Type="http://schemas.openxmlformats.org/officeDocument/2006/relationships/hyperlink" Target="consultantplus://offline/ref=9786F7F3C9FB67B6ADE030BA11C795B4491BBAF2AB5A3BE2BBE85700F414303CA61C093082998FCCBF9342D4AA849F09A22FBB5CECBA35AC51624F35z1wDK" TargetMode="External"/><Relationship Id="rId103" Type="http://schemas.openxmlformats.org/officeDocument/2006/relationships/hyperlink" Target="consultantplus://offline/ref=9786F7F3C9FB67B6ADE030BA11C795B4491BBAF2AB5A3FE4B9E15700F414303CA61C093082998FCCBF9342D1A4849F09A22FBB5CECBA35AC51624F35z1wDK" TargetMode="External"/><Relationship Id="rId124" Type="http://schemas.openxmlformats.org/officeDocument/2006/relationships/hyperlink" Target="consultantplus://offline/ref=9786F7F3C9FB67B6ADE030BA11C795B4491BBAF2AB5A3FE4B9E15700F414303CA61C093082998FCCBF9342D5A5849F09A22FBB5CECBA35AC51624F35z1wDK" TargetMode="External"/><Relationship Id="rId310" Type="http://schemas.openxmlformats.org/officeDocument/2006/relationships/hyperlink" Target="consultantplus://offline/ref=9786F7F3C9FB67B6ADE030BA11C795B4491BBAF2AB5A3AE6BDE25700F414303CA61C093082998FCCBF9342DCA7849F09A22FBB5CECBA35AC51624F35z1wDK" TargetMode="External"/><Relationship Id="rId70" Type="http://schemas.openxmlformats.org/officeDocument/2006/relationships/hyperlink" Target="consultantplus://offline/ref=9786F7F3C9FB67B6ADE030BA11C795B4491BBAF2AB5A3AE6BDE25700F414303CA61C093082998FCCBF9342D7AA849F09A22FBB5CECBA35AC51624F35z1wDK" TargetMode="External"/><Relationship Id="rId91" Type="http://schemas.openxmlformats.org/officeDocument/2006/relationships/hyperlink" Target="consultantplus://offline/ref=9786F7F3C9FB67B6ADE030BA11C795B4491BBAF2AB5B3DEEBAE85700F414303CA61C093082998FCCBF9342D7A2849F09A22FBB5CECBA35AC51624F35z1wDK" TargetMode="External"/><Relationship Id="rId145" Type="http://schemas.openxmlformats.org/officeDocument/2006/relationships/hyperlink" Target="consultantplus://offline/ref=9786F7F3C9FB67B6ADE030BA11C795B4491BBAF2AB5A3FE4B9E15700F414303CA61C093082998FCCBF9342D5A5849F09A22FBB5CECBA35AC51624F35z1wDK" TargetMode="External"/><Relationship Id="rId166" Type="http://schemas.openxmlformats.org/officeDocument/2006/relationships/hyperlink" Target="consultantplus://offline/ref=9786F7F3C9FB67B6ADE030BA11C795B4491BBAF2AB5A3FE4B9E15700F414303CA61C093082998FCCBF9342D5A5849F09A22FBB5CECBA35AC51624F35z1wDK" TargetMode="External"/><Relationship Id="rId187" Type="http://schemas.openxmlformats.org/officeDocument/2006/relationships/hyperlink" Target="consultantplus://offline/ref=9786F7F3C9FB67B6ADE02EB707ABC8B04D13E7FAAD5237B0E6B45157AB443669E65C0F65C1DD82CDB7981684E6DAC658E064B65FF4A635ADz4wCK" TargetMode="External"/><Relationship Id="rId331" Type="http://schemas.openxmlformats.org/officeDocument/2006/relationships/hyperlink" Target="consultantplus://offline/ref=F9768CDD60D9E30DF9FC8E05F4E045050A0EE26D2B7F52938B68BC00135E593057E125D1D4EBF5E5A357923EA3A286361D90A8057DCEE3F85BF511B50Cw6K" TargetMode="External"/><Relationship Id="rId352" Type="http://schemas.openxmlformats.org/officeDocument/2006/relationships/hyperlink" Target="consultantplus://offline/ref=F9768CDD60D9E30DF9FC8E05F4E045050A0EE26D2B7F52938B68BC00135E593057E125D1D4EBF5E5A357933CAFA286361D90A8057DCEE3F85BF511B50Cw6K" TargetMode="External"/><Relationship Id="rId1" Type="http://schemas.openxmlformats.org/officeDocument/2006/relationships/styles" Target="styles.xml"/><Relationship Id="rId212" Type="http://schemas.openxmlformats.org/officeDocument/2006/relationships/hyperlink" Target="consultantplus://offline/ref=9786F7F3C9FB67B6ADE030BA11C795B4491BBAF2AB5A3DE6B9E45700F414303CA61C093082998FCCBF9342D4A1849F09A22FBB5CECBA35AC51624F35z1wDK" TargetMode="External"/><Relationship Id="rId233" Type="http://schemas.openxmlformats.org/officeDocument/2006/relationships/hyperlink" Target="consultantplus://offline/ref=9786F7F3C9FB67B6ADE030BA11C795B4491BBAF2AB5B38E1BEE35700F414303CA61C093082998FCCBF9342D6A7849F09A22FBB5CECBA35AC51624F35z1wDK" TargetMode="External"/><Relationship Id="rId254" Type="http://schemas.openxmlformats.org/officeDocument/2006/relationships/hyperlink" Target="consultantplus://offline/ref=9786F7F3C9FB67B6ADE030BA11C795B4491BBAF2AB5A3FE4B9E15700F414303CA61C093082998FCCBF9342D5A5849F09A22FBB5CECBA35AC51624F35z1wDK" TargetMode="External"/><Relationship Id="rId28" Type="http://schemas.openxmlformats.org/officeDocument/2006/relationships/hyperlink" Target="consultantplus://offline/ref=9786F7F3C9FB67B6ADE030BA11C795B4491BBAF2A35935E1BBEB0A0AFC4D3C3EA113562785D083CDBF9343D4A9DB9A1CB377B65AF4A436B14D604Dz3w4K" TargetMode="External"/><Relationship Id="rId49" Type="http://schemas.openxmlformats.org/officeDocument/2006/relationships/hyperlink" Target="consultantplus://offline/ref=9786F7F3C9FB67B6ADE030BA11C795B4491BBAF2AB5A3FE4B9E15700F414303CA61C093082998FCCBF9342D5A5849F09A22FBB5CECBA35AC51624F35z1wDK" TargetMode="External"/><Relationship Id="rId114" Type="http://schemas.openxmlformats.org/officeDocument/2006/relationships/hyperlink" Target="consultantplus://offline/ref=9786F7F3C9FB67B6ADE030BA11C795B4491BBAF2AB5A3FE4B9E15700F414303CA61C093082998FCCBF9342D5A5849F09A22FBB5CECBA35AC51624F35z1wDK" TargetMode="External"/><Relationship Id="rId275" Type="http://schemas.openxmlformats.org/officeDocument/2006/relationships/hyperlink" Target="consultantplus://offline/ref=9786F7F3C9FB67B6ADE030BA11C795B4491BBAF2AB5A3FE4B9E15700F414303CA61C093082998FCCBF9342D5A5849F09A22FBB5CECBA35AC51624F35z1wDK" TargetMode="External"/><Relationship Id="rId296" Type="http://schemas.openxmlformats.org/officeDocument/2006/relationships/hyperlink" Target="consultantplus://offline/ref=9786F7F3C9FB67B6ADE030BA11C795B4491BBAF2AB5A3BE2BBE85700F414303CA61C093082998FCCBF9342D3A5849F09A22FBB5CECBA35AC51624F35z1wDK" TargetMode="External"/><Relationship Id="rId300" Type="http://schemas.openxmlformats.org/officeDocument/2006/relationships/hyperlink" Target="consultantplus://offline/ref=9786F7F3C9FB67B6ADE030BA11C795B4491BBAF2A35935E1BBEB0A0AFC4D3C3EA113562785D083CDBF9045DCA9DB9A1CB377B65AF4A436B14D604Dz3w4K" TargetMode="External"/><Relationship Id="rId60" Type="http://schemas.openxmlformats.org/officeDocument/2006/relationships/hyperlink" Target="consultantplus://offline/ref=9786F7F3C9FB67B6ADE030BA11C795B4491BBAF2AB5A34EEB9E15700F414303CA61C093082998FCCBF9342D4A1849F09A22FBB5CECBA35AC51624F35z1wDK" TargetMode="External"/><Relationship Id="rId81" Type="http://schemas.openxmlformats.org/officeDocument/2006/relationships/hyperlink" Target="consultantplus://offline/ref=9786F7F3C9FB67B6ADE02EB707ABC8B04A12E4F9AA5837B0E6B45157AB443669F45C5769C1DB9CCDBC8D40D5A0z8wCK" TargetMode="External"/><Relationship Id="rId135" Type="http://schemas.openxmlformats.org/officeDocument/2006/relationships/hyperlink" Target="consultantplus://offline/ref=9786F7F3C9FB67B6ADE030BA11C795B4491BBAF2AB5A3FE4B9E15700F414303CA61C093082998FCCBF9342D5A5849F09A22FBB5CECBA35AC51624F35z1wDK" TargetMode="External"/><Relationship Id="rId156" Type="http://schemas.openxmlformats.org/officeDocument/2006/relationships/hyperlink" Target="consultantplus://offline/ref=9786F7F3C9FB67B6ADE02EB707ABC8B04D13E7FAAD5237B0E6B45157AB443669F45C5769C1DB9CCDBC8D40D5A0z8wCK" TargetMode="External"/><Relationship Id="rId177" Type="http://schemas.openxmlformats.org/officeDocument/2006/relationships/hyperlink" Target="consultantplus://offline/ref=9786F7F3C9FB67B6ADE030BA11C795B4491BBAF2AB5B3EE4B3E75700F414303CA61C093082998FCCBF9342D4A4849F09A22FBB5CECBA35AC51624F35z1wDK" TargetMode="External"/><Relationship Id="rId198" Type="http://schemas.openxmlformats.org/officeDocument/2006/relationships/hyperlink" Target="consultantplus://offline/ref=9786F7F3C9FB67B6ADE030BA11C795B4491BBAF2AB593CE2BAE95700F414303CA61C09309099D7C0BF955CD5A191C958E4z7w9K" TargetMode="External"/><Relationship Id="rId321" Type="http://schemas.openxmlformats.org/officeDocument/2006/relationships/hyperlink" Target="consultantplus://offline/ref=F9768CDD60D9E30DF9FC8E05F4E045050A0EE26D2B7F53978D62BC00135E593057E125D1D4EBF5E5A357923EAEA286361D90A8057DCEE3F85BF511B50Cw6K" TargetMode="External"/><Relationship Id="rId342" Type="http://schemas.openxmlformats.org/officeDocument/2006/relationships/hyperlink" Target="consultantplus://offline/ref=F9768CDD60D9E30DF9FC8E05F4E045050A0EE26D2B7C54938A60BC00135E593057E125D1D4EBF5E5A357933EA4A286361D90A8057DCEE3F85BF511B50Cw6K" TargetMode="External"/><Relationship Id="rId202" Type="http://schemas.openxmlformats.org/officeDocument/2006/relationships/hyperlink" Target="consultantplus://offline/ref=9786F7F3C9FB67B6ADE030BA11C795B4491BBAF2AB5A3DE6B9E45700F414303CA61C093082998FCCBF9342D4A3849F09A22FBB5CECBA35AC51624F35z1wDK" TargetMode="External"/><Relationship Id="rId223" Type="http://schemas.openxmlformats.org/officeDocument/2006/relationships/hyperlink" Target="consultantplus://offline/ref=9786F7F3C9FB67B6ADE030BA11C795B4491BBAF2AB5A34EEB9E15700F414303CA61C093082998FCCBF9342D7A5849F09A22FBB5CECBA35AC51624F35z1wDK" TargetMode="External"/><Relationship Id="rId244" Type="http://schemas.openxmlformats.org/officeDocument/2006/relationships/image" Target="media/image7.wmf"/><Relationship Id="rId18" Type="http://schemas.openxmlformats.org/officeDocument/2006/relationships/hyperlink" Target="consultantplus://offline/ref=9786F7F3C9FB67B6ADE030BA11C795B4491BBAF2AB5A3BE2BBE85700F414303CA61C093082998FCCBF9342D5A4849F09A22FBB5CECBA35AC51624F35z1wDK" TargetMode="External"/><Relationship Id="rId39" Type="http://schemas.openxmlformats.org/officeDocument/2006/relationships/hyperlink" Target="consultantplus://offline/ref=9786F7F3C9FB67B6ADE030BA11C795B4491BBAF2AB5A3BE2BBE85700F414303CA61C093082998FCCBF9342D5A5849F09A22FBB5CECBA35AC51624F35z1wDK" TargetMode="External"/><Relationship Id="rId265" Type="http://schemas.openxmlformats.org/officeDocument/2006/relationships/hyperlink" Target="consultantplus://offline/ref=9786F7F3C9FB67B6ADE030BA11C795B4491BBAF2AB5B3EE4B3E75700F414303CA61C093082998FCCBF9342D0A0849F09A22FBB5CECBA35AC51624F35z1wDK" TargetMode="External"/><Relationship Id="rId286" Type="http://schemas.openxmlformats.org/officeDocument/2006/relationships/hyperlink" Target="consultantplus://offline/ref=9786F7F3C9FB67B6ADE030BA11C795B4491BBAF2AB5A3BE2BBE85700F414303CA61C093082998FCCBF9342D1AB849F09A22FBB5CECBA35AC51624F35z1wDK" TargetMode="External"/><Relationship Id="rId50" Type="http://schemas.openxmlformats.org/officeDocument/2006/relationships/hyperlink" Target="consultantplus://offline/ref=9786F7F3C9FB67B6ADE030BA11C795B4491BBAF2AB5A3FE4B9E15700F414303CA61C093082998FCCBF9342D5A5849F09A22FBB5CECBA35AC51624F35z1wDK" TargetMode="External"/><Relationship Id="rId104" Type="http://schemas.openxmlformats.org/officeDocument/2006/relationships/hyperlink" Target="consultantplus://offline/ref=9786F7F3C9FB67B6ADE030BA11C795B4491BBAF2AB5A3AE6BDE25700F414303CA61C093082998FCCBF9342D6AA849F09A22FBB5CECBA35AC51624F35z1wDK" TargetMode="External"/><Relationship Id="rId125" Type="http://schemas.openxmlformats.org/officeDocument/2006/relationships/hyperlink" Target="consultantplus://offline/ref=9786F7F3C9FB67B6ADE030BA11C795B4491BBAF2AB5A3FE4B9E15700F414303CA61C093082998FCCBF9342D0AB849F09A22FBB5CECBA35AC51624F35z1wDK" TargetMode="External"/><Relationship Id="rId146" Type="http://schemas.openxmlformats.org/officeDocument/2006/relationships/hyperlink" Target="consultantplus://offline/ref=9786F7F3C9FB67B6ADE030BA11C795B4491BBAF2AB5A3FE4B9E15700F414303CA61C093082998FCCBF9342D5A5849F09A22FBB5CECBA35AC51624F35z1wDK" TargetMode="External"/><Relationship Id="rId167" Type="http://schemas.openxmlformats.org/officeDocument/2006/relationships/hyperlink" Target="consultantplus://offline/ref=9786F7F3C9FB67B6ADE030BA11C795B4491BBAF2AB5B3DEEB2E25700F414303CA61C093082998FCCBF9342D4A2849F09A22FBB5CECBA35AC51624F35z1wDK" TargetMode="External"/><Relationship Id="rId188" Type="http://schemas.openxmlformats.org/officeDocument/2006/relationships/image" Target="media/image4.wmf"/><Relationship Id="rId311" Type="http://schemas.openxmlformats.org/officeDocument/2006/relationships/hyperlink" Target="consultantplus://offline/ref=9786F7F3C9FB67B6ADE030BA11C795B4491BBAF2AB5A3BE2BBE85700F414303CA61C093082998FCCBF9342D3AB849F09A22FBB5CECBA35AC51624F35z1wDK" TargetMode="External"/><Relationship Id="rId332" Type="http://schemas.openxmlformats.org/officeDocument/2006/relationships/hyperlink" Target="consultantplus://offline/ref=F9768CDD60D9E30DF9FC8E05F4E045050A0EE26D2B7F52938B68BC00135E593057E125D1D4EBF5E5A357923EA2A286361D90A8057DCEE3F85BF511B50Cw6K" TargetMode="External"/><Relationship Id="rId353" Type="http://schemas.openxmlformats.org/officeDocument/2006/relationships/hyperlink" Target="consultantplus://offline/ref=F9768CDD60D9E30DF9FC8E05F4E045050A0EE26D2B7C54938A60BC00135E593057E125D1D4EBF5E5A357933EA2A286361D90A8057DCEE3F85BF511B50Cw6K" TargetMode="External"/><Relationship Id="rId71" Type="http://schemas.openxmlformats.org/officeDocument/2006/relationships/hyperlink" Target="consultantplus://offline/ref=9786F7F3C9FB67B6ADE02EB707ABC8B04A15E6FAAA5C37B0E6B45157AB443669E65C0F65C1DD82CCBF981684E6DAC658E064B65FF4A635ADz4wCK" TargetMode="External"/><Relationship Id="rId92" Type="http://schemas.openxmlformats.org/officeDocument/2006/relationships/hyperlink" Target="consultantplus://offline/ref=9786F7F3C9FB67B6ADE030BA11C795B4491BBAF2AB5A3AE6BDE25700F414303CA61C093082998FCCBF9342D6A7849F09A22FBB5CECBA35AC51624F35z1wDK" TargetMode="External"/><Relationship Id="rId213" Type="http://schemas.openxmlformats.org/officeDocument/2006/relationships/hyperlink" Target="consultantplus://offline/ref=9786F7F3C9FB67B6ADE030BA11C795B4491BBAF2AB5A3FE4B9E15700F414303CA61C093082998FCCBF9342D2A3849F09A22FBB5CECBA35AC51624F35z1wDK" TargetMode="External"/><Relationship Id="rId234" Type="http://schemas.openxmlformats.org/officeDocument/2006/relationships/hyperlink" Target="consultantplus://offline/ref=9786F7F3C9FB67B6ADE030BA11C795B4491BBAF2AB5A3AE6BDE25700F414303CA61C093082998FCCBF9342D0A7849F09A22FBB5CECBA35AC51624F35z1wDK" TargetMode="External"/><Relationship Id="rId2" Type="http://schemas.openxmlformats.org/officeDocument/2006/relationships/settings" Target="settings.xml"/><Relationship Id="rId29" Type="http://schemas.openxmlformats.org/officeDocument/2006/relationships/hyperlink" Target="consultantplus://offline/ref=9786F7F3C9FB67B6ADE030BA11C795B4491BBAF2A35C3DE4B8EB0A0AFC4D3C3EA113562785D083CDBF9342D2A9DB9A1CB377B65AF4A436B14D604Dz3w4K" TargetMode="External"/><Relationship Id="rId255" Type="http://schemas.openxmlformats.org/officeDocument/2006/relationships/hyperlink" Target="consultantplus://offline/ref=9786F7F3C9FB67B6ADE030BA11C795B4491BBAF2AB5B39E2B3E55700F414303CA61C09309099D7C0BF955CD5A191C958E4z7w9K" TargetMode="External"/><Relationship Id="rId276" Type="http://schemas.openxmlformats.org/officeDocument/2006/relationships/hyperlink" Target="consultantplus://offline/ref=9786F7F3C9FB67B6ADE030BA11C795B4491BBAF2AB593DE7BAE65700F414303CA61C09309099D7C0BF955CD5A191C958E4z7w9K" TargetMode="External"/><Relationship Id="rId297" Type="http://schemas.openxmlformats.org/officeDocument/2006/relationships/hyperlink" Target="consultantplus://offline/ref=9786F7F3C9FB67B6ADE02EB707ABC8B04D10E6FDA25937B0E6B45157AB443669F45C5769C1DB9CCDBC8D40D5A0z8wCK" TargetMode="External"/><Relationship Id="rId40" Type="http://schemas.openxmlformats.org/officeDocument/2006/relationships/hyperlink" Target="consultantplus://offline/ref=9786F7F3C9FB67B6ADE030BA11C795B4491BBAF2AB5A34EEB9E15700F414303CA61C093082998FCCBF9342D5A4849F09A22FBB5CECBA35AC51624F35z1wDK" TargetMode="External"/><Relationship Id="rId115" Type="http://schemas.openxmlformats.org/officeDocument/2006/relationships/hyperlink" Target="consultantplus://offline/ref=9786F7F3C9FB67B6ADE030BA11C795B4491BBAF2AB5A3AE6BDE25700F414303CA61C093082998FCCBF9342D1A2849F09A22FBB5CECBA35AC51624F35z1wDK" TargetMode="External"/><Relationship Id="rId136" Type="http://schemas.openxmlformats.org/officeDocument/2006/relationships/hyperlink" Target="consultantplus://offline/ref=9786F7F3C9FB67B6ADE030BA11C795B4491BBAF2AB5A3FE4B9E15700F414303CA61C093082998FCCBF9342D5A5849F09A22FBB5CECBA35AC51624F35z1wDK" TargetMode="External"/><Relationship Id="rId157" Type="http://schemas.openxmlformats.org/officeDocument/2006/relationships/hyperlink" Target="consultantplus://offline/ref=9786F7F3C9FB67B6ADE030BA11C795B4491BBAF2AB5A34EEB9E15700F414303CA61C093082998FCCBF9342D4AB849F09A22FBB5CECBA35AC51624F35z1wDK" TargetMode="External"/><Relationship Id="rId178" Type="http://schemas.openxmlformats.org/officeDocument/2006/relationships/hyperlink" Target="consultantplus://offline/ref=9786F7F3C9FB67B6ADE030BA11C795B4491BBAF2AB5A3FE4B9E15700F414303CA61C093082998FCCBF9342D5A5849F09A22FBB5CECBA35AC51624F35z1wDK" TargetMode="External"/><Relationship Id="rId301" Type="http://schemas.openxmlformats.org/officeDocument/2006/relationships/hyperlink" Target="consultantplus://offline/ref=9786F7F3C9FB67B6ADE030BA11C795B4491BBAF2AB5A3FE4B9E15700F414303CA61C093082998FCCBF9342D5A5849F09A22FBB5CECBA35AC51624F35z1wDK" TargetMode="External"/><Relationship Id="rId322" Type="http://schemas.openxmlformats.org/officeDocument/2006/relationships/hyperlink" Target="consultantplus://offline/ref=F9768CDD60D9E30DF9FC8E05F4E045050A0EE26D2B7F52938B68BC00135E593057E125D1D4EBF5E5A357923EA5A286361D90A8057DCEE3F85BF511B50Cw6K" TargetMode="External"/><Relationship Id="rId343" Type="http://schemas.openxmlformats.org/officeDocument/2006/relationships/hyperlink" Target="consultantplus://offline/ref=F9768CDD60D9E30DF9FC8E05F4E045050A0EE26D2B7F52938B68BC00135E593057E125D1D4EBF5E5A3579234AFA286361D90A8057DCEE3F85BF511B50Cw6K" TargetMode="External"/><Relationship Id="rId61" Type="http://schemas.openxmlformats.org/officeDocument/2006/relationships/hyperlink" Target="consultantplus://offline/ref=9786F7F3C9FB67B6ADE030BA11C795B4491BBAF2AB593DE2BAE05700F414303CA61C093082998FCCBF9342D4A0849F09A22FBB5CECBA35AC51624F35z1wDK" TargetMode="External"/><Relationship Id="rId82" Type="http://schemas.openxmlformats.org/officeDocument/2006/relationships/hyperlink" Target="consultantplus://offline/ref=9786F7F3C9FB67B6ADE030BA11C795B4491BBAF2AB5A3FE4B9E15700F414303CA61C093082998FCCBF9342D5A5849F09A22FBB5CECBA35AC51624F35z1wDK" TargetMode="External"/><Relationship Id="rId199" Type="http://schemas.openxmlformats.org/officeDocument/2006/relationships/hyperlink" Target="consultantplus://offline/ref=9786F7F3C9FB67B6ADE030BA11C795B4491BBAF2AB5B3EE4B3E75700F414303CA61C093082998FCCBF9342D6AA849F09A22FBB5CECBA35AC51624F35z1wDK" TargetMode="External"/><Relationship Id="rId203" Type="http://schemas.openxmlformats.org/officeDocument/2006/relationships/hyperlink" Target="consultantplus://offline/ref=9786F7F3C9FB67B6ADE030BA11C795B4491BBAF2AB5A3FE4B9E15700F414303CA61C093082998FCCBF9342D5A5849F09A22FBB5CECBA35AC51624F35z1wDK" TargetMode="External"/><Relationship Id="rId19" Type="http://schemas.openxmlformats.org/officeDocument/2006/relationships/hyperlink" Target="consultantplus://offline/ref=9786F7F3C9FB67B6ADE030BA11C795B4491BBAF2AB5A34EEB9E15700F414303CA61C093082998FCCBF9342D5A4849F09A22FBB5CECBA35AC51624F35z1wDK" TargetMode="External"/><Relationship Id="rId224" Type="http://schemas.openxmlformats.org/officeDocument/2006/relationships/hyperlink" Target="consultantplus://offline/ref=9786F7F3C9FB67B6ADE030BA11C795B4491BBAF2AB5B3EE4B3E75700F414303CA61C093082998FCCBF9342D6AB849F09A22FBB5CECBA35AC51624F35z1wDK" TargetMode="External"/><Relationship Id="rId245" Type="http://schemas.openxmlformats.org/officeDocument/2006/relationships/image" Target="media/image8.wmf"/><Relationship Id="rId266" Type="http://schemas.openxmlformats.org/officeDocument/2006/relationships/hyperlink" Target="consultantplus://offline/ref=9786F7F3C9FB67B6ADE030BA11C795B4491BBAF2AB5A3FE4B9E15700F414303CA61C093082998FCCBF9342D5A5849F09A22FBB5CECBA35AC51624F35z1wDK" TargetMode="External"/><Relationship Id="rId287" Type="http://schemas.openxmlformats.org/officeDocument/2006/relationships/hyperlink" Target="consultantplus://offline/ref=9786F7F3C9FB67B6ADE030BA11C795B4491BBAF2AB593DE7BAE65700F414303CA61C09309099D7C0BF955CD5A191C958E4z7w9K" TargetMode="External"/><Relationship Id="rId30" Type="http://schemas.openxmlformats.org/officeDocument/2006/relationships/hyperlink" Target="consultantplus://offline/ref=9786F7F3C9FB67B6ADE030BA11C795B4491BBAF2A35238E2BDEB0A0AFC4D3C3EA113562785D083CDBF9342D3A9DB9A1CB377B65AF4A436B14D604Dz3w4K" TargetMode="External"/><Relationship Id="rId105" Type="http://schemas.openxmlformats.org/officeDocument/2006/relationships/hyperlink" Target="consultantplus://offline/ref=9786F7F3C9FB67B6ADE030BA11C795B4491BBAF2AB5A3BE2BBE85700F414303CA61C093082998FCCBF9342D7A2849F09A22FBB5CECBA35AC51624F35z1wDK" TargetMode="External"/><Relationship Id="rId126" Type="http://schemas.openxmlformats.org/officeDocument/2006/relationships/hyperlink" Target="consultantplus://offline/ref=9786F7F3C9FB67B6ADE030BA11C795B4491BBAF2AB5A3FE4B9E15700F414303CA61C093082998FCCBF9342D5A5849F09A22FBB5CECBA35AC51624F35z1wDK" TargetMode="External"/><Relationship Id="rId147" Type="http://schemas.openxmlformats.org/officeDocument/2006/relationships/hyperlink" Target="consultantplus://offline/ref=9786F7F3C9FB67B6ADE030BA11C795B4491BBAF2AB5A3FE4B9E15700F414303CA61C093082998FCCBF9342D5A5849F09A22FBB5CECBA35AC51624F35z1wDK" TargetMode="External"/><Relationship Id="rId168" Type="http://schemas.openxmlformats.org/officeDocument/2006/relationships/hyperlink" Target="consultantplus://offline/ref=9786F7F3C9FB67B6ADE030BA11C795B4491BBAF2AB5B3EE4B3E75700F414303CA61C093082998FCCBF9342D4A6849F09A22FBB5CECBA35AC51624F35z1wDK" TargetMode="External"/><Relationship Id="rId312" Type="http://schemas.openxmlformats.org/officeDocument/2006/relationships/hyperlink" Target="consultantplus://offline/ref=9786F7F3C9FB67B6ADE030BA11C795B4491BBAF2AB5A3BE2BBE85700F414303CA61C093082998FCCBF9343D5A5849F09A22FBB5CECBA35AC51624F35z1wDK" TargetMode="External"/><Relationship Id="rId333" Type="http://schemas.openxmlformats.org/officeDocument/2006/relationships/hyperlink" Target="consultantplus://offline/ref=F9768CDD60D9E30DF9FC8E05F4E045050A0EE26D2B7C54938A60BC00135E593057E125D1D4EBF5E5A357933DAEA286361D90A8057DCEE3F85BF511B50Cw6K" TargetMode="External"/><Relationship Id="rId354" Type="http://schemas.openxmlformats.org/officeDocument/2006/relationships/hyperlink" Target="consultantplus://offline/ref=F9768CDD60D9E30DF9FC8E05F4E045050A0EE26D2B7C54938A60BC00135E593057E125D1D4EBF5E5A357933EA2A286361D90A8057DCEE3F85BF511B50Cw6K" TargetMode="External"/><Relationship Id="rId51" Type="http://schemas.openxmlformats.org/officeDocument/2006/relationships/hyperlink" Target="consultantplus://offline/ref=9786F7F3C9FB67B6ADE030BA11C795B4491BBAF2AB5B3DEEBAE85700F414303CA61C093082998FCCBF9342D5AA849F09A22FBB5CECBA35AC51624F35z1wDK" TargetMode="External"/><Relationship Id="rId72" Type="http://schemas.openxmlformats.org/officeDocument/2006/relationships/hyperlink" Target="consultantplus://offline/ref=9786F7F3C9FB67B6ADE030BA11C795B4491BBAF2A35238E2BDEB0A0AFC4D3C3EA113562785D083CDBF9343D5A9DB9A1CB377B65AF4A436B14D604Dz3w4K" TargetMode="External"/><Relationship Id="rId93" Type="http://schemas.openxmlformats.org/officeDocument/2006/relationships/hyperlink" Target="consultantplus://offline/ref=9786F7F3C9FB67B6ADE030BA11C795B4491BBAF2AB5B39E2BDE35700F414303CA61C093082998FCCBF9342D7A4849F09A22FBB5CECBA35AC51624F35z1wDK" TargetMode="External"/><Relationship Id="rId189" Type="http://schemas.openxmlformats.org/officeDocument/2006/relationships/image" Target="media/image5.wmf"/><Relationship Id="rId3" Type="http://schemas.openxmlformats.org/officeDocument/2006/relationships/webSettings" Target="webSettings.xml"/><Relationship Id="rId214" Type="http://schemas.openxmlformats.org/officeDocument/2006/relationships/hyperlink" Target="consultantplus://offline/ref=9786F7F3C9FB67B6ADE030BA11C795B4491BBAF2AB5A34EEB9E15700F414303CA61C093082998FCCBF9342D7A4849F09A22FBB5CECBA35AC51624F35z1wDK" TargetMode="External"/><Relationship Id="rId235" Type="http://schemas.openxmlformats.org/officeDocument/2006/relationships/hyperlink" Target="consultantplus://offline/ref=9786F7F3C9FB67B6ADE030BA11C795B4491BBAF2AB5A34EEB9E15700F414303CA61C093082998FCCBF9342D7AA849F09A22FBB5CECBA35AC51624F35z1wDK" TargetMode="External"/><Relationship Id="rId256" Type="http://schemas.openxmlformats.org/officeDocument/2006/relationships/image" Target="media/image9.wmf"/><Relationship Id="rId277" Type="http://schemas.openxmlformats.org/officeDocument/2006/relationships/hyperlink" Target="consultantplus://offline/ref=9786F7F3C9FB67B6ADE030BA11C795B4491BBAF2AB5A3FE4B9E15700F414303CA61C093082998FCCBF9342D2A7849F09A22FBB5CECBA35AC51624F35z1wDK" TargetMode="External"/><Relationship Id="rId298" Type="http://schemas.openxmlformats.org/officeDocument/2006/relationships/hyperlink" Target="consultantplus://offline/ref=9786F7F3C9FB67B6ADE030BA11C795B4491BBAF2AB5A3BE2BBE85700F414303CA61C093082998FCCBF9342D3AA849F09A22FBB5CECBA35AC51624F35z1wDK" TargetMode="External"/><Relationship Id="rId116" Type="http://schemas.openxmlformats.org/officeDocument/2006/relationships/hyperlink" Target="consultantplus://offline/ref=9786F7F3C9FB67B6ADE030BA11C795B4491BBAF2AB5A3FE4B9E15700F414303CA61C093082998FCCBF9342D5A5849F09A22FBB5CECBA35AC51624F35z1wDK" TargetMode="External"/><Relationship Id="rId137" Type="http://schemas.openxmlformats.org/officeDocument/2006/relationships/hyperlink" Target="consultantplus://offline/ref=9786F7F3C9FB67B6ADE030BA11C795B4491BBAF2AB5A3FE4B9E15700F414303CA61C093082998FCCBF9342D3A1849F09A22FBB5CECBA35AC51624F35z1wDK" TargetMode="External"/><Relationship Id="rId158" Type="http://schemas.openxmlformats.org/officeDocument/2006/relationships/hyperlink" Target="consultantplus://offline/ref=9786F7F3C9FB67B6ADE030BA11C795B4491BBAF2AB5B3EE4B3E75700F414303CA61C093082998FCCBF9342D4A2849F09A22FBB5CECBA35AC51624F35z1wDK" TargetMode="External"/><Relationship Id="rId302" Type="http://schemas.openxmlformats.org/officeDocument/2006/relationships/hyperlink" Target="consultantplus://offline/ref=9786F7F3C9FB67B6ADE030BA11C795B4491BBAF2AB5A3FE4B9E15700F414303CA61C093082998FCCBF9342D5A5849F09A22FBB5CECBA35AC51624F35z1wDK" TargetMode="External"/><Relationship Id="rId323" Type="http://schemas.openxmlformats.org/officeDocument/2006/relationships/hyperlink" Target="consultantplus://offline/ref=F9768CDD60D9E30DF9FC8E05F4E045050A0EE26D2B7F5D9F8961BC00135E593057E125D1D4EBF5E5A357933EAEA286361D90A8057DCEE3F85BF511B50Cw6K" TargetMode="External"/><Relationship Id="rId344" Type="http://schemas.openxmlformats.org/officeDocument/2006/relationships/hyperlink" Target="consultantplus://offline/ref=F9768CDD60D9E30DF9FC8E05F4E045050A0EE26D2B7F52938B68BC00135E593057E125D1D4EBF5E5A3579234AEA286361D90A8057DCEE3F85BF511B50Cw6K" TargetMode="External"/><Relationship Id="rId20" Type="http://schemas.openxmlformats.org/officeDocument/2006/relationships/hyperlink" Target="consultantplus://offline/ref=9786F7F3C9FB67B6ADE030BA11C795B4491BBAF2AB593DE2BAE05700F414303CA61C093082998FCCBF9342D5A4849F09A22FBB5CECBA35AC51624F35z1wDK" TargetMode="External"/><Relationship Id="rId41" Type="http://schemas.openxmlformats.org/officeDocument/2006/relationships/hyperlink" Target="consultantplus://offline/ref=9786F7F3C9FB67B6ADE030BA11C795B4491BBAF2AB593DE2BAE05700F414303CA61C093082998FCCBF9342D5A4849F09A22FBB5CECBA35AC51624F35z1wDK" TargetMode="External"/><Relationship Id="rId62" Type="http://schemas.openxmlformats.org/officeDocument/2006/relationships/hyperlink" Target="consultantplus://offline/ref=9786F7F3C9FB67B6ADE030BA11C795B4491BBAF2AB5A3FE4B9E15700F414303CA61C093082998FCCBF9342D5A5849F09A22FBB5CECBA35AC51624F35z1wDK" TargetMode="External"/><Relationship Id="rId83" Type="http://schemas.openxmlformats.org/officeDocument/2006/relationships/hyperlink" Target="consultantplus://offline/ref=9786F7F3C9FB67B6ADE030BA11C795B4491BBAF2AB5A3FE4B9E15700F414303CA61C093082998FCCBF9342D5A5849F09A22FBB5CECBA35AC51624F35z1wDK" TargetMode="External"/><Relationship Id="rId179" Type="http://schemas.openxmlformats.org/officeDocument/2006/relationships/hyperlink" Target="consultantplus://offline/ref=9786F7F3C9FB67B6ADE030BA11C795B4491BBAF2AB5B39E2BDE35700F414303CA61C093082998FCCBF9342D6A3849F09A22FBB5CECBA35AC51624F35z1wDK" TargetMode="External"/><Relationship Id="rId190" Type="http://schemas.openxmlformats.org/officeDocument/2006/relationships/hyperlink" Target="consultantplus://offline/ref=9786F7F3C9FB67B6ADE030BA11C795B4491BBAF2AB5A3AE6BDE25700F414303CA61C093082998FCCBF9342D0A1849F09A22FBB5CECBA35AC51624F35z1wDK" TargetMode="External"/><Relationship Id="rId204" Type="http://schemas.openxmlformats.org/officeDocument/2006/relationships/hyperlink" Target="consultantplus://offline/ref=9786F7F3C9FB67B6ADE030BA11C795B4491BBAF2AB5B39E2BDE35700F414303CA61C093082998FCCBF9342D6A6849F09A22FBB5CECBA35AC51624F35z1wDK" TargetMode="External"/><Relationship Id="rId225" Type="http://schemas.openxmlformats.org/officeDocument/2006/relationships/hyperlink" Target="consultantplus://offline/ref=9786F7F3C9FB67B6ADE030BA11C795B4491BBAF2AB5A3FE4B9E15700F414303CA61C093082998FCCBF9342D5A5849F09A22FBB5CECBA35AC51624F35z1wDK" TargetMode="External"/><Relationship Id="rId246" Type="http://schemas.openxmlformats.org/officeDocument/2006/relationships/hyperlink" Target="consultantplus://offline/ref=9786F7F3C9FB67B6ADE030BA11C795B4491BBAF2AB5A3AE6BDE25700F414303CA61C093082998FCCBF9342D3A5849F09A22FBB5CECBA35AC51624F35z1wDK" TargetMode="External"/><Relationship Id="rId267" Type="http://schemas.openxmlformats.org/officeDocument/2006/relationships/hyperlink" Target="consultantplus://offline/ref=9786F7F3C9FB67B6ADE030BA11C795B4491BBAF2AB593DE7BAE65700F414303CA61C09309099D7C0BF955CD5A191C958E4z7w9K" TargetMode="External"/><Relationship Id="rId288" Type="http://schemas.openxmlformats.org/officeDocument/2006/relationships/hyperlink" Target="consultantplus://offline/ref=9786F7F3C9FB67B6ADE030BA11C795B4491BBAF2AB5A3BE2BBE85700F414303CA61C093082998FCCBF9342D0A3849F09A22FBB5CECBA35AC51624F35z1wDK" TargetMode="External"/><Relationship Id="rId106" Type="http://schemas.openxmlformats.org/officeDocument/2006/relationships/hyperlink" Target="consultantplus://offline/ref=9786F7F3C9FB67B6ADE030BA11C795B4491BBAF2AB5A3BE2BBE85700F414303CA61C093082998FCCBF9342D7A0849F09A22FBB5CECBA35AC51624F35z1wDK" TargetMode="External"/><Relationship Id="rId127" Type="http://schemas.openxmlformats.org/officeDocument/2006/relationships/hyperlink" Target="consultantplus://offline/ref=9786F7F3C9FB67B6ADE02EB707ABC8B04B18E1FBA85C37B0E6B45157AB443669F45C5769C1DB9CCDBC8D40D5A0z8wCK" TargetMode="External"/><Relationship Id="rId313" Type="http://schemas.openxmlformats.org/officeDocument/2006/relationships/hyperlink" Target="consultantplus://offline/ref=9786F7F3C9FB67B6ADE030BA11C795B4491BBAF2A35935E1BBEB0A0AFC4D3C3EA113562785D083CDBF9343D1A9DB9A1CB377B65AF4A436B14D604Dz3w4K" TargetMode="External"/><Relationship Id="rId10" Type="http://schemas.openxmlformats.org/officeDocument/2006/relationships/hyperlink" Target="consultantplus://offline/ref=9786F7F3C9FB67B6ADE030BA11C795B4491BBAF2AB5B3DEEBAE85700F414303CA61C093082998FCCBF9342D5A4849F09A22FBB5CECBA35AC51624F35z1wDK" TargetMode="External"/><Relationship Id="rId31" Type="http://schemas.openxmlformats.org/officeDocument/2006/relationships/hyperlink" Target="consultantplus://offline/ref=9786F7F3C9FB67B6ADE030BA11C795B4491BBAF2AB5B3DEEBAE85700F414303CA61C093082998FCCBF9342D5A4849F09A22FBB5CECBA35AC51624F35z1wDK" TargetMode="External"/><Relationship Id="rId52" Type="http://schemas.openxmlformats.org/officeDocument/2006/relationships/hyperlink" Target="consultantplus://offline/ref=9786F7F3C9FB67B6ADE030BA11C795B4491BBAF2AB5B39E2BDE35700F414303CA61C093082998FCCBF9342D4A6849F09A22FBB5CECBA35AC51624F35z1wDK" TargetMode="External"/><Relationship Id="rId73" Type="http://schemas.openxmlformats.org/officeDocument/2006/relationships/hyperlink" Target="consultantplus://offline/ref=9786F7F3C9FB67B6ADE030BA11C795B4491BBAF2A35238E2BDEB0A0AFC4D3C3EA113562785D083CDBF9343D4A9DB9A1CB377B65AF4A436B14D604Dz3w4K" TargetMode="External"/><Relationship Id="rId94" Type="http://schemas.openxmlformats.org/officeDocument/2006/relationships/hyperlink" Target="consultantplus://offline/ref=9786F7F3C9FB67B6ADE030BA11C795B4491BBAF2AB5B39E2BDE35700F414303CA61C093082998FCCBF9342D7AA849F09A22FBB5CECBA35AC51624F35z1wDK" TargetMode="External"/><Relationship Id="rId148" Type="http://schemas.openxmlformats.org/officeDocument/2006/relationships/hyperlink" Target="consultantplus://offline/ref=9786F7F3C9FB67B6ADE030BA11C795B4491BBAF2AB5A3FE4B9E15700F414303CA61C093082998FCCBF9342D5A5849F09A22FBB5CECBA35AC51624F35z1wDK" TargetMode="External"/><Relationship Id="rId169" Type="http://schemas.openxmlformats.org/officeDocument/2006/relationships/hyperlink" Target="consultantplus://offline/ref=9786F7F3C9FB67B6ADE030BA11C795B4491BBAF2AB5A34EEB9E15700F414303CA61C093082998FCCBF9342D7A3849F09A22FBB5CECBA35AC51624F35z1wDK" TargetMode="External"/><Relationship Id="rId334" Type="http://schemas.openxmlformats.org/officeDocument/2006/relationships/hyperlink" Target="consultantplus://offline/ref=F9768CDD60D9E30DF9FC8E05F4E045050A0EE26D2B7F56958961BC00135E593057E125D1D4EBF5E5A3579539AEA286361D90A8057DCEE3F85BF511B50Cw6K" TargetMode="External"/><Relationship Id="rId355" Type="http://schemas.openxmlformats.org/officeDocument/2006/relationships/hyperlink" Target="consultantplus://offline/ref=F9768CDD60D9E30DF9FC8E05F4E045050A0EE26D2B7C54938A60BC00135E593057E125D1D4EBF5E5A3579338A6A286361D90A8057DCEE3F85BF511B50Cw6K"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9786F7F3C9FB67B6ADE030BA11C795B4491BBAF2AB5B39E2BDE35700F414303CA61C093082998FCCBF9342D6A3849F09A22FBB5CECBA35AC51624F35z1wDK" TargetMode="External"/><Relationship Id="rId215" Type="http://schemas.openxmlformats.org/officeDocument/2006/relationships/hyperlink" Target="consultantplus://offline/ref=9786F7F3C9FB67B6ADE030BA11C795B4491BBAF2AB5A3FE4B9E15700F414303CA61C093082998FCCBF9342D5A5849F09A22FBB5CECBA35AC51624F35z1wDK" TargetMode="External"/><Relationship Id="rId236" Type="http://schemas.openxmlformats.org/officeDocument/2006/relationships/hyperlink" Target="consultantplus://offline/ref=9786F7F3C9FB67B6ADE02EB707ABC8B04D10E6FDA25937B0E6B45157AB443669F45C5769C1DB9CCDBC8D40D5A0z8wCK" TargetMode="External"/><Relationship Id="rId257" Type="http://schemas.openxmlformats.org/officeDocument/2006/relationships/image" Target="media/image10.wmf"/><Relationship Id="rId278" Type="http://schemas.openxmlformats.org/officeDocument/2006/relationships/hyperlink" Target="consultantplus://offline/ref=9786F7F3C9FB67B6ADE02EB707ABC8B04D13E3F8A85E37B0E6B45157AB443669F45C5769C1DB9CCDBC8D40D5A0z8wCK" TargetMode="External"/><Relationship Id="rId303" Type="http://schemas.openxmlformats.org/officeDocument/2006/relationships/hyperlink" Target="consultantplus://offline/ref=9786F7F3C9FB67B6ADE030BA11C795B4491BBAF2A35935E1BBEB0A0AFC4D3C3EA113562785D083CDBF904AD4A9DB9A1CB377B65AF4A436B14D604Dz3w4K" TargetMode="External"/><Relationship Id="rId42" Type="http://schemas.openxmlformats.org/officeDocument/2006/relationships/hyperlink" Target="consultantplus://offline/ref=9786F7F3C9FB67B6ADE030BA11C795B4491BBAF2AB5A3FE4B9E15700F414303CA61C093082998FCCBF9342D5A5849F09A22FBB5CECBA35AC51624F35z1wDK" TargetMode="External"/><Relationship Id="rId84" Type="http://schemas.openxmlformats.org/officeDocument/2006/relationships/hyperlink" Target="consultantplus://offline/ref=9786F7F3C9FB67B6ADE030BA11C795B4491BBAF2AB5A3FE4B9E15700F414303CA61C093082998FCCBF9342D6A6849F09A22FBB5CECBA35AC51624F35z1wDK" TargetMode="External"/><Relationship Id="rId138" Type="http://schemas.openxmlformats.org/officeDocument/2006/relationships/hyperlink" Target="consultantplus://offline/ref=9786F7F3C9FB67B6ADE030BA11C795B4491BBAF2AB5A3FE4B9E15700F414303CA61C093082998FCCBF9342D5A5849F09A22FBB5CECBA35AC51624F35z1wDK" TargetMode="External"/><Relationship Id="rId345" Type="http://schemas.openxmlformats.org/officeDocument/2006/relationships/hyperlink" Target="consultantplus://offline/ref=F9768CDD60D9E30DF9FC8E05F4E045050A0EE26D2B7C54938A60BC00135E593057E125D1D4EBF5E5A357933EA3A286361D90A8057DCEE3F85BF511B50Cw6K" TargetMode="External"/><Relationship Id="rId191" Type="http://schemas.openxmlformats.org/officeDocument/2006/relationships/hyperlink" Target="consultantplus://offline/ref=9786F7F3C9FB67B6ADE030BA11C795B4491BBAF2AB5A3AE6BDE25700F414303CA61C093082998FCCBF9342D0A6849F09A22FBB5CECBA35AC51624F35z1wDK" TargetMode="External"/><Relationship Id="rId205" Type="http://schemas.openxmlformats.org/officeDocument/2006/relationships/hyperlink" Target="consultantplus://offline/ref=9786F7F3C9FB67B6ADE030BA11C795B4491BBAF2AB5A3FE4B9E15700F414303CA61C093082998FCCBF9342D3AA849F09A22FBB5CECBA35AC51624F35z1wDK" TargetMode="External"/><Relationship Id="rId247" Type="http://schemas.openxmlformats.org/officeDocument/2006/relationships/hyperlink" Target="consultantplus://offline/ref=9786F7F3C9FB67B6ADE030BA11C795B4491BBAF2AB5A3FE4B9E15700F414303CA61C093082998FCCBF9342D5A5849F09A22FBB5CECBA35AC51624F35z1wDK" TargetMode="External"/><Relationship Id="rId107" Type="http://schemas.openxmlformats.org/officeDocument/2006/relationships/hyperlink" Target="consultantplus://offline/ref=9786F7F3C9FB67B6ADE030BA11C795B4491BBAF2AB5A3FE4B9E15700F414303CA61C093082998FCCBF9342D5A5849F09A22FBB5CECBA35AC51624F35z1wDK" TargetMode="External"/><Relationship Id="rId289" Type="http://schemas.openxmlformats.org/officeDocument/2006/relationships/hyperlink" Target="consultantplus://offline/ref=9786F7F3C9FB67B6ADE02EB707ABC8B04D11E4F8AA5F37B0E6B45157AB443669F45C5769C1DB9CCDBC8D40D5A0z8wCK" TargetMode="External"/><Relationship Id="rId11" Type="http://schemas.openxmlformats.org/officeDocument/2006/relationships/hyperlink" Target="consultantplus://offline/ref=9786F7F3C9FB67B6ADE030BA11C795B4491BBAF2AB5B3DEEB2E25700F414303CA61C093082998FCCBF9342D5A4849F09A22FBB5CECBA35AC51624F35z1wDK" TargetMode="External"/><Relationship Id="rId53" Type="http://schemas.openxmlformats.org/officeDocument/2006/relationships/hyperlink" Target="consultantplus://offline/ref=9786F7F3C9FB67B6ADE030BA11C795B4491BBAF2AB5A3FE4B9E15700F414303CA61C093082998FCCBF9342D5A5849F09A22FBB5CECBA35AC51624F35z1wDK" TargetMode="External"/><Relationship Id="rId149" Type="http://schemas.openxmlformats.org/officeDocument/2006/relationships/hyperlink" Target="consultantplus://offline/ref=9786F7F3C9FB67B6ADE030BA11C795B4491BBAF2AB5B3DEEBAE85700F414303CA61C093082998FCCBF9342D7A7849F09A22FBB5CECBA35AC51624F35z1wDK" TargetMode="External"/><Relationship Id="rId314" Type="http://schemas.openxmlformats.org/officeDocument/2006/relationships/hyperlink" Target="consultantplus://offline/ref=F9768CDD60D9E30DF9FC8E05F4E045050A0EE26D2B7F56958961BC00135E593057E125D1D4EBF5E5A357923DA2A286361D90A8057DCEE3F85BF511B50Cw6K" TargetMode="External"/><Relationship Id="rId356" Type="http://schemas.openxmlformats.org/officeDocument/2006/relationships/hyperlink" Target="consultantplus://offline/ref=F9768CDD60D9E30DF9FC8E05F4E045050A0EE26D2B7C54938A60BC00135E593057E125D1D4EBF5E5A3579338A1A286361D90A8057DCEE3F85BF511B50Cw6K" TargetMode="External"/><Relationship Id="rId95" Type="http://schemas.openxmlformats.org/officeDocument/2006/relationships/hyperlink" Target="consultantplus://offline/ref=9786F7F3C9FB67B6ADE030BA11C795B4491BBAF2AB5A3FE4B9E15700F414303CA61C093082998FCCBF9342D1A2849F09A22FBB5CECBA35AC51624F35z1wDK" TargetMode="External"/><Relationship Id="rId160" Type="http://schemas.openxmlformats.org/officeDocument/2006/relationships/hyperlink" Target="consultantplus://offline/ref=9786F7F3C9FB67B6ADE030BA11C795B4491BBAF2AB5A3FE4B9E15700F414303CA61C093082998FCCBF9342D5A5849F09A22FBB5CECBA35AC51624F35z1wDK" TargetMode="External"/><Relationship Id="rId216" Type="http://schemas.openxmlformats.org/officeDocument/2006/relationships/hyperlink" Target="consultantplus://offline/ref=9786F7F3C9FB67B6ADE030BA11C795B4491BBAF2AB5A3FE4B9E15700F414303CA61C093082998FCCBF9342D5A5849F09A22FBB5CECBA35AC51624F35z1wDK" TargetMode="External"/><Relationship Id="rId258" Type="http://schemas.openxmlformats.org/officeDocument/2006/relationships/hyperlink" Target="consultantplus://offline/ref=9786F7F3C9FB67B6ADE030BA11C795B4491BBAF2AB593DE7BAE65700F414303CA61C09309099D7C0BF955CD5A191C958E4z7w9K" TargetMode="External"/><Relationship Id="rId22" Type="http://schemas.openxmlformats.org/officeDocument/2006/relationships/hyperlink" Target="consultantplus://offline/ref=9786F7F3C9FB67B6ADE030BA11C795B4491BBAF2AB593DE0BCE75700F414303CA61C093082998FCCBF9146DCA1849F09A22FBB5CECBA35AC51624F35z1wDK" TargetMode="External"/><Relationship Id="rId64" Type="http://schemas.openxmlformats.org/officeDocument/2006/relationships/hyperlink" Target="consultantplus://offline/ref=9786F7F3C9FB67B6ADE030BA11C795B4491BBAF2AB5A3FE4B9E15700F414303CA61C093082998FCCBF9342D5A5849F09A22FBB5CECBA35AC51624F35z1wDK" TargetMode="External"/><Relationship Id="rId118" Type="http://schemas.openxmlformats.org/officeDocument/2006/relationships/hyperlink" Target="consultantplus://offline/ref=9786F7F3C9FB67B6ADE030BA11C795B4491BBAF2AB5A3FE4B9E15700F414303CA61C093082998FCCBF9342D0A5849F09A22FBB5CECBA35AC51624F35z1wDK" TargetMode="External"/><Relationship Id="rId325" Type="http://schemas.openxmlformats.org/officeDocument/2006/relationships/hyperlink" Target="consultantplus://offline/ref=F9768CDD60D9E30DF9FC8E05F4E045050A0EE26D2B7F52938B68BC00135E593057E125D1D4EBF5E5A357923EA4A286361D90A8057DCEE3F85BF511B50Cw6K" TargetMode="External"/><Relationship Id="rId171" Type="http://schemas.openxmlformats.org/officeDocument/2006/relationships/image" Target="media/image2.wmf"/><Relationship Id="rId227" Type="http://schemas.openxmlformats.org/officeDocument/2006/relationships/hyperlink" Target="consultantplus://offline/ref=9786F7F3C9FB67B6ADE030BA11C795B4491BBAF2AB5A3BE2BBE85700F414303CA61C093082998FCCBF9342D7A5849F09A22FBB5CECBA35AC51624F35z1wDK" TargetMode="External"/><Relationship Id="rId269" Type="http://schemas.openxmlformats.org/officeDocument/2006/relationships/hyperlink" Target="consultantplus://offline/ref=9786F7F3C9FB67B6ADE030BA11C795B4491BBAF2AB5B38E1BEE35700F414303CA61C093082998FCCBF9342D1A2849F09A22FBB5CECBA35AC51624F35z1wDK" TargetMode="External"/><Relationship Id="rId33" Type="http://schemas.openxmlformats.org/officeDocument/2006/relationships/hyperlink" Target="consultantplus://offline/ref=9786F7F3C9FB67B6ADE030BA11C795B4491BBAF2AB5B3EE4B3E75700F414303CA61C093082998FCCBF9342D5A4849F09A22FBB5CECBA35AC51624F35z1wDK" TargetMode="External"/><Relationship Id="rId129" Type="http://schemas.openxmlformats.org/officeDocument/2006/relationships/hyperlink" Target="consultantplus://offline/ref=9786F7F3C9FB67B6ADE02EB707ABC8B04D10E6FDA25937B0E6B45157AB443669E65C0F65C1DE80C5BF981684E6DAC658E064B65FF4A635ADz4wCK" TargetMode="External"/><Relationship Id="rId280" Type="http://schemas.openxmlformats.org/officeDocument/2006/relationships/hyperlink" Target="consultantplus://offline/ref=9786F7F3C9FB67B6ADE030BA11C795B4491BBAF2AB5A3BE2BBE85700F414303CA61C093082998FCCBF9342D6A1849F09A22FBB5CECBA35AC51624F35z1wDK" TargetMode="External"/><Relationship Id="rId336" Type="http://schemas.openxmlformats.org/officeDocument/2006/relationships/hyperlink" Target="consultantplus://offline/ref=F9768CDD60D9E30DF9FC8E05F4E045050A0EE26D2B7F5D9F8961BC00135E593057E125D1D4EBF5E5A357923FA1A286361D90A8057DCEE3F85BF511B50Cw6K" TargetMode="External"/><Relationship Id="rId75" Type="http://schemas.openxmlformats.org/officeDocument/2006/relationships/hyperlink" Target="consultantplus://offline/ref=9786F7F3C9FB67B6ADE02EB707ABC8B04A15ECFFA85D37B0E6B45157AB443669F45C5769C1DB9CCDBC8D40D5A0z8wCK" TargetMode="External"/><Relationship Id="rId140" Type="http://schemas.openxmlformats.org/officeDocument/2006/relationships/hyperlink" Target="consultantplus://offline/ref=9786F7F3C9FB67B6ADE030BA11C795B4491BBAF2AB5A3FE4B9E15700F414303CA61C093082998FCCBF9342D5A5849F09A22FBB5CECBA35AC51624F35z1wDK" TargetMode="External"/><Relationship Id="rId182" Type="http://schemas.openxmlformats.org/officeDocument/2006/relationships/image" Target="media/image3.wmf"/><Relationship Id="rId6" Type="http://schemas.openxmlformats.org/officeDocument/2006/relationships/hyperlink" Target="consultantplus://offline/ref=9786F7F3C9FB67B6ADE030BA11C795B4491BBAF2A2523CE6BCEB0A0AFC4D3C3EA113562785D083CDBF9342D1A9DB9A1CB377B65AF4A436B14D604Dz3w4K" TargetMode="External"/><Relationship Id="rId238" Type="http://schemas.openxmlformats.org/officeDocument/2006/relationships/hyperlink" Target="consultantplus://offline/ref=9786F7F3C9FB67B6ADE030BA11C795B4491BBAF2AB5A3AE6BDE25700F414303CA61C093082998FCCBF9342D3A0849F09A22FBB5CECBA35AC51624F35z1wDK" TargetMode="External"/><Relationship Id="rId291" Type="http://schemas.openxmlformats.org/officeDocument/2006/relationships/hyperlink" Target="consultantplus://offline/ref=9786F7F3C9FB67B6ADE030BA11C795B4491BBAF2AB5A3BE2BBE85700F414303CA61C093082998FCCBF9342D0A5849F09A22FBB5CECBA35AC51624F35z1wDK" TargetMode="External"/><Relationship Id="rId305" Type="http://schemas.openxmlformats.org/officeDocument/2006/relationships/hyperlink" Target="consultantplus://offline/ref=9786F7F3C9FB67B6ADE030BA11C795B4491BBAF2AB5A3FE4B9E15700F414303CA61C093082998FCCBF9343D4A6849F09A22FBB5CECBA35AC51624F35z1wDK" TargetMode="External"/><Relationship Id="rId347" Type="http://schemas.openxmlformats.org/officeDocument/2006/relationships/hyperlink" Target="consultantplus://offline/ref=F9768CDD60D9E30DF9FC8E05F4E045050A0EE26D2B7F52938B68BC00135E593057E125D1D4EBF5E5A3579235A7A286361D90A8057DCEE3F85BF511B50Cw6K" TargetMode="External"/><Relationship Id="rId44" Type="http://schemas.openxmlformats.org/officeDocument/2006/relationships/hyperlink" Target="consultantplus://offline/ref=9786F7F3C9FB67B6ADE030BA11C795B4491BBAF2AB5A3FE4B9E15700F414303CA61C093082998FCCBF9342D5A5849F09A22FBB5CECBA35AC51624F35z1wDK" TargetMode="External"/><Relationship Id="rId86" Type="http://schemas.openxmlformats.org/officeDocument/2006/relationships/hyperlink" Target="consultantplus://offline/ref=9786F7F3C9FB67B6ADE030BA11C795B4491BBAF2AB5A3FE4B9E15700F414303CA61C093082998FCCBF9342D5A5849F09A22FBB5CECBA35AC51624F35z1wDK" TargetMode="External"/><Relationship Id="rId151" Type="http://schemas.openxmlformats.org/officeDocument/2006/relationships/hyperlink" Target="consultantplus://offline/ref=9786F7F3C9FB67B6ADE030BA11C795B4491BBAF2AB5A3AE6BDE25700F414303CA61C093082998FCCBF9342D1A7849F09A22FBB5CECBA35AC51624F35z1wDK" TargetMode="External"/><Relationship Id="rId193" Type="http://schemas.openxmlformats.org/officeDocument/2006/relationships/hyperlink" Target="consultantplus://offline/ref=9786F7F3C9FB67B6ADE030BA11C795B4491BBAF2AB5B3EE4B3E75700F414303CA61C093082998FCCBF9342D6A0849F09A22FBB5CECBA35AC51624F35z1wDK" TargetMode="External"/><Relationship Id="rId207" Type="http://schemas.openxmlformats.org/officeDocument/2006/relationships/hyperlink" Target="consultantplus://offline/ref=9786F7F3C9FB67B6ADE030BA11C795B4491BBAF2AB593DE7BAE65700F414303CA61C09309099D7C0BF955CD5A191C958E4z7w9K" TargetMode="External"/><Relationship Id="rId249" Type="http://schemas.openxmlformats.org/officeDocument/2006/relationships/hyperlink" Target="consultantplus://offline/ref=9786F7F3C9FB67B6ADE030BA11C795B4491BBAF2AB593DE7BAE65700F414303CA61C093082998FCCBF9341D7A0849F09A22FBB5CECBA35AC51624F35z1wDK" TargetMode="External"/><Relationship Id="rId13" Type="http://schemas.openxmlformats.org/officeDocument/2006/relationships/hyperlink" Target="consultantplus://offline/ref=9786F7F3C9FB67B6ADE030BA11C795B4491BBAF2AB5B38E1BEE35700F414303CA61C093082998FCCBF9342D5A4849F09A22FBB5CECBA35AC51624F35z1wDK" TargetMode="External"/><Relationship Id="rId109" Type="http://schemas.openxmlformats.org/officeDocument/2006/relationships/hyperlink" Target="consultantplus://offline/ref=9786F7F3C9FB67B6ADE030BA11C795B4491BBAF2AB5A3FE4B9E15700F414303CA61C093082998FCCBF9342D0A2849F09A22FBB5CECBA35AC51624F35z1wDK" TargetMode="External"/><Relationship Id="rId260" Type="http://schemas.openxmlformats.org/officeDocument/2006/relationships/hyperlink" Target="consultantplus://offline/ref=9786F7F3C9FB67B6ADE030BA11C795B4491BBAF2AB5B3EE4B3E75700F414303CA61C093082998FCCBF9342D1AA849F09A22FBB5CECBA35AC51624F35z1wDK" TargetMode="External"/><Relationship Id="rId316" Type="http://schemas.openxmlformats.org/officeDocument/2006/relationships/hyperlink" Target="consultantplus://offline/ref=F9768CDD60D9E30DF9FC8E05F4E045050A0EE26D2B7F52938B68BC00135E593057E125D1D4EBF5E5A357923DAEA286361D90A8057DCEE3F85BF511B50Cw6K" TargetMode="External"/><Relationship Id="rId55" Type="http://schemas.openxmlformats.org/officeDocument/2006/relationships/hyperlink" Target="consultantplus://offline/ref=9786F7F3C9FB67B6ADE030BA11C795B4491BBAF2AB5A3BE2BBE85700F414303CA61C093082998FCCBF9342D4A6849F09A22FBB5CECBA35AC51624F35z1wDK" TargetMode="External"/><Relationship Id="rId97" Type="http://schemas.openxmlformats.org/officeDocument/2006/relationships/hyperlink" Target="consultantplus://offline/ref=9786F7F3C9FB67B6ADE030BA11C795B4491BBAF2AB5A3FE4B9E15700F414303CA61C093082998FCCBF9342D1A0849F09A22FBB5CECBA35AC51624F35z1wDK" TargetMode="External"/><Relationship Id="rId120" Type="http://schemas.openxmlformats.org/officeDocument/2006/relationships/hyperlink" Target="consultantplus://offline/ref=9786F7F3C9FB67B6ADE030BA11C795B4491BBAF2AB5B38E1BEE35700F414303CA61C093082998FCCBF9342D4A1849F09A22FBB5CECBA35AC51624F35z1wDK" TargetMode="External"/><Relationship Id="rId358" Type="http://schemas.openxmlformats.org/officeDocument/2006/relationships/theme" Target="theme/theme1.xml"/><Relationship Id="rId162" Type="http://schemas.openxmlformats.org/officeDocument/2006/relationships/hyperlink" Target="consultantplus://offline/ref=9786F7F3C9FB67B6ADE030BA11C795B4491BBAF2AB5B38E1BEE35700F414303CA61C093082998FCCBF9342D7A4849F09A22FBB5CECBA35AC51624F35z1wDK" TargetMode="External"/><Relationship Id="rId218" Type="http://schemas.openxmlformats.org/officeDocument/2006/relationships/hyperlink" Target="consultantplus://offline/ref=9786F7F3C9FB67B6ADE02EB707ABC8B04D13E3F6AF5A37B0E6B45157AB443669F45C5769C1DB9CCDBC8D40D5A0z8wCK" TargetMode="External"/><Relationship Id="rId271" Type="http://schemas.openxmlformats.org/officeDocument/2006/relationships/hyperlink" Target="consultantplus://offline/ref=9786F7F3C9FB67B6ADE030BA11C795B4491BBAF2AB5A3FE4B9E15700F414303CA61C093082998FCCBF9342D5A5849F09A22FBB5CECBA35AC51624F35z1wDK" TargetMode="External"/><Relationship Id="rId24" Type="http://schemas.openxmlformats.org/officeDocument/2006/relationships/hyperlink" Target="consultantplus://offline/ref=9786F7F3C9FB67B6ADE030BA11C795B4491BBAF2A35935E1BBEB0A0AFC4D3C3EA113562785D083CDBF9342D0A9DB9A1CB377B65AF4A436B14D604Dz3w4K" TargetMode="External"/><Relationship Id="rId66" Type="http://schemas.openxmlformats.org/officeDocument/2006/relationships/hyperlink" Target="consultantplus://offline/ref=9786F7F3C9FB67B6ADE02EB707ABC8B04A17E7FCAD5337B0E6B45157AB443669E65C0F65C1DD82CDB6981684E6DAC658E064B65FF4A635ADz4wCK" TargetMode="External"/><Relationship Id="rId131" Type="http://schemas.openxmlformats.org/officeDocument/2006/relationships/hyperlink" Target="consultantplus://offline/ref=9786F7F3C9FB67B6ADE02EB707ABC8B04A11E3F6A85F37B0E6B45157AB443669F45C5769C1DB9CCDBC8D40D5A0z8wCK" TargetMode="External"/><Relationship Id="rId327" Type="http://schemas.openxmlformats.org/officeDocument/2006/relationships/hyperlink" Target="consultantplus://offline/ref=F9768CDD60D9E30DF9FC8E05F4E045050A0EE26D2B7C54938A60BC00135E593057E125D1D4EBF5E5A357933DA0A286361D90A8057DCEE3F85BF511B50Cw6K" TargetMode="External"/><Relationship Id="rId173" Type="http://schemas.openxmlformats.org/officeDocument/2006/relationships/hyperlink" Target="consultantplus://offline/ref=9786F7F3C9FB67B6ADE030BA11C795B4491BBAF2AB5B38E1BEE35700F414303CA61C093082998FCCBF9342D7AA849F09A22FBB5CECBA35AC51624F35z1wDK" TargetMode="External"/><Relationship Id="rId229" Type="http://schemas.openxmlformats.org/officeDocument/2006/relationships/hyperlink" Target="consultantplus://offline/ref=9786F7F3C9FB67B6ADE02EB707ABC8B04D13E3F6AF5A37B0E6B45157AB443669F45C5769C1DB9CCDBC8D40D5A0z8wCK" TargetMode="External"/><Relationship Id="rId240" Type="http://schemas.openxmlformats.org/officeDocument/2006/relationships/hyperlink" Target="consultantplus://offline/ref=9786F7F3C9FB67B6ADE030BA11C795B4491BBAF2AB5B39E2BDE35700F414303CA61C093082998FCCBF9342D1A0849F09A22FBB5CECBA35AC51624F35z1wDK" TargetMode="External"/><Relationship Id="rId35" Type="http://schemas.openxmlformats.org/officeDocument/2006/relationships/hyperlink" Target="consultantplus://offline/ref=9786F7F3C9FB67B6ADE030BA11C795B4491BBAF2AB5B39E2BDE35700F414303CA61C093082998FCCBF9342D5A5849F09A22FBB5CECBA35AC51624F35z1wDK" TargetMode="External"/><Relationship Id="rId77" Type="http://schemas.openxmlformats.org/officeDocument/2006/relationships/hyperlink" Target="consultantplus://offline/ref=9786F7F3C9FB67B6ADE030BA11C795B4491BBAF2AB5A3AE6BDE25700F414303CA61C093082998FCCBF9342D6A2849F09A22FBB5CECBA35AC51624F35z1wDK" TargetMode="External"/><Relationship Id="rId100" Type="http://schemas.openxmlformats.org/officeDocument/2006/relationships/hyperlink" Target="consultantplus://offline/ref=9786F7F3C9FB67B6ADE02EB707ABC8B04A17E7FCAD5337B0E6B45157AB443669E65C0F65C1DD82CDB6981684E6DAC658E064B65FF4A635ADz4wCK" TargetMode="External"/><Relationship Id="rId282" Type="http://schemas.openxmlformats.org/officeDocument/2006/relationships/hyperlink" Target="consultantplus://offline/ref=9786F7F3C9FB67B6ADE02EB707ABC8B04D13E3F8A85E37B0E6B45157AB443669F45C5769C1DB9CCDBC8D40D5A0z8wCK" TargetMode="External"/><Relationship Id="rId338" Type="http://schemas.openxmlformats.org/officeDocument/2006/relationships/hyperlink" Target="consultantplus://offline/ref=F9768CDD60D9E30DF9FC8E05F4E045050A0EE26D2B7F52938B68BC00135E593057E125D1D4EBF5E5A3579234A0A286361D90A8057DCEE3F85BF511B50Cw6K" TargetMode="External"/><Relationship Id="rId8" Type="http://schemas.openxmlformats.org/officeDocument/2006/relationships/hyperlink" Target="consultantplus://offline/ref=9786F7F3C9FB67B6ADE030BA11C795B4491BBAF2A35C3DE4B8EB0A0AFC4D3C3EA113562785D083CDBF9342D1A9DB9A1CB377B65AF4A436B14D604Dz3w4K" TargetMode="External"/><Relationship Id="rId142" Type="http://schemas.openxmlformats.org/officeDocument/2006/relationships/hyperlink" Target="consultantplus://offline/ref=9786F7F3C9FB67B6ADE030BA11C795B4491BBAF2AB5A3BE2BBE85700F414303CA61C093082998FCCBF9342D7A7849F09A22FBB5CECBA35AC51624F35z1wDK" TargetMode="External"/><Relationship Id="rId184" Type="http://schemas.openxmlformats.org/officeDocument/2006/relationships/hyperlink" Target="consultantplus://offline/ref=9786F7F3C9FB67B6ADE030BA11C795B4491BBAF2AB5A3AE6BDE25700F414303CA61C093082998FCCBF9342D0A0849F09A22FBB5CECBA35AC51624F35z1wDK" TargetMode="External"/><Relationship Id="rId251" Type="http://schemas.openxmlformats.org/officeDocument/2006/relationships/hyperlink" Target="consultantplus://offline/ref=9786F7F3C9FB67B6ADE030BA11C795B4491BBAF2AB5A3FE4B9E15700F414303CA61C093082998FCCBF9342D5A5849F09A22FBB5CECBA35AC51624F35z1w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115</Pages>
  <Words>49269</Words>
  <Characters>280835</Characters>
  <Application>Microsoft Office Word</Application>
  <DocSecurity>0</DocSecurity>
  <Lines>2340</Lines>
  <Paragraphs>658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Колупаева Алина Аркадьевна</dc:creator>
  <cp:keywords/>
  <dc:description/>
  <cp:lastModifiedBy>Колупаева Алина Аркадьевна</cp:lastModifiedBy>
  <cp:revision>1</cp:revision>
  <dcterms:created xsi:type="dcterms:W3CDTF">2023-03-06T10:48:00Z</dcterms:created>
  <dcterms:modified xsi:type="dcterms:W3CDTF">2023-03-06T10:50:00Z</dcterms:modified>
</cp:coreProperties>
</file>