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D8B" w:rsidRDefault="00AA3D8B" w:rsidP="00AA3D8B">
      <w:pPr>
        <w:widowControl w:val="0"/>
        <w:autoSpaceDE w:val="0"/>
        <w:autoSpaceDN w:val="0"/>
        <w:adjustRightInd w:val="0"/>
        <w:jc w:val="center"/>
        <w:rPr>
          <w:b/>
          <w:sz w:val="28"/>
          <w:szCs w:val="28"/>
        </w:rPr>
      </w:pPr>
      <w:r>
        <w:rPr>
          <w:b/>
          <w:sz w:val="28"/>
          <w:szCs w:val="28"/>
        </w:rPr>
        <w:t>Отчет о результатах деятельности за 202</w:t>
      </w:r>
      <w:r>
        <w:rPr>
          <w:b/>
          <w:sz w:val="28"/>
          <w:szCs w:val="28"/>
        </w:rPr>
        <w:t>2</w:t>
      </w:r>
      <w:r>
        <w:rPr>
          <w:b/>
          <w:sz w:val="28"/>
          <w:szCs w:val="28"/>
        </w:rPr>
        <w:t xml:space="preserve"> год</w:t>
      </w:r>
    </w:p>
    <w:p w:rsidR="00AA3D8B" w:rsidRDefault="00AA3D8B" w:rsidP="00AA3D8B">
      <w:pPr>
        <w:widowControl w:val="0"/>
        <w:autoSpaceDE w:val="0"/>
        <w:autoSpaceDN w:val="0"/>
        <w:adjustRightInd w:val="0"/>
        <w:jc w:val="center"/>
        <w:rPr>
          <w:b/>
          <w:sz w:val="28"/>
          <w:szCs w:val="28"/>
        </w:rPr>
      </w:pPr>
    </w:p>
    <w:p w:rsidR="00AA3D8B" w:rsidRDefault="00AA3D8B" w:rsidP="00AA3D8B">
      <w:pPr>
        <w:autoSpaceDE w:val="0"/>
        <w:autoSpaceDN w:val="0"/>
        <w:adjustRightInd w:val="0"/>
        <w:jc w:val="both"/>
        <w:rPr>
          <w:bCs/>
          <w:sz w:val="28"/>
          <w:szCs w:val="28"/>
        </w:rPr>
      </w:pPr>
      <w:r>
        <w:rPr>
          <w:bCs/>
          <w:sz w:val="28"/>
          <w:szCs w:val="28"/>
        </w:rPr>
        <w:t xml:space="preserve">      Министерство является исполнительным органом государственной власти Оренбургской области, проводящим государственную политику и осуществляющим управленческие функции в сферах строительства, градостроительства, жилищно-коммунального и дорожного хозяйства, жилищных отношений и транспорта в пределах компетенции министерства, а также координирующим в случаях, предусмотренных нормативными правовыми актами Российской Федерации и Оренбургской области, деятельность в указанных сферах иных исполнительных органов государственной власти Оренбургской области.</w:t>
      </w:r>
    </w:p>
    <w:p w:rsidR="00141F50" w:rsidRDefault="00141F50" w:rsidP="00E417BD">
      <w:pPr>
        <w:pStyle w:val="aa"/>
        <w:rPr>
          <w:rFonts w:ascii="Times New Roman" w:hAnsi="Times New Roman"/>
          <w:sz w:val="24"/>
        </w:rPr>
      </w:pPr>
    </w:p>
    <w:p w:rsidR="00BE5AFC" w:rsidRPr="00F516B1" w:rsidRDefault="00BE5AFC" w:rsidP="00BE5AFC">
      <w:pPr>
        <w:widowControl w:val="0"/>
        <w:autoSpaceDE w:val="0"/>
        <w:autoSpaceDN w:val="0"/>
        <w:adjustRightInd w:val="0"/>
        <w:jc w:val="center"/>
        <w:rPr>
          <w:sz w:val="27"/>
          <w:szCs w:val="27"/>
        </w:rPr>
      </w:pPr>
      <w:bookmarkStart w:id="0" w:name="_GoBack"/>
      <w:bookmarkEnd w:id="0"/>
      <w:r w:rsidRPr="00F516B1">
        <w:rPr>
          <w:sz w:val="27"/>
          <w:szCs w:val="27"/>
        </w:rPr>
        <w:t xml:space="preserve">Государственная программа «Стимулирование развития жилищного строительства в Оренбургской области» </w:t>
      </w:r>
    </w:p>
    <w:p w:rsidR="00BE5AFC" w:rsidRPr="00F516B1" w:rsidRDefault="00BE5AFC" w:rsidP="00BE5AFC">
      <w:pPr>
        <w:widowControl w:val="0"/>
        <w:autoSpaceDE w:val="0"/>
        <w:autoSpaceDN w:val="0"/>
        <w:adjustRightInd w:val="0"/>
        <w:jc w:val="center"/>
        <w:rPr>
          <w:sz w:val="27"/>
          <w:szCs w:val="27"/>
        </w:rPr>
      </w:pPr>
    </w:p>
    <w:p w:rsidR="00BE5AFC" w:rsidRPr="00F516B1" w:rsidRDefault="00BE5AFC" w:rsidP="00BE5AFC">
      <w:pPr>
        <w:ind w:firstLine="709"/>
        <w:jc w:val="both"/>
        <w:rPr>
          <w:sz w:val="27"/>
          <w:szCs w:val="27"/>
        </w:rPr>
      </w:pPr>
      <w:r w:rsidRPr="00F516B1">
        <w:rPr>
          <w:sz w:val="27"/>
          <w:szCs w:val="27"/>
        </w:rPr>
        <w:t xml:space="preserve">Основной целью государственной программы является повышение доступности и комфортности жилья, качества жилищного обеспечения населения. </w:t>
      </w:r>
    </w:p>
    <w:p w:rsidR="00BE5AFC" w:rsidRPr="00F516B1" w:rsidRDefault="00BE5AFC" w:rsidP="00BE5AFC">
      <w:pPr>
        <w:ind w:firstLine="709"/>
        <w:jc w:val="both"/>
        <w:rPr>
          <w:sz w:val="27"/>
          <w:szCs w:val="27"/>
        </w:rPr>
      </w:pPr>
      <w:r w:rsidRPr="00F516B1">
        <w:rPr>
          <w:sz w:val="27"/>
          <w:szCs w:val="27"/>
        </w:rPr>
        <w:t>Ключевым индикатором госпрограммы является увеличение объема жилищного строительства.</w:t>
      </w:r>
    </w:p>
    <w:p w:rsidR="00BE5AFC" w:rsidRPr="00F516B1" w:rsidRDefault="00BE5AFC" w:rsidP="00BE5AFC">
      <w:pPr>
        <w:ind w:firstLine="709"/>
        <w:jc w:val="both"/>
        <w:rPr>
          <w:color w:val="000000" w:themeColor="text1"/>
          <w:sz w:val="27"/>
          <w:szCs w:val="27"/>
        </w:rPr>
      </w:pPr>
      <w:r w:rsidRPr="00F516B1">
        <w:rPr>
          <w:spacing w:val="-2"/>
          <w:sz w:val="27"/>
          <w:szCs w:val="27"/>
        </w:rPr>
        <w:t xml:space="preserve">Прогноз по вводу жилья на 2022 год – 950 тыс. кв. метров (86 % к 2021 </w:t>
      </w:r>
      <w:r w:rsidRPr="00F516B1">
        <w:rPr>
          <w:color w:val="000000" w:themeColor="text1"/>
          <w:spacing w:val="-2"/>
          <w:sz w:val="27"/>
          <w:szCs w:val="27"/>
        </w:rPr>
        <w:t>году –</w:t>
      </w:r>
      <w:r w:rsidRPr="00F516B1">
        <w:rPr>
          <w:color w:val="000000" w:themeColor="text1"/>
          <w:sz w:val="27"/>
          <w:szCs w:val="27"/>
        </w:rPr>
        <w:t xml:space="preserve"> 1 млн. 101,6 тыс. кв. метров).</w:t>
      </w:r>
    </w:p>
    <w:p w:rsidR="00BE5AFC" w:rsidRPr="00F516B1" w:rsidRDefault="00BE5AFC" w:rsidP="00BE5AFC">
      <w:pPr>
        <w:ind w:firstLine="709"/>
        <w:jc w:val="both"/>
        <w:rPr>
          <w:sz w:val="27"/>
          <w:szCs w:val="27"/>
        </w:rPr>
      </w:pPr>
      <w:r w:rsidRPr="00F516B1">
        <w:rPr>
          <w:color w:val="000000" w:themeColor="text1"/>
          <w:sz w:val="27"/>
          <w:szCs w:val="27"/>
        </w:rPr>
        <w:t xml:space="preserve">По оперативным данным за 2022 год в области введено в эксплуатацию 950,2 тыс. кв. метров. Плановый </w:t>
      </w:r>
      <w:r w:rsidRPr="00F516B1">
        <w:rPr>
          <w:sz w:val="27"/>
          <w:szCs w:val="27"/>
        </w:rPr>
        <w:t>показатель выполнен на 100 %.</w:t>
      </w:r>
    </w:p>
    <w:p w:rsidR="00BE5AFC" w:rsidRPr="00F516B1" w:rsidRDefault="00BE5AFC" w:rsidP="00BE5AFC">
      <w:pPr>
        <w:ind w:firstLine="709"/>
        <w:jc w:val="both"/>
        <w:rPr>
          <w:bCs/>
          <w:sz w:val="27"/>
          <w:szCs w:val="27"/>
        </w:rPr>
      </w:pPr>
    </w:p>
    <w:p w:rsidR="00BE5AFC" w:rsidRPr="00F516B1" w:rsidRDefault="00BE5AFC" w:rsidP="00BE5AFC">
      <w:pPr>
        <w:jc w:val="center"/>
        <w:rPr>
          <w:bCs/>
          <w:sz w:val="27"/>
          <w:szCs w:val="27"/>
        </w:rPr>
      </w:pPr>
      <w:r w:rsidRPr="00F516B1">
        <w:rPr>
          <w:bCs/>
          <w:sz w:val="27"/>
          <w:szCs w:val="27"/>
        </w:rPr>
        <w:t xml:space="preserve">Подпрограмма «Инфраструктурное обеспечение земельных </w:t>
      </w:r>
    </w:p>
    <w:p w:rsidR="00BE5AFC" w:rsidRPr="00F516B1" w:rsidRDefault="00BE5AFC" w:rsidP="00BE5AFC">
      <w:pPr>
        <w:jc w:val="center"/>
        <w:rPr>
          <w:bCs/>
          <w:sz w:val="27"/>
          <w:szCs w:val="27"/>
        </w:rPr>
      </w:pPr>
      <w:r w:rsidRPr="00F516B1">
        <w:rPr>
          <w:bCs/>
          <w:sz w:val="27"/>
          <w:szCs w:val="27"/>
        </w:rPr>
        <w:t>участков в целях жилищного строительства»</w:t>
      </w:r>
    </w:p>
    <w:p w:rsidR="00BE5AFC" w:rsidRPr="00F516B1" w:rsidRDefault="00BE5AFC" w:rsidP="00BE5AFC">
      <w:pPr>
        <w:jc w:val="both"/>
        <w:rPr>
          <w:bCs/>
          <w:sz w:val="27"/>
          <w:szCs w:val="27"/>
        </w:rPr>
      </w:pPr>
    </w:p>
    <w:p w:rsidR="00BE5AFC" w:rsidRPr="00F516B1" w:rsidRDefault="00BE5AFC" w:rsidP="00BE5AFC">
      <w:pPr>
        <w:ind w:firstLine="709"/>
        <w:jc w:val="both"/>
        <w:rPr>
          <w:bCs/>
          <w:sz w:val="27"/>
          <w:szCs w:val="27"/>
        </w:rPr>
      </w:pPr>
      <w:r w:rsidRPr="00F516B1">
        <w:rPr>
          <w:bCs/>
          <w:sz w:val="27"/>
          <w:szCs w:val="27"/>
        </w:rPr>
        <w:t>Основное мероприятие «Реализация инфраструктурных проектов».</w:t>
      </w:r>
    </w:p>
    <w:p w:rsidR="00BE5AFC" w:rsidRPr="00F516B1" w:rsidRDefault="00BE5AFC" w:rsidP="00BE5AFC">
      <w:pPr>
        <w:ind w:firstLine="709"/>
        <w:jc w:val="both"/>
        <w:rPr>
          <w:bCs/>
          <w:color w:val="000000" w:themeColor="text1"/>
          <w:sz w:val="27"/>
          <w:szCs w:val="27"/>
        </w:rPr>
      </w:pPr>
      <w:r w:rsidRPr="00F516B1">
        <w:rPr>
          <w:bCs/>
          <w:color w:val="000000" w:themeColor="text1"/>
          <w:sz w:val="27"/>
          <w:szCs w:val="27"/>
        </w:rPr>
        <w:t xml:space="preserve">На реализацию мероприятия в 2022 году предусмотрены субсидии бюджетам муниципальных образований в объеме 462 200 000,0 рублей </w:t>
      </w:r>
      <w:r w:rsidRPr="00F516B1">
        <w:rPr>
          <w:bCs/>
          <w:color w:val="000000" w:themeColor="text1"/>
          <w:sz w:val="27"/>
          <w:szCs w:val="27"/>
        </w:rPr>
        <w:br/>
        <w:t>на создание объектов инфраструктуры в целях реализации инфраструктурных проектов.</w:t>
      </w:r>
    </w:p>
    <w:p w:rsidR="00BE5AFC" w:rsidRPr="00F516B1" w:rsidRDefault="00BE5AFC" w:rsidP="00BE5AFC">
      <w:pPr>
        <w:ind w:firstLine="709"/>
        <w:jc w:val="both"/>
        <w:rPr>
          <w:bCs/>
          <w:color w:val="000000" w:themeColor="text1"/>
          <w:sz w:val="27"/>
          <w:szCs w:val="27"/>
        </w:rPr>
      </w:pPr>
      <w:r w:rsidRPr="00F516B1">
        <w:rPr>
          <w:bCs/>
          <w:color w:val="000000" w:themeColor="text1"/>
          <w:sz w:val="27"/>
          <w:szCs w:val="27"/>
        </w:rPr>
        <w:t>В рамках мероприятия в 2022 году осуществлены первые авансовые платежи по договорам на технологическое присоединение.</w:t>
      </w:r>
    </w:p>
    <w:p w:rsidR="00BE5AFC" w:rsidRPr="00F516B1" w:rsidRDefault="00BE5AFC" w:rsidP="00BE5AFC">
      <w:pPr>
        <w:ind w:firstLine="709"/>
        <w:jc w:val="both"/>
        <w:rPr>
          <w:bCs/>
          <w:color w:val="000000" w:themeColor="text1"/>
          <w:sz w:val="27"/>
          <w:szCs w:val="27"/>
        </w:rPr>
      </w:pPr>
      <w:r w:rsidRPr="00F516B1">
        <w:rPr>
          <w:bCs/>
          <w:color w:val="000000" w:themeColor="text1"/>
          <w:sz w:val="27"/>
          <w:szCs w:val="27"/>
        </w:rPr>
        <w:t>Объем финансирования мероприятия за 2022 год составил 100 %.</w:t>
      </w:r>
    </w:p>
    <w:p w:rsidR="00BE5AFC" w:rsidRPr="00F516B1" w:rsidRDefault="00BE5AFC" w:rsidP="00BE5AFC">
      <w:pPr>
        <w:ind w:firstLine="709"/>
        <w:jc w:val="both"/>
        <w:rPr>
          <w:bCs/>
          <w:sz w:val="27"/>
          <w:szCs w:val="27"/>
        </w:rPr>
      </w:pPr>
      <w:r w:rsidRPr="00F516B1">
        <w:rPr>
          <w:bCs/>
          <w:sz w:val="27"/>
          <w:szCs w:val="27"/>
        </w:rPr>
        <w:t>Основное мероприятие «Региональный проект «Жилье».</w:t>
      </w:r>
    </w:p>
    <w:p w:rsidR="00BE5AFC" w:rsidRPr="00F516B1" w:rsidRDefault="00BE5AFC" w:rsidP="00BE5AFC">
      <w:pPr>
        <w:ind w:firstLine="709"/>
        <w:jc w:val="both"/>
        <w:rPr>
          <w:color w:val="000000" w:themeColor="text1"/>
          <w:sz w:val="27"/>
          <w:szCs w:val="27"/>
        </w:rPr>
      </w:pPr>
      <w:r w:rsidRPr="00F516B1">
        <w:rPr>
          <w:sz w:val="27"/>
          <w:szCs w:val="27"/>
        </w:rPr>
        <w:t xml:space="preserve">В соответствии со сводной бюджетной росписью областного бюджета </w:t>
      </w:r>
      <w:r w:rsidRPr="00F516B1">
        <w:rPr>
          <w:sz w:val="27"/>
          <w:szCs w:val="27"/>
        </w:rPr>
        <w:br/>
        <w:t>на 2022 год и на плановый период 2023 и 2024 годов н</w:t>
      </w:r>
      <w:r w:rsidRPr="00F516B1">
        <w:rPr>
          <w:color w:val="000000" w:themeColor="text1"/>
          <w:sz w:val="27"/>
          <w:szCs w:val="27"/>
        </w:rPr>
        <w:t>а реализацию мероприятия предусмотрены субсидии бюджетам муниципальных образований в объеме 282 521 900,0 рублей, в том числе:</w:t>
      </w:r>
    </w:p>
    <w:p w:rsidR="00BE5AFC" w:rsidRPr="00F516B1" w:rsidRDefault="00BE5AFC" w:rsidP="00BE5AFC">
      <w:pPr>
        <w:ind w:firstLine="709"/>
        <w:jc w:val="both"/>
        <w:rPr>
          <w:color w:val="000000" w:themeColor="text1"/>
          <w:sz w:val="27"/>
          <w:szCs w:val="27"/>
        </w:rPr>
      </w:pPr>
      <w:r w:rsidRPr="00F516B1">
        <w:rPr>
          <w:color w:val="000000" w:themeColor="text1"/>
          <w:sz w:val="27"/>
          <w:szCs w:val="27"/>
        </w:rPr>
        <w:t>278 209 900,0 рублей (из них: 267 081 500,0 рублей за счет средств федерального бюджета) на стимулирование программ развития жилищного строительства субъектов Российской Федерации;</w:t>
      </w:r>
    </w:p>
    <w:p w:rsidR="00BE5AFC" w:rsidRPr="00F516B1" w:rsidRDefault="00BE5AFC" w:rsidP="00BE5AFC">
      <w:pPr>
        <w:ind w:firstLine="709"/>
        <w:jc w:val="both"/>
        <w:rPr>
          <w:color w:val="000000" w:themeColor="text1"/>
          <w:sz w:val="27"/>
          <w:szCs w:val="27"/>
        </w:rPr>
      </w:pPr>
      <w:r w:rsidRPr="00F516B1">
        <w:rPr>
          <w:color w:val="000000" w:themeColor="text1"/>
          <w:sz w:val="27"/>
          <w:szCs w:val="27"/>
        </w:rPr>
        <w:t>4 312 000,0 рублей на софинансирование капитальных вложений в объекты муниципальной собственности в целях стимулирования жилищного строительства.</w:t>
      </w:r>
    </w:p>
    <w:p w:rsidR="00BE5AFC" w:rsidRPr="00F516B1" w:rsidRDefault="00BE5AFC" w:rsidP="00BE5AFC">
      <w:pPr>
        <w:ind w:firstLine="709"/>
        <w:jc w:val="both"/>
        <w:rPr>
          <w:color w:val="000000" w:themeColor="text1"/>
          <w:sz w:val="27"/>
          <w:szCs w:val="27"/>
        </w:rPr>
      </w:pPr>
      <w:r w:rsidRPr="00F516B1">
        <w:rPr>
          <w:color w:val="000000" w:themeColor="text1"/>
          <w:sz w:val="27"/>
          <w:szCs w:val="27"/>
        </w:rPr>
        <w:t xml:space="preserve">В рамках регионального проекта «Жилье» в 2022 году начато строительство объекта «Строительство дороги ул. Маршала Советского Союза Рокоссовского, соединяющей ул. Терешковой и пр. Победы в г. Оренбурге. Участок, соединяющий ул. Терешковой и пр. Победы в г. Оренбурге. 2 пусковой комплекс» с вводом в эксплуатацию в 2024 году. А также разработана проектная документация по объекту </w:t>
      </w:r>
      <w:r w:rsidRPr="00F516B1">
        <w:rPr>
          <w:color w:val="000000" w:themeColor="text1"/>
          <w:sz w:val="27"/>
          <w:szCs w:val="27"/>
        </w:rPr>
        <w:lastRenderedPageBreak/>
        <w:t xml:space="preserve">«Магистраль районного значения, соединяющая </w:t>
      </w:r>
      <w:proofErr w:type="spellStart"/>
      <w:r w:rsidRPr="00F516B1">
        <w:rPr>
          <w:color w:val="000000" w:themeColor="text1"/>
          <w:sz w:val="27"/>
          <w:szCs w:val="27"/>
        </w:rPr>
        <w:t>ул.Степана</w:t>
      </w:r>
      <w:proofErr w:type="spellEnd"/>
      <w:r w:rsidRPr="00F516B1">
        <w:rPr>
          <w:color w:val="000000" w:themeColor="text1"/>
          <w:sz w:val="27"/>
          <w:szCs w:val="27"/>
        </w:rPr>
        <w:t xml:space="preserve"> Разина и Загородное шоссе, (Дублер ул. Чкалова) в г. Оренбурге. 1 этап».</w:t>
      </w:r>
    </w:p>
    <w:p w:rsidR="00BE5AFC" w:rsidRPr="00F516B1" w:rsidRDefault="00BE5AFC" w:rsidP="00BE5AFC">
      <w:pPr>
        <w:ind w:firstLine="709"/>
        <w:jc w:val="both"/>
        <w:rPr>
          <w:color w:val="000000" w:themeColor="text1"/>
          <w:sz w:val="27"/>
          <w:szCs w:val="27"/>
        </w:rPr>
      </w:pPr>
      <w:r w:rsidRPr="00F516B1">
        <w:rPr>
          <w:color w:val="000000" w:themeColor="text1"/>
          <w:sz w:val="27"/>
          <w:szCs w:val="27"/>
        </w:rPr>
        <w:t xml:space="preserve">Контракты заключены. </w:t>
      </w:r>
    </w:p>
    <w:p w:rsidR="00BE5AFC" w:rsidRPr="00F516B1" w:rsidRDefault="00BE5AFC" w:rsidP="00BE5AFC">
      <w:pPr>
        <w:ind w:firstLine="709"/>
        <w:jc w:val="both"/>
        <w:rPr>
          <w:color w:val="000000" w:themeColor="text1"/>
          <w:sz w:val="27"/>
          <w:szCs w:val="27"/>
        </w:rPr>
      </w:pPr>
      <w:r w:rsidRPr="00F516B1">
        <w:rPr>
          <w:color w:val="000000" w:themeColor="text1"/>
          <w:sz w:val="27"/>
          <w:szCs w:val="27"/>
        </w:rPr>
        <w:t>Объем финансирования по данному мероприятию за 2022 год составил 282 521 899,99 рублей, в том числе за счет средств федерального бюджета – 267 081 499,99 рублей (100 %).</w:t>
      </w:r>
    </w:p>
    <w:p w:rsidR="00BE5AFC" w:rsidRPr="00F516B1" w:rsidRDefault="00BE5AFC" w:rsidP="00BE5AFC">
      <w:pPr>
        <w:ind w:firstLine="709"/>
        <w:jc w:val="both"/>
        <w:rPr>
          <w:sz w:val="27"/>
          <w:szCs w:val="27"/>
        </w:rPr>
      </w:pPr>
    </w:p>
    <w:p w:rsidR="00BE5AFC" w:rsidRPr="00F516B1" w:rsidRDefault="00BE5AFC" w:rsidP="00BE5AFC">
      <w:pPr>
        <w:autoSpaceDE w:val="0"/>
        <w:autoSpaceDN w:val="0"/>
        <w:adjustRightInd w:val="0"/>
        <w:jc w:val="center"/>
        <w:rPr>
          <w:bCs/>
          <w:sz w:val="27"/>
          <w:szCs w:val="27"/>
        </w:rPr>
      </w:pPr>
      <w:r w:rsidRPr="00F516B1">
        <w:rPr>
          <w:bCs/>
          <w:sz w:val="27"/>
          <w:szCs w:val="27"/>
        </w:rPr>
        <w:t>Подпрограмма «Развитие арендного (наемного) жилищного фонда. Восстановление прав граждан – участников долевого строительства»</w:t>
      </w:r>
    </w:p>
    <w:p w:rsidR="00BE5AFC" w:rsidRPr="00F516B1" w:rsidRDefault="00BE5AFC" w:rsidP="00BE5AFC">
      <w:pPr>
        <w:ind w:firstLine="709"/>
        <w:jc w:val="center"/>
        <w:rPr>
          <w:bCs/>
          <w:sz w:val="27"/>
          <w:szCs w:val="27"/>
        </w:rPr>
      </w:pPr>
    </w:p>
    <w:p w:rsidR="00BE5AFC" w:rsidRPr="00F516B1" w:rsidRDefault="00BE5AFC" w:rsidP="00BE5AFC">
      <w:pPr>
        <w:ind w:firstLine="709"/>
        <w:jc w:val="both"/>
        <w:rPr>
          <w:sz w:val="27"/>
          <w:szCs w:val="27"/>
        </w:rPr>
      </w:pPr>
      <w:r w:rsidRPr="00F516B1">
        <w:rPr>
          <w:sz w:val="27"/>
          <w:szCs w:val="27"/>
        </w:rPr>
        <w:t>Основное мероприятие «Предоставление жилых помещений жилищного фонда коммерческого использования Оренбургской области».</w:t>
      </w:r>
    </w:p>
    <w:p w:rsidR="00BE5AFC" w:rsidRPr="00F516B1" w:rsidRDefault="00BE5AFC" w:rsidP="00BE5AFC">
      <w:pPr>
        <w:ind w:firstLine="709"/>
        <w:jc w:val="both"/>
        <w:rPr>
          <w:sz w:val="27"/>
          <w:szCs w:val="27"/>
        </w:rPr>
      </w:pPr>
      <w:r w:rsidRPr="00F516B1">
        <w:rPr>
          <w:sz w:val="27"/>
          <w:szCs w:val="27"/>
        </w:rPr>
        <w:t>Из областного бюджета на реализацию мероприятия подпрограммы бюджетные ассигнования не предусмотрены.</w:t>
      </w:r>
    </w:p>
    <w:p w:rsidR="00BE5AFC" w:rsidRPr="00F516B1" w:rsidRDefault="00BE5AFC" w:rsidP="00BE5AFC">
      <w:pPr>
        <w:ind w:firstLine="709"/>
        <w:jc w:val="both"/>
        <w:rPr>
          <w:sz w:val="27"/>
          <w:szCs w:val="27"/>
        </w:rPr>
      </w:pPr>
      <w:r w:rsidRPr="00F516B1">
        <w:rPr>
          <w:sz w:val="27"/>
          <w:szCs w:val="27"/>
        </w:rPr>
        <w:t xml:space="preserve">В соответствии с постановлением Правительства Оренбургской области </w:t>
      </w:r>
      <w:r w:rsidRPr="00F516B1">
        <w:rPr>
          <w:sz w:val="27"/>
          <w:szCs w:val="27"/>
        </w:rPr>
        <w:br/>
        <w:t xml:space="preserve">от 27.11.2014 № 910-п «О предоставлении жилых помещений жилищного фонда коммерческого использования Оренбургской области» за период с 01.01.2022 </w:t>
      </w:r>
      <w:r w:rsidRPr="00F516B1">
        <w:rPr>
          <w:sz w:val="27"/>
          <w:szCs w:val="27"/>
        </w:rPr>
        <w:br/>
        <w:t>по 31.12.2022 комиссией рассмотрено 28 заявлений, из которых:</w:t>
      </w:r>
    </w:p>
    <w:p w:rsidR="00BE5AFC" w:rsidRPr="00F516B1" w:rsidRDefault="00BE5AFC" w:rsidP="00BE5AFC">
      <w:pPr>
        <w:ind w:firstLine="709"/>
        <w:jc w:val="both"/>
        <w:rPr>
          <w:sz w:val="27"/>
          <w:szCs w:val="27"/>
        </w:rPr>
      </w:pPr>
      <w:r w:rsidRPr="00F516B1">
        <w:rPr>
          <w:sz w:val="27"/>
          <w:szCs w:val="27"/>
        </w:rPr>
        <w:t>по 26 – приняты положительные решения о предоставлении жилых помещений;</w:t>
      </w:r>
    </w:p>
    <w:p w:rsidR="00BE5AFC" w:rsidRPr="00F516B1" w:rsidRDefault="00BE5AFC" w:rsidP="00BE5AFC">
      <w:pPr>
        <w:ind w:firstLine="709"/>
        <w:jc w:val="both"/>
        <w:rPr>
          <w:sz w:val="27"/>
          <w:szCs w:val="27"/>
        </w:rPr>
      </w:pPr>
      <w:r w:rsidRPr="00F516B1">
        <w:rPr>
          <w:sz w:val="27"/>
          <w:szCs w:val="27"/>
        </w:rPr>
        <w:t>по 2 – принято решение об отказе в предоставлении жилых помещений.</w:t>
      </w:r>
    </w:p>
    <w:p w:rsidR="00BE5AFC" w:rsidRPr="00F516B1" w:rsidRDefault="00BE5AFC" w:rsidP="00BE5AFC">
      <w:pPr>
        <w:ind w:firstLine="709"/>
        <w:jc w:val="both"/>
        <w:rPr>
          <w:sz w:val="27"/>
          <w:szCs w:val="27"/>
        </w:rPr>
      </w:pPr>
      <w:r w:rsidRPr="00F516B1">
        <w:rPr>
          <w:sz w:val="27"/>
          <w:szCs w:val="27"/>
        </w:rPr>
        <w:t>При этом:</w:t>
      </w:r>
    </w:p>
    <w:p w:rsidR="00BE5AFC" w:rsidRPr="00F516B1" w:rsidRDefault="00BE5AFC" w:rsidP="00BE5AFC">
      <w:pPr>
        <w:ind w:firstLine="709"/>
        <w:jc w:val="both"/>
        <w:rPr>
          <w:sz w:val="27"/>
          <w:szCs w:val="27"/>
        </w:rPr>
      </w:pPr>
      <w:r w:rsidRPr="00F516B1">
        <w:rPr>
          <w:sz w:val="27"/>
          <w:szCs w:val="27"/>
        </w:rPr>
        <w:t>23 заявителя расторгли договоры, и на эти жилые помещения был снова объявлен прием документов.</w:t>
      </w:r>
    </w:p>
    <w:p w:rsidR="00BE5AFC" w:rsidRPr="00F516B1" w:rsidRDefault="00BE5AFC" w:rsidP="00BE5AFC">
      <w:pPr>
        <w:ind w:firstLine="709"/>
        <w:jc w:val="both"/>
        <w:rPr>
          <w:sz w:val="27"/>
          <w:szCs w:val="27"/>
        </w:rPr>
      </w:pPr>
      <w:r w:rsidRPr="00F516B1">
        <w:rPr>
          <w:sz w:val="27"/>
          <w:szCs w:val="27"/>
        </w:rPr>
        <w:t xml:space="preserve">На конец 2022 года 135 квартир находится в пользовании граждан </w:t>
      </w:r>
      <w:r w:rsidRPr="00F516B1">
        <w:rPr>
          <w:sz w:val="27"/>
          <w:szCs w:val="27"/>
        </w:rPr>
        <w:br/>
        <w:t xml:space="preserve">по договорам найма жилищного фонда коммерческого использования </w:t>
      </w:r>
      <w:r w:rsidRPr="00F516B1">
        <w:rPr>
          <w:sz w:val="27"/>
          <w:szCs w:val="27"/>
        </w:rPr>
        <w:br/>
        <w:t>(96,4 % от плана – 140 квартир).</w:t>
      </w:r>
    </w:p>
    <w:p w:rsidR="005E1BC9" w:rsidRPr="00F516B1" w:rsidRDefault="005E1BC9" w:rsidP="005E1BC9">
      <w:pPr>
        <w:ind w:firstLine="709"/>
        <w:jc w:val="both"/>
        <w:rPr>
          <w:sz w:val="27"/>
          <w:szCs w:val="27"/>
        </w:rPr>
      </w:pPr>
      <w:r w:rsidRPr="00F516B1">
        <w:rPr>
          <w:sz w:val="27"/>
          <w:szCs w:val="27"/>
        </w:rPr>
        <w:t>Основное мероприятие «Восстановление прав граждан – участников долевого строительства». На реализацию мероприятия в 2022 году бюджетные ассигнования не предусмотрены.</w:t>
      </w:r>
    </w:p>
    <w:p w:rsidR="005E1BC9" w:rsidRPr="00F516B1" w:rsidRDefault="005E1BC9" w:rsidP="00BE5AFC">
      <w:pPr>
        <w:ind w:firstLine="709"/>
        <w:jc w:val="both"/>
        <w:rPr>
          <w:sz w:val="27"/>
          <w:szCs w:val="27"/>
        </w:rPr>
      </w:pPr>
    </w:p>
    <w:p w:rsidR="00BE5AFC" w:rsidRPr="00F516B1" w:rsidRDefault="00BE5AFC" w:rsidP="00BE5AFC">
      <w:pPr>
        <w:ind w:firstLine="709"/>
        <w:jc w:val="both"/>
        <w:rPr>
          <w:sz w:val="27"/>
          <w:szCs w:val="27"/>
        </w:rPr>
      </w:pPr>
    </w:p>
    <w:p w:rsidR="00BE5AFC" w:rsidRPr="00F516B1" w:rsidRDefault="00BE5AFC" w:rsidP="00BE5AFC">
      <w:pPr>
        <w:tabs>
          <w:tab w:val="left" w:pos="9781"/>
        </w:tabs>
        <w:autoSpaceDE w:val="0"/>
        <w:autoSpaceDN w:val="0"/>
        <w:adjustRightInd w:val="0"/>
        <w:jc w:val="center"/>
        <w:rPr>
          <w:bCs/>
          <w:sz w:val="27"/>
          <w:szCs w:val="27"/>
        </w:rPr>
      </w:pPr>
      <w:r w:rsidRPr="00F516B1">
        <w:rPr>
          <w:bCs/>
          <w:sz w:val="27"/>
          <w:szCs w:val="27"/>
        </w:rPr>
        <w:t>Подпрограмма «Переселение граждан из аварийного жилищного</w:t>
      </w:r>
    </w:p>
    <w:p w:rsidR="00BE5AFC" w:rsidRPr="00F516B1" w:rsidRDefault="00BE5AFC" w:rsidP="00BE5AFC">
      <w:pPr>
        <w:tabs>
          <w:tab w:val="left" w:pos="9781"/>
        </w:tabs>
        <w:autoSpaceDE w:val="0"/>
        <w:autoSpaceDN w:val="0"/>
        <w:adjustRightInd w:val="0"/>
        <w:jc w:val="center"/>
        <w:rPr>
          <w:bCs/>
          <w:sz w:val="27"/>
          <w:szCs w:val="27"/>
        </w:rPr>
      </w:pPr>
      <w:r w:rsidRPr="00F516B1">
        <w:rPr>
          <w:bCs/>
          <w:sz w:val="27"/>
          <w:szCs w:val="27"/>
        </w:rPr>
        <w:t xml:space="preserve"> фонда Оренбургской области»</w:t>
      </w:r>
    </w:p>
    <w:p w:rsidR="00BE5AFC" w:rsidRPr="00F516B1" w:rsidRDefault="00BE5AFC" w:rsidP="00BE5AFC">
      <w:pPr>
        <w:rPr>
          <w:sz w:val="27"/>
          <w:szCs w:val="27"/>
        </w:rPr>
      </w:pPr>
    </w:p>
    <w:p w:rsidR="00BE5AFC" w:rsidRPr="00F516B1" w:rsidRDefault="00BE5AFC" w:rsidP="00BE5AFC">
      <w:pPr>
        <w:ind w:firstLine="993"/>
        <w:jc w:val="both"/>
        <w:rPr>
          <w:sz w:val="27"/>
          <w:szCs w:val="27"/>
        </w:rPr>
      </w:pPr>
      <w:r w:rsidRPr="00F516B1">
        <w:rPr>
          <w:sz w:val="27"/>
          <w:szCs w:val="27"/>
        </w:rPr>
        <w:t>Основное мероприятие «Региональный проект «Обеспечение устойчивого сокращения непригодного для проживания жилищного фонда».</w:t>
      </w:r>
    </w:p>
    <w:p w:rsidR="00BE5AFC" w:rsidRPr="00F516B1" w:rsidRDefault="00BE5AFC" w:rsidP="00BE5AFC">
      <w:pPr>
        <w:ind w:firstLine="709"/>
        <w:jc w:val="both"/>
        <w:rPr>
          <w:bCs/>
          <w:color w:val="000000" w:themeColor="text1"/>
          <w:sz w:val="27"/>
          <w:szCs w:val="27"/>
        </w:rPr>
      </w:pPr>
      <w:r w:rsidRPr="00F516B1">
        <w:rPr>
          <w:color w:val="000000" w:themeColor="text1"/>
          <w:sz w:val="27"/>
          <w:szCs w:val="27"/>
        </w:rPr>
        <w:t xml:space="preserve">На реализацию мероприятия в 2022 году </w:t>
      </w:r>
      <w:r w:rsidRPr="00F516B1">
        <w:rPr>
          <w:bCs/>
          <w:color w:val="000000" w:themeColor="text1"/>
          <w:sz w:val="27"/>
          <w:szCs w:val="27"/>
        </w:rPr>
        <w:t xml:space="preserve">предусмотрены ассигнования </w:t>
      </w:r>
      <w:r w:rsidRPr="00F516B1">
        <w:rPr>
          <w:bCs/>
          <w:color w:val="000000" w:themeColor="text1"/>
          <w:sz w:val="27"/>
          <w:szCs w:val="27"/>
        </w:rPr>
        <w:br/>
        <w:t>в объеме 1 663 927 250,45 рублей, в том числе средства Фонда ЖКХ – 1 479 493 453,49 рубля, средства областного бюджета – 184 433 796,96 рублей.</w:t>
      </w:r>
    </w:p>
    <w:p w:rsidR="00BE5AFC" w:rsidRPr="00F516B1" w:rsidRDefault="00BE5AFC" w:rsidP="00BE5AFC">
      <w:pPr>
        <w:ind w:firstLine="709"/>
        <w:jc w:val="both"/>
        <w:rPr>
          <w:bCs/>
          <w:color w:val="000000" w:themeColor="text1"/>
          <w:sz w:val="27"/>
          <w:szCs w:val="27"/>
        </w:rPr>
      </w:pPr>
      <w:r w:rsidRPr="00F516B1">
        <w:rPr>
          <w:bCs/>
          <w:color w:val="000000" w:themeColor="text1"/>
          <w:sz w:val="27"/>
          <w:szCs w:val="27"/>
        </w:rPr>
        <w:t xml:space="preserve">На 2022 год установлены следующие целевые показатели: «Количество квадратных метров расселенного непригодного для проживания жилищного фонда» – 62,0 тыс. кв. метров, «Количество граждан, расселенных </w:t>
      </w:r>
      <w:r w:rsidRPr="00F516B1">
        <w:rPr>
          <w:bCs/>
          <w:color w:val="000000" w:themeColor="text1"/>
          <w:sz w:val="27"/>
          <w:szCs w:val="27"/>
        </w:rPr>
        <w:br/>
        <w:t xml:space="preserve">из непригодного для проживания жилищного фонда» – 3,45 тыс. человек. </w:t>
      </w:r>
    </w:p>
    <w:p w:rsidR="00BE5AFC" w:rsidRPr="00F516B1" w:rsidRDefault="00BE5AFC" w:rsidP="00BE5AFC">
      <w:pPr>
        <w:ind w:firstLine="709"/>
        <w:jc w:val="both"/>
        <w:rPr>
          <w:bCs/>
          <w:color w:val="000000" w:themeColor="text1"/>
          <w:sz w:val="27"/>
          <w:szCs w:val="27"/>
        </w:rPr>
      </w:pPr>
      <w:r w:rsidRPr="00F516B1">
        <w:rPr>
          <w:bCs/>
          <w:color w:val="000000" w:themeColor="text1"/>
          <w:sz w:val="27"/>
          <w:szCs w:val="27"/>
        </w:rPr>
        <w:t>За 2022 год расселено 85,12 тыс. кв. метров аварийного жилья (137 %), переселено 4,47 тыс. человек (130 %).</w:t>
      </w:r>
    </w:p>
    <w:p w:rsidR="00BE5AFC" w:rsidRPr="00F516B1" w:rsidRDefault="00BE5AFC" w:rsidP="00BE5AFC">
      <w:pPr>
        <w:ind w:firstLine="709"/>
        <w:jc w:val="both"/>
        <w:rPr>
          <w:bCs/>
          <w:sz w:val="27"/>
          <w:szCs w:val="27"/>
        </w:rPr>
      </w:pPr>
      <w:r w:rsidRPr="00F516B1">
        <w:rPr>
          <w:bCs/>
          <w:sz w:val="27"/>
          <w:szCs w:val="27"/>
        </w:rPr>
        <w:t xml:space="preserve">Объем финансирования по данному мероприятию за 2022 год </w:t>
      </w:r>
      <w:r w:rsidRPr="00F516B1">
        <w:rPr>
          <w:bCs/>
          <w:color w:val="000000" w:themeColor="text1"/>
          <w:sz w:val="27"/>
          <w:szCs w:val="27"/>
        </w:rPr>
        <w:t xml:space="preserve">составил 1 653 660 689,06 </w:t>
      </w:r>
      <w:r w:rsidRPr="00F516B1">
        <w:rPr>
          <w:bCs/>
          <w:sz w:val="27"/>
          <w:szCs w:val="27"/>
        </w:rPr>
        <w:t>рублей (99,4</w:t>
      </w:r>
      <w:r w:rsidRPr="00F516B1">
        <w:rPr>
          <w:bCs/>
          <w:color w:val="000000" w:themeColor="text1"/>
          <w:sz w:val="27"/>
          <w:szCs w:val="27"/>
        </w:rPr>
        <w:t xml:space="preserve"> </w:t>
      </w:r>
      <w:r w:rsidRPr="00F516B1">
        <w:rPr>
          <w:bCs/>
          <w:sz w:val="27"/>
          <w:szCs w:val="27"/>
        </w:rPr>
        <w:t xml:space="preserve">% от предусмотренного лимита средств), в том числе средства Фонда ЖКХ – </w:t>
      </w:r>
      <w:r w:rsidRPr="00F516B1">
        <w:rPr>
          <w:bCs/>
          <w:color w:val="000000" w:themeColor="text1"/>
          <w:sz w:val="27"/>
          <w:szCs w:val="27"/>
        </w:rPr>
        <w:t xml:space="preserve">1 469 763 516,12 </w:t>
      </w:r>
      <w:r w:rsidRPr="00F516B1">
        <w:rPr>
          <w:bCs/>
          <w:sz w:val="27"/>
          <w:szCs w:val="27"/>
        </w:rPr>
        <w:t>рублей (99,3</w:t>
      </w:r>
      <w:r w:rsidRPr="00F516B1">
        <w:rPr>
          <w:bCs/>
          <w:color w:val="000000" w:themeColor="text1"/>
          <w:sz w:val="27"/>
          <w:szCs w:val="27"/>
        </w:rPr>
        <w:t xml:space="preserve"> </w:t>
      </w:r>
      <w:r w:rsidRPr="00F516B1">
        <w:rPr>
          <w:bCs/>
          <w:sz w:val="27"/>
          <w:szCs w:val="27"/>
        </w:rPr>
        <w:t xml:space="preserve">%), средства областного бюджета – </w:t>
      </w:r>
      <w:r w:rsidRPr="00F516B1">
        <w:rPr>
          <w:bCs/>
          <w:color w:val="000000" w:themeColor="text1"/>
          <w:sz w:val="27"/>
          <w:szCs w:val="27"/>
        </w:rPr>
        <w:t xml:space="preserve">183 897 172,94 </w:t>
      </w:r>
      <w:r w:rsidRPr="00F516B1">
        <w:rPr>
          <w:bCs/>
          <w:sz w:val="27"/>
          <w:szCs w:val="27"/>
        </w:rPr>
        <w:t xml:space="preserve">рубля </w:t>
      </w:r>
      <w:r w:rsidRPr="00F516B1">
        <w:rPr>
          <w:bCs/>
          <w:color w:val="000000" w:themeColor="text1"/>
          <w:sz w:val="27"/>
          <w:szCs w:val="27"/>
        </w:rPr>
        <w:t>(99,7 %).</w:t>
      </w:r>
    </w:p>
    <w:p w:rsidR="00BE5AFC" w:rsidRPr="00F516B1" w:rsidRDefault="00BE5AFC" w:rsidP="00BE5AFC">
      <w:pPr>
        <w:ind w:firstLine="709"/>
        <w:jc w:val="both"/>
        <w:rPr>
          <w:sz w:val="27"/>
          <w:szCs w:val="27"/>
        </w:rPr>
      </w:pPr>
      <w:r w:rsidRPr="00F516B1">
        <w:rPr>
          <w:sz w:val="27"/>
          <w:szCs w:val="27"/>
        </w:rPr>
        <w:lastRenderedPageBreak/>
        <w:t>Основное мероприятие «Переселение граждан из домов блокированной застройки, признанных аварийными до 1 января 2017 года».</w:t>
      </w:r>
    </w:p>
    <w:p w:rsidR="00BE5AFC" w:rsidRPr="00F516B1" w:rsidRDefault="00BE5AFC" w:rsidP="00BE5AFC">
      <w:pPr>
        <w:ind w:firstLine="709"/>
        <w:jc w:val="both"/>
        <w:rPr>
          <w:sz w:val="27"/>
          <w:szCs w:val="27"/>
        </w:rPr>
      </w:pPr>
      <w:r w:rsidRPr="00F516B1">
        <w:rPr>
          <w:sz w:val="27"/>
          <w:szCs w:val="27"/>
        </w:rPr>
        <w:t xml:space="preserve">На осуществление мероприятия в 2022 году предусмотрены средства областного бюджета в сумме 49 984 600,0 рублей. </w:t>
      </w:r>
    </w:p>
    <w:p w:rsidR="00BE5AFC" w:rsidRPr="00F516B1" w:rsidRDefault="00BE5AFC" w:rsidP="00BE5AFC">
      <w:pPr>
        <w:ind w:firstLine="709"/>
        <w:jc w:val="both"/>
        <w:rPr>
          <w:sz w:val="27"/>
          <w:szCs w:val="27"/>
        </w:rPr>
      </w:pPr>
      <w:r w:rsidRPr="00F516B1">
        <w:rPr>
          <w:sz w:val="27"/>
          <w:szCs w:val="27"/>
        </w:rPr>
        <w:t>В 2022 году проведен отбор муниципальных образований и домов блокированной застройки, признанных аварийными до 1 января 2017 года.</w:t>
      </w:r>
    </w:p>
    <w:p w:rsidR="00BE5AFC" w:rsidRPr="00F516B1" w:rsidRDefault="00BE5AFC" w:rsidP="00BE5AFC">
      <w:pPr>
        <w:ind w:firstLine="709"/>
        <w:jc w:val="both"/>
        <w:rPr>
          <w:sz w:val="27"/>
          <w:szCs w:val="27"/>
        </w:rPr>
      </w:pPr>
      <w:r w:rsidRPr="00F516B1">
        <w:rPr>
          <w:sz w:val="27"/>
          <w:szCs w:val="27"/>
        </w:rPr>
        <w:t>3 муниципальных образования были отобраны в качестве победителей.</w:t>
      </w:r>
    </w:p>
    <w:p w:rsidR="00BE5AFC" w:rsidRPr="00F516B1" w:rsidRDefault="00BE5AFC" w:rsidP="00BE5AFC">
      <w:pPr>
        <w:ind w:firstLine="709"/>
        <w:jc w:val="both"/>
        <w:rPr>
          <w:sz w:val="27"/>
          <w:szCs w:val="27"/>
        </w:rPr>
      </w:pPr>
      <w:r w:rsidRPr="00F516B1">
        <w:rPr>
          <w:sz w:val="27"/>
          <w:szCs w:val="27"/>
        </w:rPr>
        <w:t>Целевой показатель – расселение 1,4 тыс. кв. метров достигнут (100 %).</w:t>
      </w:r>
    </w:p>
    <w:p w:rsidR="00BE5AFC" w:rsidRPr="00F516B1" w:rsidRDefault="00BE5AFC" w:rsidP="00BE5AFC">
      <w:pPr>
        <w:ind w:firstLine="709"/>
        <w:jc w:val="both"/>
        <w:rPr>
          <w:sz w:val="27"/>
          <w:szCs w:val="27"/>
        </w:rPr>
      </w:pPr>
      <w:r w:rsidRPr="00F516B1">
        <w:rPr>
          <w:sz w:val="27"/>
          <w:szCs w:val="27"/>
        </w:rPr>
        <w:t xml:space="preserve">Объем финансирования по данному мероприятию за 2022 год составил </w:t>
      </w:r>
      <w:r w:rsidRPr="00F516B1">
        <w:rPr>
          <w:sz w:val="27"/>
          <w:szCs w:val="27"/>
        </w:rPr>
        <w:br/>
        <w:t>49 984 440,0 рублей (99,97 %).</w:t>
      </w:r>
    </w:p>
    <w:p w:rsidR="00BE5AFC" w:rsidRPr="00F516B1" w:rsidRDefault="00BE5AFC" w:rsidP="00BE5AFC">
      <w:pPr>
        <w:ind w:firstLine="709"/>
        <w:jc w:val="both"/>
        <w:rPr>
          <w:sz w:val="27"/>
          <w:szCs w:val="27"/>
        </w:rPr>
      </w:pPr>
      <w:r w:rsidRPr="00F516B1">
        <w:rPr>
          <w:sz w:val="27"/>
          <w:szCs w:val="27"/>
        </w:rPr>
        <w:t>Основное мероприятие «Переселение граждан из жилых домов, признанных аварийными после 1 января 2017 года, находящихся под угрозой обрушения».</w:t>
      </w:r>
    </w:p>
    <w:p w:rsidR="00BE5AFC" w:rsidRPr="00F516B1" w:rsidRDefault="00BE5AFC" w:rsidP="00BE5AFC">
      <w:pPr>
        <w:ind w:firstLine="709"/>
        <w:jc w:val="both"/>
        <w:rPr>
          <w:sz w:val="27"/>
          <w:szCs w:val="27"/>
        </w:rPr>
      </w:pPr>
      <w:r w:rsidRPr="00F516B1">
        <w:rPr>
          <w:sz w:val="27"/>
          <w:szCs w:val="27"/>
        </w:rPr>
        <w:t xml:space="preserve">На осуществление мероприятия в 2022 году предусмотрены средства областного бюджета в сумме </w:t>
      </w:r>
      <w:r w:rsidRPr="00F516B1">
        <w:rPr>
          <w:color w:val="000000" w:themeColor="text1"/>
          <w:sz w:val="27"/>
          <w:szCs w:val="27"/>
        </w:rPr>
        <w:t xml:space="preserve">47 206 300,0 </w:t>
      </w:r>
      <w:r w:rsidRPr="00F516B1">
        <w:rPr>
          <w:sz w:val="27"/>
          <w:szCs w:val="27"/>
        </w:rPr>
        <w:t xml:space="preserve">рублей. </w:t>
      </w:r>
    </w:p>
    <w:p w:rsidR="00BE5AFC" w:rsidRPr="00F516B1" w:rsidRDefault="00BE5AFC" w:rsidP="00BE5AFC">
      <w:pPr>
        <w:ind w:firstLine="709"/>
        <w:jc w:val="both"/>
        <w:rPr>
          <w:sz w:val="27"/>
          <w:szCs w:val="27"/>
        </w:rPr>
      </w:pPr>
      <w:r w:rsidRPr="00F516B1">
        <w:rPr>
          <w:sz w:val="27"/>
          <w:szCs w:val="27"/>
        </w:rPr>
        <w:t xml:space="preserve">В 2022 году проведен отбор муниципальных образований и домов, признанных аварийными после 1 января 2017 года, находящихся под угрозой обрушения. </w:t>
      </w:r>
    </w:p>
    <w:p w:rsidR="00BE5AFC" w:rsidRPr="00F516B1" w:rsidRDefault="00BE5AFC" w:rsidP="00BE5AFC">
      <w:pPr>
        <w:ind w:firstLine="709"/>
        <w:jc w:val="both"/>
        <w:rPr>
          <w:sz w:val="27"/>
          <w:szCs w:val="27"/>
        </w:rPr>
      </w:pPr>
      <w:r w:rsidRPr="00F516B1">
        <w:rPr>
          <w:sz w:val="27"/>
          <w:szCs w:val="27"/>
        </w:rPr>
        <w:t>3 муниципальных образования были отобраны в качестве победителей.</w:t>
      </w:r>
    </w:p>
    <w:p w:rsidR="00BE5AFC" w:rsidRPr="00F516B1" w:rsidRDefault="00BE5AFC" w:rsidP="00BE5AFC">
      <w:pPr>
        <w:ind w:firstLine="709"/>
        <w:jc w:val="both"/>
        <w:rPr>
          <w:sz w:val="27"/>
          <w:szCs w:val="27"/>
        </w:rPr>
      </w:pPr>
      <w:r w:rsidRPr="00F516B1">
        <w:rPr>
          <w:sz w:val="27"/>
          <w:szCs w:val="27"/>
        </w:rPr>
        <w:t>Целевой показатель – расселение 1,39 тыс. кв. метров достигнут (100 %).</w:t>
      </w:r>
    </w:p>
    <w:p w:rsidR="00BE5AFC" w:rsidRPr="00F516B1" w:rsidRDefault="00BE5AFC" w:rsidP="00BE5AFC">
      <w:pPr>
        <w:ind w:firstLine="709"/>
        <w:jc w:val="both"/>
        <w:rPr>
          <w:color w:val="000000" w:themeColor="text1"/>
          <w:sz w:val="27"/>
          <w:szCs w:val="27"/>
        </w:rPr>
      </w:pPr>
      <w:r w:rsidRPr="00F516B1">
        <w:rPr>
          <w:color w:val="000000" w:themeColor="text1"/>
          <w:sz w:val="27"/>
          <w:szCs w:val="27"/>
        </w:rPr>
        <w:t>Объем финансирования мероприятия в истекшем году составил 46 398 488,0 рублей (93,4 %).</w:t>
      </w:r>
    </w:p>
    <w:p w:rsidR="00BE5AFC" w:rsidRPr="00F516B1" w:rsidRDefault="00BE5AFC" w:rsidP="00BE5AFC">
      <w:pPr>
        <w:ind w:firstLine="709"/>
        <w:jc w:val="both"/>
        <w:rPr>
          <w:sz w:val="27"/>
          <w:szCs w:val="27"/>
        </w:rPr>
      </w:pPr>
      <w:r w:rsidRPr="00F516B1">
        <w:rPr>
          <w:sz w:val="27"/>
          <w:szCs w:val="27"/>
        </w:rPr>
        <w:t xml:space="preserve">Основное мероприятие «Переселение граждан из жилых домов, признанных аварийными после 1 января 2017 года, расположенных </w:t>
      </w:r>
      <w:r w:rsidRPr="00F516B1">
        <w:rPr>
          <w:sz w:val="27"/>
          <w:szCs w:val="27"/>
        </w:rPr>
        <w:br/>
        <w:t>на территории исторического поселения регионального значения город Оренбург».</w:t>
      </w:r>
    </w:p>
    <w:p w:rsidR="00BE5AFC" w:rsidRPr="00F516B1" w:rsidRDefault="00BE5AFC" w:rsidP="00BE5AFC">
      <w:pPr>
        <w:ind w:firstLine="709"/>
        <w:jc w:val="both"/>
        <w:rPr>
          <w:sz w:val="27"/>
          <w:szCs w:val="27"/>
        </w:rPr>
      </w:pPr>
      <w:r w:rsidRPr="00F516B1">
        <w:rPr>
          <w:color w:val="000000" w:themeColor="text1"/>
          <w:sz w:val="27"/>
          <w:szCs w:val="27"/>
        </w:rPr>
        <w:t xml:space="preserve">На реализацию мероприятия в 2022 году </w:t>
      </w:r>
      <w:r w:rsidRPr="00F516B1">
        <w:rPr>
          <w:bCs/>
          <w:color w:val="000000" w:themeColor="text1"/>
          <w:sz w:val="27"/>
          <w:szCs w:val="27"/>
        </w:rPr>
        <w:t xml:space="preserve">предусмотрены ассигнования </w:t>
      </w:r>
      <w:r w:rsidRPr="00F516B1">
        <w:rPr>
          <w:bCs/>
          <w:color w:val="000000" w:themeColor="text1"/>
          <w:sz w:val="27"/>
          <w:szCs w:val="27"/>
        </w:rPr>
        <w:br/>
        <w:t>в объеме</w:t>
      </w:r>
      <w:r w:rsidRPr="00F516B1">
        <w:rPr>
          <w:color w:val="000000" w:themeColor="text1"/>
          <w:sz w:val="27"/>
          <w:szCs w:val="27"/>
        </w:rPr>
        <w:t xml:space="preserve"> 51 738 800,0 </w:t>
      </w:r>
      <w:r w:rsidRPr="00F516B1">
        <w:rPr>
          <w:sz w:val="27"/>
          <w:szCs w:val="27"/>
        </w:rPr>
        <w:t xml:space="preserve">рублей. </w:t>
      </w:r>
    </w:p>
    <w:p w:rsidR="00BE5AFC" w:rsidRPr="00F516B1" w:rsidRDefault="00BE5AFC" w:rsidP="00BE5AFC">
      <w:pPr>
        <w:ind w:firstLine="709"/>
        <w:jc w:val="both"/>
        <w:rPr>
          <w:sz w:val="27"/>
          <w:szCs w:val="27"/>
        </w:rPr>
      </w:pPr>
      <w:r w:rsidRPr="00F516B1">
        <w:rPr>
          <w:sz w:val="27"/>
          <w:szCs w:val="27"/>
        </w:rPr>
        <w:t>Целевой показатель – расселение 0,92 тыс. кв. метров аварийного жилья будет достигнут в 2023 году.</w:t>
      </w:r>
    </w:p>
    <w:p w:rsidR="00BE5AFC" w:rsidRPr="00F516B1" w:rsidRDefault="00BE5AFC" w:rsidP="00BE5AFC">
      <w:pPr>
        <w:ind w:firstLine="709"/>
        <w:jc w:val="both"/>
        <w:rPr>
          <w:sz w:val="27"/>
          <w:szCs w:val="27"/>
        </w:rPr>
      </w:pPr>
      <w:r w:rsidRPr="00F516B1">
        <w:rPr>
          <w:sz w:val="27"/>
          <w:szCs w:val="27"/>
        </w:rPr>
        <w:t xml:space="preserve">Объем финансирования за 2022 год составил </w:t>
      </w:r>
      <w:r w:rsidRPr="00F516B1">
        <w:rPr>
          <w:color w:val="000000" w:themeColor="text1"/>
          <w:sz w:val="27"/>
          <w:szCs w:val="27"/>
        </w:rPr>
        <w:t>100</w:t>
      </w:r>
      <w:r w:rsidRPr="00F516B1">
        <w:rPr>
          <w:bCs/>
          <w:color w:val="000000" w:themeColor="text1"/>
          <w:sz w:val="27"/>
          <w:szCs w:val="27"/>
        </w:rPr>
        <w:t xml:space="preserve"> </w:t>
      </w:r>
      <w:r w:rsidRPr="00F516B1">
        <w:rPr>
          <w:bCs/>
          <w:sz w:val="27"/>
          <w:szCs w:val="27"/>
        </w:rPr>
        <w:t>%</w:t>
      </w:r>
      <w:r w:rsidRPr="00F516B1">
        <w:rPr>
          <w:sz w:val="27"/>
          <w:szCs w:val="27"/>
        </w:rPr>
        <w:t>.</w:t>
      </w:r>
    </w:p>
    <w:p w:rsidR="00BE5AFC" w:rsidRPr="00F516B1" w:rsidRDefault="00BE5AFC" w:rsidP="00BE5AFC">
      <w:pPr>
        <w:ind w:firstLine="709"/>
        <w:jc w:val="both"/>
        <w:rPr>
          <w:sz w:val="27"/>
          <w:szCs w:val="27"/>
        </w:rPr>
      </w:pPr>
    </w:p>
    <w:p w:rsidR="00BE5AFC" w:rsidRPr="00F516B1" w:rsidRDefault="00BE5AFC" w:rsidP="00BE5AFC">
      <w:pPr>
        <w:autoSpaceDE w:val="0"/>
        <w:autoSpaceDN w:val="0"/>
        <w:adjustRightInd w:val="0"/>
        <w:jc w:val="center"/>
        <w:rPr>
          <w:bCs/>
          <w:sz w:val="27"/>
          <w:szCs w:val="27"/>
        </w:rPr>
      </w:pPr>
      <w:r w:rsidRPr="00F516B1">
        <w:rPr>
          <w:bCs/>
          <w:sz w:val="27"/>
          <w:szCs w:val="27"/>
        </w:rPr>
        <w:t>Подпрограмма «Обеспечение реализации государственной программы»</w:t>
      </w:r>
    </w:p>
    <w:p w:rsidR="00BE5AFC" w:rsidRPr="00F516B1" w:rsidRDefault="00BE5AFC" w:rsidP="00BE5AFC">
      <w:pPr>
        <w:rPr>
          <w:sz w:val="27"/>
          <w:szCs w:val="27"/>
        </w:rPr>
      </w:pPr>
    </w:p>
    <w:p w:rsidR="00BE5AFC" w:rsidRPr="00F516B1" w:rsidRDefault="00BE5AFC" w:rsidP="00BE5AFC">
      <w:pPr>
        <w:ind w:firstLine="709"/>
        <w:jc w:val="both"/>
        <w:rPr>
          <w:bCs/>
          <w:sz w:val="27"/>
          <w:szCs w:val="27"/>
        </w:rPr>
      </w:pPr>
      <w:r w:rsidRPr="00F516B1">
        <w:rPr>
          <w:bCs/>
          <w:sz w:val="27"/>
          <w:szCs w:val="27"/>
        </w:rPr>
        <w:t>Основное мероприятие «Финансовое обеспечение деятельности органа исполнительной власти и выполнения государственного задания учреждением».</w:t>
      </w:r>
    </w:p>
    <w:p w:rsidR="00BE5AFC" w:rsidRPr="00F516B1" w:rsidRDefault="00BE5AFC" w:rsidP="00BE5AFC">
      <w:pPr>
        <w:ind w:firstLine="709"/>
        <w:jc w:val="both"/>
        <w:rPr>
          <w:bCs/>
          <w:sz w:val="27"/>
          <w:szCs w:val="27"/>
        </w:rPr>
      </w:pPr>
      <w:r w:rsidRPr="00F516B1">
        <w:rPr>
          <w:bCs/>
          <w:sz w:val="27"/>
          <w:szCs w:val="27"/>
        </w:rPr>
        <w:t xml:space="preserve">В рамках подпрограммы </w:t>
      </w:r>
      <w:proofErr w:type="spellStart"/>
      <w:r w:rsidRPr="00F516B1">
        <w:rPr>
          <w:bCs/>
          <w:sz w:val="27"/>
          <w:szCs w:val="27"/>
        </w:rPr>
        <w:t>минстрой</w:t>
      </w:r>
      <w:proofErr w:type="spellEnd"/>
      <w:r w:rsidRPr="00F516B1">
        <w:rPr>
          <w:bCs/>
          <w:sz w:val="27"/>
          <w:szCs w:val="27"/>
        </w:rPr>
        <w:t xml:space="preserve"> области в 2022 году осуществляет реализацию показателя (индикатора) № 9, выделенного в структуре подпрограммы. В целях реализации показателя просроченная кредиторская задолженность по обязательствам </w:t>
      </w:r>
      <w:proofErr w:type="spellStart"/>
      <w:r w:rsidRPr="00F516B1">
        <w:rPr>
          <w:bCs/>
          <w:sz w:val="27"/>
          <w:szCs w:val="27"/>
        </w:rPr>
        <w:t>минстроя</w:t>
      </w:r>
      <w:proofErr w:type="spellEnd"/>
      <w:r w:rsidRPr="00F516B1">
        <w:rPr>
          <w:bCs/>
          <w:sz w:val="27"/>
          <w:szCs w:val="27"/>
        </w:rPr>
        <w:t xml:space="preserve"> области отсутствует. В целях осуществления мониторинга выполнения денежных обязательств </w:t>
      </w:r>
      <w:proofErr w:type="spellStart"/>
      <w:r w:rsidRPr="00F516B1">
        <w:rPr>
          <w:bCs/>
          <w:sz w:val="27"/>
          <w:szCs w:val="27"/>
        </w:rPr>
        <w:t>минстроем</w:t>
      </w:r>
      <w:proofErr w:type="spellEnd"/>
      <w:r w:rsidRPr="00F516B1">
        <w:rPr>
          <w:bCs/>
          <w:sz w:val="27"/>
          <w:szCs w:val="27"/>
        </w:rPr>
        <w:t xml:space="preserve"> области</w:t>
      </w:r>
      <w:r w:rsidRPr="00F516B1">
        <w:rPr>
          <w:sz w:val="27"/>
          <w:szCs w:val="27"/>
        </w:rPr>
        <w:t xml:space="preserve"> </w:t>
      </w:r>
      <w:r w:rsidRPr="00F516B1">
        <w:rPr>
          <w:bCs/>
          <w:sz w:val="27"/>
          <w:szCs w:val="27"/>
        </w:rPr>
        <w:t>в отчетном периоде своевременно осуществлялось финансирование заключенных государственных контрактов.</w:t>
      </w:r>
    </w:p>
    <w:p w:rsidR="00BE5AFC" w:rsidRPr="00F516B1" w:rsidRDefault="00BE5AFC" w:rsidP="00BE5AFC">
      <w:pPr>
        <w:ind w:firstLine="709"/>
        <w:jc w:val="both"/>
        <w:rPr>
          <w:sz w:val="27"/>
          <w:szCs w:val="27"/>
        </w:rPr>
      </w:pPr>
    </w:p>
    <w:p w:rsidR="00BE5AFC" w:rsidRPr="00F516B1" w:rsidRDefault="00BE5AFC" w:rsidP="00BE5AFC">
      <w:pPr>
        <w:jc w:val="center"/>
        <w:rPr>
          <w:bCs/>
          <w:sz w:val="27"/>
          <w:szCs w:val="27"/>
        </w:rPr>
      </w:pPr>
      <w:r w:rsidRPr="00F516B1">
        <w:rPr>
          <w:bCs/>
          <w:sz w:val="27"/>
          <w:szCs w:val="27"/>
        </w:rPr>
        <w:t xml:space="preserve">Подпрограмма «Развитие системы </w:t>
      </w:r>
      <w:proofErr w:type="spellStart"/>
      <w:r w:rsidRPr="00F516B1">
        <w:rPr>
          <w:bCs/>
          <w:sz w:val="27"/>
          <w:szCs w:val="27"/>
        </w:rPr>
        <w:t>градорегулирования</w:t>
      </w:r>
      <w:proofErr w:type="spellEnd"/>
      <w:r w:rsidRPr="00F516B1">
        <w:rPr>
          <w:bCs/>
          <w:sz w:val="27"/>
          <w:szCs w:val="27"/>
        </w:rPr>
        <w:t xml:space="preserve"> </w:t>
      </w:r>
    </w:p>
    <w:p w:rsidR="00BE5AFC" w:rsidRPr="00F516B1" w:rsidRDefault="00BE5AFC" w:rsidP="00BE5AFC">
      <w:pPr>
        <w:jc w:val="center"/>
        <w:rPr>
          <w:bCs/>
          <w:sz w:val="27"/>
          <w:szCs w:val="27"/>
        </w:rPr>
      </w:pPr>
      <w:r w:rsidRPr="00F516B1">
        <w:rPr>
          <w:bCs/>
          <w:sz w:val="27"/>
          <w:szCs w:val="27"/>
        </w:rPr>
        <w:t>в Оренбургской области»</w:t>
      </w:r>
    </w:p>
    <w:p w:rsidR="00BE5AFC" w:rsidRPr="00F516B1" w:rsidRDefault="00BE5AFC" w:rsidP="00BE5AFC">
      <w:pPr>
        <w:rPr>
          <w:sz w:val="27"/>
          <w:szCs w:val="27"/>
        </w:rPr>
      </w:pPr>
    </w:p>
    <w:p w:rsidR="00BE5AFC" w:rsidRPr="00F516B1" w:rsidRDefault="00BE5AFC" w:rsidP="00BE5AFC">
      <w:pPr>
        <w:autoSpaceDE w:val="0"/>
        <w:autoSpaceDN w:val="0"/>
        <w:adjustRightInd w:val="0"/>
        <w:ind w:firstLine="709"/>
        <w:jc w:val="both"/>
        <w:rPr>
          <w:rFonts w:eastAsiaTheme="minorHAnsi"/>
          <w:bCs/>
          <w:sz w:val="27"/>
          <w:szCs w:val="27"/>
        </w:rPr>
      </w:pPr>
      <w:r w:rsidRPr="00F516B1">
        <w:rPr>
          <w:rFonts w:eastAsiaTheme="minorHAnsi"/>
          <w:bCs/>
          <w:sz w:val="27"/>
          <w:szCs w:val="27"/>
        </w:rPr>
        <w:t>Основное мероприятие «Оказание содействия муниципальным образованиям в подготовке документов в области градостроительной деятельности».</w:t>
      </w:r>
    </w:p>
    <w:p w:rsidR="00BE5AFC" w:rsidRPr="00F516B1" w:rsidRDefault="00BE5AFC" w:rsidP="00BE5AFC">
      <w:pPr>
        <w:autoSpaceDE w:val="0"/>
        <w:autoSpaceDN w:val="0"/>
        <w:adjustRightInd w:val="0"/>
        <w:ind w:firstLine="709"/>
        <w:jc w:val="both"/>
        <w:rPr>
          <w:bCs/>
          <w:sz w:val="27"/>
          <w:szCs w:val="27"/>
        </w:rPr>
      </w:pPr>
      <w:r w:rsidRPr="00F516B1">
        <w:rPr>
          <w:bCs/>
          <w:sz w:val="27"/>
          <w:szCs w:val="27"/>
        </w:rPr>
        <w:t xml:space="preserve">На реализацию мероприятия в 2022 году предусматривались ассигнования на предоставление </w:t>
      </w:r>
      <w:r w:rsidRPr="00F516B1">
        <w:rPr>
          <w:sz w:val="27"/>
          <w:szCs w:val="27"/>
        </w:rPr>
        <w:t>субсидий бюджетам муниципальных образований</w:t>
      </w:r>
      <w:r w:rsidRPr="00F516B1">
        <w:rPr>
          <w:bCs/>
          <w:sz w:val="27"/>
          <w:szCs w:val="27"/>
        </w:rPr>
        <w:t xml:space="preserve"> в объеме 24 434 500,0 рублей.</w:t>
      </w:r>
    </w:p>
    <w:p w:rsidR="00BE5AFC" w:rsidRPr="00F516B1" w:rsidRDefault="00BE5AFC" w:rsidP="00BE5AFC">
      <w:pPr>
        <w:autoSpaceDE w:val="0"/>
        <w:autoSpaceDN w:val="0"/>
        <w:adjustRightInd w:val="0"/>
        <w:ind w:firstLine="709"/>
        <w:jc w:val="both"/>
        <w:rPr>
          <w:bCs/>
          <w:sz w:val="27"/>
          <w:szCs w:val="27"/>
        </w:rPr>
      </w:pPr>
      <w:r w:rsidRPr="00F516B1">
        <w:rPr>
          <w:bCs/>
          <w:sz w:val="27"/>
          <w:szCs w:val="27"/>
        </w:rPr>
        <w:lastRenderedPageBreak/>
        <w:t xml:space="preserve">В соответствии с постановлением Правительства Оренбургской области </w:t>
      </w:r>
      <w:r w:rsidRPr="00F516B1">
        <w:rPr>
          <w:bCs/>
          <w:sz w:val="27"/>
          <w:szCs w:val="27"/>
        </w:rPr>
        <w:br/>
        <w:t xml:space="preserve">от 09.11.2022 № 1188-пп «Об утверждении изменений распределения субсидий бюджетам муниципальных образований Оренбургской области на 2022 год </w:t>
      </w:r>
      <w:r w:rsidRPr="00F516B1">
        <w:rPr>
          <w:bCs/>
          <w:sz w:val="27"/>
          <w:szCs w:val="27"/>
        </w:rPr>
        <w:br/>
        <w:t xml:space="preserve">и плановый период 2023 и 2024 годов» объем ассигнований на предоставление </w:t>
      </w:r>
      <w:r w:rsidRPr="00F516B1">
        <w:rPr>
          <w:sz w:val="27"/>
          <w:szCs w:val="27"/>
        </w:rPr>
        <w:t xml:space="preserve">субсидий бюджетам муниципальных образований </w:t>
      </w:r>
      <w:r w:rsidRPr="00F516B1">
        <w:rPr>
          <w:bCs/>
          <w:color w:val="000000" w:themeColor="text1"/>
          <w:sz w:val="27"/>
          <w:szCs w:val="27"/>
        </w:rPr>
        <w:t xml:space="preserve">уменьшен </w:t>
      </w:r>
      <w:r w:rsidRPr="00F516B1">
        <w:rPr>
          <w:bCs/>
          <w:color w:val="000000" w:themeColor="text1"/>
          <w:sz w:val="27"/>
          <w:szCs w:val="27"/>
        </w:rPr>
        <w:br/>
        <w:t xml:space="preserve">до 15 413 500,0 </w:t>
      </w:r>
      <w:r w:rsidRPr="00F516B1">
        <w:rPr>
          <w:bCs/>
          <w:sz w:val="27"/>
          <w:szCs w:val="27"/>
        </w:rPr>
        <w:t xml:space="preserve">рублей, в том числе </w:t>
      </w:r>
      <w:r w:rsidRPr="00F516B1">
        <w:rPr>
          <w:sz w:val="27"/>
          <w:szCs w:val="27"/>
        </w:rPr>
        <w:t xml:space="preserve">на </w:t>
      </w:r>
      <w:r w:rsidRPr="00F516B1">
        <w:rPr>
          <w:color w:val="000000"/>
          <w:sz w:val="27"/>
          <w:szCs w:val="27"/>
        </w:rPr>
        <w:t>софинансирование мероприятий:</w:t>
      </w:r>
    </w:p>
    <w:p w:rsidR="00BE5AFC" w:rsidRPr="00F516B1" w:rsidRDefault="00BE5AFC" w:rsidP="00BE5AFC">
      <w:pPr>
        <w:autoSpaceDE w:val="0"/>
        <w:autoSpaceDN w:val="0"/>
        <w:adjustRightInd w:val="0"/>
        <w:ind w:firstLine="709"/>
        <w:jc w:val="both"/>
        <w:rPr>
          <w:color w:val="000000" w:themeColor="text1"/>
          <w:sz w:val="27"/>
          <w:szCs w:val="27"/>
        </w:rPr>
      </w:pPr>
      <w:r w:rsidRPr="00F516B1">
        <w:rPr>
          <w:color w:val="000000" w:themeColor="text1"/>
          <w:sz w:val="27"/>
          <w:szCs w:val="27"/>
        </w:rPr>
        <w:t xml:space="preserve">по подготовке документов в области градостроительной деятельности </w:t>
      </w:r>
      <w:r w:rsidRPr="00F516B1">
        <w:rPr>
          <w:bCs/>
          <w:color w:val="000000" w:themeColor="text1"/>
          <w:sz w:val="27"/>
          <w:szCs w:val="27"/>
        </w:rPr>
        <w:t xml:space="preserve">– </w:t>
      </w:r>
      <w:r w:rsidRPr="00F516B1">
        <w:rPr>
          <w:bCs/>
          <w:color w:val="000000" w:themeColor="text1"/>
          <w:sz w:val="27"/>
          <w:szCs w:val="27"/>
        </w:rPr>
        <w:br/>
        <w:t xml:space="preserve">до </w:t>
      </w:r>
      <w:r w:rsidRPr="00F516B1">
        <w:rPr>
          <w:color w:val="000000" w:themeColor="text1"/>
          <w:sz w:val="27"/>
          <w:szCs w:val="27"/>
        </w:rPr>
        <w:t xml:space="preserve">2 339 200,0 </w:t>
      </w:r>
      <w:r w:rsidRPr="00F516B1">
        <w:rPr>
          <w:bCs/>
          <w:color w:val="000000" w:themeColor="text1"/>
          <w:sz w:val="27"/>
          <w:szCs w:val="27"/>
        </w:rPr>
        <w:t>рублей;</w:t>
      </w:r>
    </w:p>
    <w:p w:rsidR="00BE5AFC" w:rsidRPr="00F516B1" w:rsidRDefault="00BE5AFC" w:rsidP="00BE5AFC">
      <w:pPr>
        <w:autoSpaceDE w:val="0"/>
        <w:autoSpaceDN w:val="0"/>
        <w:adjustRightInd w:val="0"/>
        <w:ind w:firstLine="709"/>
        <w:jc w:val="both"/>
        <w:rPr>
          <w:sz w:val="27"/>
          <w:szCs w:val="27"/>
        </w:rPr>
      </w:pPr>
      <w:r w:rsidRPr="00F516B1">
        <w:rPr>
          <w:color w:val="000000" w:themeColor="text1"/>
          <w:sz w:val="27"/>
          <w:szCs w:val="27"/>
        </w:rPr>
        <w:t xml:space="preserve">по приведению документов территориального планирования </w:t>
      </w:r>
      <w:r w:rsidRPr="00F516B1">
        <w:rPr>
          <w:color w:val="000000" w:themeColor="text1"/>
          <w:sz w:val="27"/>
          <w:szCs w:val="27"/>
        </w:rPr>
        <w:br/>
        <w:t xml:space="preserve">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 до 13 074 300,0 </w:t>
      </w:r>
      <w:r w:rsidRPr="00F516B1">
        <w:rPr>
          <w:bCs/>
          <w:color w:val="000000" w:themeColor="text1"/>
          <w:sz w:val="27"/>
          <w:szCs w:val="27"/>
        </w:rPr>
        <w:t>рублей</w:t>
      </w:r>
      <w:r w:rsidRPr="00F516B1">
        <w:rPr>
          <w:bCs/>
          <w:sz w:val="27"/>
          <w:szCs w:val="27"/>
        </w:rPr>
        <w:t>.</w:t>
      </w:r>
    </w:p>
    <w:p w:rsidR="00BE5AFC" w:rsidRPr="00F516B1" w:rsidRDefault="00BE5AFC" w:rsidP="00BE5AFC">
      <w:pPr>
        <w:ind w:firstLine="709"/>
        <w:jc w:val="both"/>
        <w:rPr>
          <w:color w:val="000000" w:themeColor="text1"/>
          <w:sz w:val="27"/>
          <w:szCs w:val="27"/>
        </w:rPr>
      </w:pPr>
      <w:r w:rsidRPr="00F516B1">
        <w:rPr>
          <w:color w:val="000000" w:themeColor="text1"/>
          <w:sz w:val="27"/>
          <w:szCs w:val="27"/>
        </w:rPr>
        <w:t>Объем финансирования по данному мероприятию за 2022 год составил 15 412 228,48 рублей (99,9 %), в том числе:</w:t>
      </w:r>
    </w:p>
    <w:p w:rsidR="00BE5AFC" w:rsidRPr="00F516B1" w:rsidRDefault="00BE5AFC" w:rsidP="00BE5AFC">
      <w:pPr>
        <w:autoSpaceDE w:val="0"/>
        <w:autoSpaceDN w:val="0"/>
        <w:adjustRightInd w:val="0"/>
        <w:ind w:firstLine="709"/>
        <w:jc w:val="both"/>
        <w:rPr>
          <w:bCs/>
          <w:color w:val="000000" w:themeColor="text1"/>
          <w:sz w:val="27"/>
          <w:szCs w:val="27"/>
        </w:rPr>
      </w:pPr>
      <w:r w:rsidRPr="00F516B1">
        <w:rPr>
          <w:color w:val="000000" w:themeColor="text1"/>
          <w:sz w:val="27"/>
          <w:szCs w:val="27"/>
        </w:rPr>
        <w:t xml:space="preserve">2 338 583,6 </w:t>
      </w:r>
      <w:r w:rsidRPr="00F516B1">
        <w:rPr>
          <w:bCs/>
          <w:color w:val="000000" w:themeColor="text1"/>
          <w:sz w:val="27"/>
          <w:szCs w:val="27"/>
        </w:rPr>
        <w:t xml:space="preserve">рублей – </w:t>
      </w:r>
      <w:r w:rsidRPr="00F516B1">
        <w:rPr>
          <w:color w:val="000000" w:themeColor="text1"/>
          <w:sz w:val="27"/>
          <w:szCs w:val="27"/>
        </w:rPr>
        <w:t xml:space="preserve">на подготовку </w:t>
      </w:r>
      <w:r w:rsidRPr="00F516B1">
        <w:rPr>
          <w:sz w:val="27"/>
          <w:szCs w:val="27"/>
        </w:rPr>
        <w:t xml:space="preserve">1 проекта местных нормативов градостроительного проектирования и 14 проектов внесения изменений </w:t>
      </w:r>
      <w:r w:rsidRPr="00F516B1">
        <w:rPr>
          <w:sz w:val="27"/>
          <w:szCs w:val="27"/>
        </w:rPr>
        <w:br/>
        <w:t>в генеральные планы и правила землепользования и застройки городских округов и сельских поселений Оренбургской области</w:t>
      </w:r>
      <w:r w:rsidRPr="00F516B1">
        <w:rPr>
          <w:bCs/>
          <w:sz w:val="27"/>
          <w:szCs w:val="27"/>
        </w:rPr>
        <w:t>;</w:t>
      </w:r>
    </w:p>
    <w:p w:rsidR="00BE5AFC" w:rsidRPr="00F516B1" w:rsidRDefault="00BE5AFC" w:rsidP="00BE5AFC">
      <w:pPr>
        <w:ind w:firstLine="709"/>
        <w:jc w:val="both"/>
        <w:rPr>
          <w:color w:val="000000" w:themeColor="text1"/>
          <w:sz w:val="27"/>
          <w:szCs w:val="27"/>
        </w:rPr>
      </w:pPr>
      <w:r w:rsidRPr="00F516B1">
        <w:rPr>
          <w:color w:val="000000" w:themeColor="text1"/>
          <w:sz w:val="27"/>
          <w:szCs w:val="27"/>
        </w:rPr>
        <w:t xml:space="preserve">13 073 644,88 </w:t>
      </w:r>
      <w:r w:rsidRPr="00F516B1">
        <w:rPr>
          <w:bCs/>
          <w:color w:val="000000" w:themeColor="text1"/>
          <w:sz w:val="27"/>
          <w:szCs w:val="27"/>
        </w:rPr>
        <w:t>рубля</w:t>
      </w:r>
      <w:r w:rsidRPr="00F516B1">
        <w:rPr>
          <w:bCs/>
          <w:sz w:val="27"/>
          <w:szCs w:val="27"/>
        </w:rPr>
        <w:t xml:space="preserve"> – </w:t>
      </w:r>
      <w:r w:rsidRPr="00F516B1">
        <w:rPr>
          <w:color w:val="000000" w:themeColor="text1"/>
          <w:sz w:val="27"/>
          <w:szCs w:val="27"/>
        </w:rPr>
        <w:t xml:space="preserve">на приведение документов территориального планирования и градостроительного зонирования </w:t>
      </w:r>
      <w:r w:rsidRPr="00F516B1">
        <w:rPr>
          <w:bCs/>
          <w:sz w:val="27"/>
          <w:szCs w:val="27"/>
        </w:rPr>
        <w:t xml:space="preserve">32 </w:t>
      </w:r>
      <w:r w:rsidRPr="00F516B1">
        <w:rPr>
          <w:color w:val="000000" w:themeColor="text1"/>
          <w:sz w:val="27"/>
          <w:szCs w:val="27"/>
        </w:rPr>
        <w:t>муниципальных образований в цифровой формат, соответствующий требованиям к отраслевым пространственным данным для включения в ГИСОГД Оренбургской области.</w:t>
      </w:r>
    </w:p>
    <w:p w:rsidR="00BE5AFC" w:rsidRPr="00F516B1" w:rsidRDefault="00BE5AFC" w:rsidP="00BE5AFC">
      <w:pPr>
        <w:pStyle w:val="ad"/>
        <w:ind w:firstLine="709"/>
        <w:jc w:val="both"/>
        <w:rPr>
          <w:rFonts w:ascii="Times New Roman" w:hAnsi="Times New Roman" w:cs="Times New Roman"/>
          <w:sz w:val="27"/>
          <w:szCs w:val="27"/>
        </w:rPr>
      </w:pPr>
      <w:r w:rsidRPr="00F516B1">
        <w:rPr>
          <w:rFonts w:ascii="Times New Roman" w:hAnsi="Times New Roman" w:cs="Times New Roman"/>
          <w:bCs/>
          <w:sz w:val="27"/>
          <w:szCs w:val="27"/>
        </w:rPr>
        <w:t>Основное мероприятие «</w:t>
      </w:r>
      <w:r w:rsidRPr="00F516B1">
        <w:rPr>
          <w:rFonts w:ascii="Times New Roman" w:hAnsi="Times New Roman" w:cs="Times New Roman"/>
          <w:sz w:val="27"/>
          <w:szCs w:val="27"/>
        </w:rPr>
        <w:t>Разработка проектов в области градостроительной деятельности для нужд Оренбургской области».</w:t>
      </w:r>
    </w:p>
    <w:p w:rsidR="00BE5AFC" w:rsidRPr="00F516B1" w:rsidRDefault="00BE5AFC" w:rsidP="00BE5AFC">
      <w:pPr>
        <w:autoSpaceDE w:val="0"/>
        <w:autoSpaceDN w:val="0"/>
        <w:adjustRightInd w:val="0"/>
        <w:ind w:firstLine="709"/>
        <w:jc w:val="both"/>
        <w:rPr>
          <w:bCs/>
          <w:sz w:val="27"/>
          <w:szCs w:val="27"/>
        </w:rPr>
      </w:pPr>
      <w:r w:rsidRPr="00F516B1">
        <w:rPr>
          <w:sz w:val="27"/>
          <w:szCs w:val="27"/>
        </w:rPr>
        <w:t>На реализацию мероприятия</w:t>
      </w:r>
      <w:r w:rsidRPr="00F516B1">
        <w:rPr>
          <w:bCs/>
          <w:i/>
          <w:sz w:val="27"/>
          <w:szCs w:val="27"/>
        </w:rPr>
        <w:t xml:space="preserve"> </w:t>
      </w:r>
      <w:r w:rsidRPr="00F516B1">
        <w:rPr>
          <w:bCs/>
          <w:sz w:val="27"/>
          <w:szCs w:val="27"/>
        </w:rPr>
        <w:t xml:space="preserve">в 2022 году предусматривались ассигнования в объеме 350 000,0 рублей. Постановлением Правительства Оренбургской области от 28.06.2022 № 648-пп объем ассигнований уменьшен </w:t>
      </w:r>
      <w:r w:rsidRPr="00F516B1">
        <w:rPr>
          <w:bCs/>
          <w:sz w:val="27"/>
          <w:szCs w:val="27"/>
        </w:rPr>
        <w:br/>
        <w:t xml:space="preserve">до 348 250,0 рублей. </w:t>
      </w:r>
    </w:p>
    <w:p w:rsidR="00BE5AFC" w:rsidRPr="00F516B1" w:rsidRDefault="00BE5AFC" w:rsidP="00BE5AFC">
      <w:pPr>
        <w:autoSpaceDE w:val="0"/>
        <w:autoSpaceDN w:val="0"/>
        <w:adjustRightInd w:val="0"/>
        <w:ind w:firstLine="709"/>
        <w:jc w:val="both"/>
        <w:rPr>
          <w:bCs/>
          <w:sz w:val="27"/>
          <w:szCs w:val="27"/>
        </w:rPr>
      </w:pPr>
      <w:r w:rsidRPr="00F516B1">
        <w:rPr>
          <w:bCs/>
          <w:sz w:val="27"/>
          <w:szCs w:val="27"/>
        </w:rPr>
        <w:t xml:space="preserve">Между </w:t>
      </w:r>
      <w:proofErr w:type="spellStart"/>
      <w:r w:rsidRPr="00F516B1">
        <w:rPr>
          <w:bCs/>
          <w:sz w:val="27"/>
          <w:szCs w:val="27"/>
        </w:rPr>
        <w:t>минстроем</w:t>
      </w:r>
      <w:proofErr w:type="spellEnd"/>
      <w:r w:rsidRPr="00F516B1">
        <w:rPr>
          <w:bCs/>
          <w:sz w:val="27"/>
          <w:szCs w:val="27"/>
        </w:rPr>
        <w:t xml:space="preserve"> Оренбургской области и ООО «</w:t>
      </w:r>
      <w:proofErr w:type="spellStart"/>
      <w:r w:rsidRPr="00F516B1">
        <w:rPr>
          <w:bCs/>
          <w:sz w:val="27"/>
          <w:szCs w:val="27"/>
        </w:rPr>
        <w:t>Мотовилиха</w:t>
      </w:r>
      <w:proofErr w:type="spellEnd"/>
      <w:r w:rsidRPr="00F516B1">
        <w:rPr>
          <w:bCs/>
          <w:sz w:val="27"/>
          <w:szCs w:val="27"/>
        </w:rPr>
        <w:t>» заключен государственный контракт от 20.05.2022 № 0853500000322002920 на выполнение работ по подготовке проекта «Внесение изменений в схему территориального планирования Оренбургской области» (далее – государственный контракт).</w:t>
      </w:r>
    </w:p>
    <w:p w:rsidR="00BE5AFC" w:rsidRPr="00F516B1" w:rsidRDefault="00BE5AFC" w:rsidP="00BE5AFC">
      <w:pPr>
        <w:autoSpaceDE w:val="0"/>
        <w:autoSpaceDN w:val="0"/>
        <w:adjustRightInd w:val="0"/>
        <w:ind w:firstLine="709"/>
        <w:jc w:val="both"/>
        <w:rPr>
          <w:bCs/>
          <w:sz w:val="27"/>
          <w:szCs w:val="27"/>
        </w:rPr>
      </w:pPr>
      <w:r w:rsidRPr="00F516B1">
        <w:rPr>
          <w:bCs/>
          <w:sz w:val="27"/>
          <w:szCs w:val="27"/>
        </w:rPr>
        <w:t xml:space="preserve">На основании части 9 статьи 95 Федерального закона от 05.04.2013 </w:t>
      </w:r>
      <w:r w:rsidRPr="00F516B1">
        <w:rPr>
          <w:bCs/>
          <w:sz w:val="27"/>
          <w:szCs w:val="27"/>
        </w:rPr>
        <w:b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 44-ФЗ) </w:t>
      </w:r>
      <w:proofErr w:type="spellStart"/>
      <w:r w:rsidRPr="00F516B1">
        <w:rPr>
          <w:bCs/>
          <w:sz w:val="27"/>
          <w:szCs w:val="27"/>
        </w:rPr>
        <w:t>минстроем</w:t>
      </w:r>
      <w:proofErr w:type="spellEnd"/>
      <w:r w:rsidRPr="00F516B1">
        <w:rPr>
          <w:bCs/>
          <w:sz w:val="27"/>
          <w:szCs w:val="27"/>
        </w:rPr>
        <w:t xml:space="preserve"> Оренбургской области принято решение </w:t>
      </w:r>
      <w:r w:rsidRPr="00F516B1">
        <w:rPr>
          <w:bCs/>
          <w:sz w:val="27"/>
          <w:szCs w:val="27"/>
        </w:rPr>
        <w:br/>
        <w:t>об одностороннем отказе от исполнения государственного контракта.</w:t>
      </w:r>
    </w:p>
    <w:p w:rsidR="00BE5AFC" w:rsidRPr="00F516B1" w:rsidRDefault="00BE5AFC" w:rsidP="00BE5AFC">
      <w:pPr>
        <w:autoSpaceDE w:val="0"/>
        <w:autoSpaceDN w:val="0"/>
        <w:adjustRightInd w:val="0"/>
        <w:ind w:firstLine="709"/>
        <w:jc w:val="both"/>
        <w:rPr>
          <w:bCs/>
          <w:sz w:val="27"/>
          <w:szCs w:val="27"/>
        </w:rPr>
      </w:pPr>
      <w:r w:rsidRPr="00F516B1">
        <w:rPr>
          <w:bCs/>
          <w:sz w:val="27"/>
          <w:szCs w:val="27"/>
        </w:rPr>
        <w:t>В соответствии со статьей 95 Федерального закона № 44-ФЗ решение вступило в силу и государственный контракт расторгнут 30 декабря 2022 года.</w:t>
      </w:r>
    </w:p>
    <w:p w:rsidR="00BE5AFC" w:rsidRPr="00F516B1" w:rsidRDefault="00BE5AFC" w:rsidP="00BE5AFC">
      <w:pPr>
        <w:autoSpaceDE w:val="0"/>
        <w:autoSpaceDN w:val="0"/>
        <w:adjustRightInd w:val="0"/>
        <w:ind w:firstLine="709"/>
        <w:jc w:val="both"/>
        <w:rPr>
          <w:bCs/>
          <w:sz w:val="27"/>
          <w:szCs w:val="27"/>
        </w:rPr>
      </w:pPr>
      <w:r w:rsidRPr="00F516B1">
        <w:rPr>
          <w:bCs/>
          <w:sz w:val="27"/>
          <w:szCs w:val="27"/>
        </w:rPr>
        <w:t>Финансирование мероприятия не осуществлялось.</w:t>
      </w:r>
    </w:p>
    <w:p w:rsidR="00BE5AFC" w:rsidRPr="00F516B1" w:rsidRDefault="00BE5AFC" w:rsidP="00BE5AFC">
      <w:pPr>
        <w:autoSpaceDE w:val="0"/>
        <w:autoSpaceDN w:val="0"/>
        <w:adjustRightInd w:val="0"/>
        <w:ind w:firstLine="709"/>
        <w:jc w:val="both"/>
        <w:rPr>
          <w:rFonts w:eastAsiaTheme="minorHAnsi"/>
          <w:bCs/>
          <w:sz w:val="27"/>
          <w:szCs w:val="27"/>
        </w:rPr>
      </w:pPr>
    </w:p>
    <w:p w:rsidR="00BE5AFC" w:rsidRPr="00F516B1" w:rsidRDefault="00BE5AFC" w:rsidP="00BE5AFC">
      <w:pPr>
        <w:autoSpaceDE w:val="0"/>
        <w:autoSpaceDN w:val="0"/>
        <w:adjustRightInd w:val="0"/>
        <w:jc w:val="center"/>
        <w:rPr>
          <w:bCs/>
          <w:sz w:val="27"/>
          <w:szCs w:val="27"/>
        </w:rPr>
      </w:pPr>
      <w:r w:rsidRPr="00F516B1">
        <w:rPr>
          <w:bCs/>
          <w:sz w:val="27"/>
          <w:szCs w:val="27"/>
        </w:rPr>
        <w:t>Подпрограмма «Развитие ипотечного жилищного кредитования в Оренбургской области»</w:t>
      </w:r>
    </w:p>
    <w:p w:rsidR="00BE5AFC" w:rsidRPr="00F516B1" w:rsidRDefault="00BE5AFC" w:rsidP="00BE5AFC">
      <w:pPr>
        <w:autoSpaceDE w:val="0"/>
        <w:autoSpaceDN w:val="0"/>
        <w:adjustRightInd w:val="0"/>
        <w:ind w:firstLine="709"/>
        <w:jc w:val="both"/>
        <w:rPr>
          <w:rFonts w:eastAsiaTheme="minorHAnsi"/>
          <w:bCs/>
          <w:sz w:val="27"/>
          <w:szCs w:val="27"/>
        </w:rPr>
      </w:pPr>
    </w:p>
    <w:p w:rsidR="00BE5AFC" w:rsidRPr="00F516B1" w:rsidRDefault="00BE5AFC" w:rsidP="00BE5AFC">
      <w:pPr>
        <w:autoSpaceDE w:val="0"/>
        <w:autoSpaceDN w:val="0"/>
        <w:adjustRightInd w:val="0"/>
        <w:ind w:firstLine="709"/>
        <w:jc w:val="both"/>
        <w:rPr>
          <w:bCs/>
          <w:sz w:val="27"/>
          <w:szCs w:val="27"/>
        </w:rPr>
      </w:pPr>
      <w:r w:rsidRPr="00F516B1">
        <w:rPr>
          <w:bCs/>
          <w:sz w:val="27"/>
          <w:szCs w:val="27"/>
        </w:rPr>
        <w:t>Основное мероприятие «Поддержка ипотечного жилищного кредитования населения».</w:t>
      </w:r>
    </w:p>
    <w:p w:rsidR="00BE5AFC" w:rsidRPr="00F516B1" w:rsidRDefault="00BE5AFC" w:rsidP="00BE5AFC">
      <w:pPr>
        <w:autoSpaceDE w:val="0"/>
        <w:autoSpaceDN w:val="0"/>
        <w:adjustRightInd w:val="0"/>
        <w:ind w:firstLine="709"/>
        <w:jc w:val="both"/>
        <w:rPr>
          <w:sz w:val="27"/>
          <w:szCs w:val="27"/>
        </w:rPr>
      </w:pPr>
      <w:r w:rsidRPr="00F516B1">
        <w:rPr>
          <w:sz w:val="27"/>
          <w:szCs w:val="27"/>
        </w:rPr>
        <w:t xml:space="preserve">В рамках поддержки ипотечного жилищного кредитования населения </w:t>
      </w:r>
      <w:r w:rsidRPr="00F516B1">
        <w:rPr>
          <w:sz w:val="27"/>
          <w:szCs w:val="27"/>
        </w:rPr>
        <w:br/>
        <w:t xml:space="preserve">в 2022 году в Оренбуржье продолжается реализация программы льготного ипотечного </w:t>
      </w:r>
      <w:r w:rsidRPr="00F516B1">
        <w:rPr>
          <w:sz w:val="27"/>
          <w:szCs w:val="27"/>
        </w:rPr>
        <w:lastRenderedPageBreak/>
        <w:t>кредитования сотрудников государственных и муниципальных учреждений Оренбургской области.</w:t>
      </w:r>
    </w:p>
    <w:p w:rsidR="00BE5AFC" w:rsidRPr="00F516B1" w:rsidRDefault="00BE5AFC" w:rsidP="00BE5AFC">
      <w:pPr>
        <w:autoSpaceDE w:val="0"/>
        <w:autoSpaceDN w:val="0"/>
        <w:adjustRightInd w:val="0"/>
        <w:ind w:firstLine="709"/>
        <w:jc w:val="both"/>
        <w:rPr>
          <w:sz w:val="27"/>
          <w:szCs w:val="27"/>
        </w:rPr>
      </w:pPr>
      <w:r w:rsidRPr="00F516B1">
        <w:rPr>
          <w:sz w:val="27"/>
          <w:szCs w:val="27"/>
        </w:rPr>
        <w:t xml:space="preserve">За 2022 год 68 семей </w:t>
      </w:r>
      <w:proofErr w:type="spellStart"/>
      <w:r w:rsidRPr="00F516B1">
        <w:rPr>
          <w:sz w:val="27"/>
          <w:szCs w:val="27"/>
        </w:rPr>
        <w:t>оренбуржцев</w:t>
      </w:r>
      <w:proofErr w:type="spellEnd"/>
      <w:r w:rsidRPr="00F516B1">
        <w:rPr>
          <w:sz w:val="27"/>
          <w:szCs w:val="27"/>
        </w:rPr>
        <w:t xml:space="preserve">, улучшили жилищные условия </w:t>
      </w:r>
      <w:r w:rsidRPr="00F516B1">
        <w:rPr>
          <w:sz w:val="27"/>
          <w:szCs w:val="27"/>
        </w:rPr>
        <w:br/>
        <w:t>с помощью ипотечных кредитов, выданных за счет внебюджетных источников – средств, поступивших от возврата основного долга по ранее выданным льготным кредитам, профинансированным из областного бюджета, в рамках реализации мероприятия настоящей подпрограммы.</w:t>
      </w:r>
    </w:p>
    <w:p w:rsidR="00BE5AFC" w:rsidRPr="00F516B1" w:rsidRDefault="00BE5AFC" w:rsidP="00BE5AFC">
      <w:pPr>
        <w:autoSpaceDE w:val="0"/>
        <w:autoSpaceDN w:val="0"/>
        <w:adjustRightInd w:val="0"/>
        <w:ind w:firstLine="709"/>
        <w:jc w:val="both"/>
        <w:rPr>
          <w:rFonts w:eastAsiaTheme="minorHAnsi"/>
          <w:bCs/>
          <w:sz w:val="27"/>
          <w:szCs w:val="27"/>
        </w:rPr>
      </w:pPr>
    </w:p>
    <w:p w:rsidR="00BE5AFC" w:rsidRPr="00F516B1" w:rsidRDefault="00BE5AFC" w:rsidP="00BE5AFC">
      <w:pPr>
        <w:suppressAutoHyphens/>
        <w:ind w:firstLine="709"/>
        <w:jc w:val="both"/>
        <w:rPr>
          <w:sz w:val="27"/>
          <w:szCs w:val="27"/>
        </w:rPr>
      </w:pPr>
    </w:p>
    <w:p w:rsidR="00BE5AFC" w:rsidRPr="00F516B1" w:rsidRDefault="00BE5AFC" w:rsidP="00BE5AFC">
      <w:pPr>
        <w:ind w:firstLine="709"/>
        <w:jc w:val="center"/>
        <w:rPr>
          <w:sz w:val="27"/>
          <w:szCs w:val="27"/>
        </w:rPr>
      </w:pPr>
      <w:r w:rsidRPr="00F516B1">
        <w:rPr>
          <w:sz w:val="27"/>
          <w:szCs w:val="27"/>
        </w:rPr>
        <w:t xml:space="preserve">Государственная программа «Управление государственными </w:t>
      </w:r>
      <w:r w:rsidRPr="00F516B1">
        <w:rPr>
          <w:sz w:val="27"/>
          <w:szCs w:val="27"/>
        </w:rPr>
        <w:br/>
        <w:t xml:space="preserve">финансами и государственным долгом </w:t>
      </w:r>
      <w:r w:rsidRPr="00F516B1">
        <w:rPr>
          <w:sz w:val="27"/>
          <w:szCs w:val="27"/>
        </w:rPr>
        <w:br/>
        <w:t>Оренбургской области»</w:t>
      </w:r>
    </w:p>
    <w:p w:rsidR="00BE5AFC" w:rsidRPr="00F516B1" w:rsidRDefault="00BE5AFC" w:rsidP="00BE5AFC">
      <w:pPr>
        <w:ind w:firstLine="709"/>
        <w:jc w:val="center"/>
        <w:rPr>
          <w:sz w:val="27"/>
          <w:szCs w:val="27"/>
        </w:rPr>
      </w:pPr>
    </w:p>
    <w:p w:rsidR="00BE5AFC" w:rsidRPr="00F516B1" w:rsidRDefault="00BE5AFC" w:rsidP="00BE5AFC">
      <w:pPr>
        <w:ind w:firstLine="709"/>
        <w:jc w:val="center"/>
        <w:rPr>
          <w:sz w:val="27"/>
          <w:szCs w:val="27"/>
        </w:rPr>
      </w:pPr>
      <w:r w:rsidRPr="00F516B1">
        <w:rPr>
          <w:sz w:val="27"/>
          <w:szCs w:val="27"/>
        </w:rPr>
        <w:t xml:space="preserve">Подпрограмма </w:t>
      </w:r>
      <w:r w:rsidRPr="00F516B1">
        <w:rPr>
          <w:bCs/>
          <w:sz w:val="27"/>
          <w:szCs w:val="27"/>
        </w:rPr>
        <w:t>«Повышение эффективности расходов Оренбургской области»</w:t>
      </w:r>
    </w:p>
    <w:p w:rsidR="00BE5AFC" w:rsidRPr="00F516B1" w:rsidRDefault="00BE5AFC" w:rsidP="00BE5AFC">
      <w:pPr>
        <w:ind w:firstLine="709"/>
        <w:jc w:val="both"/>
        <w:rPr>
          <w:sz w:val="27"/>
          <w:szCs w:val="27"/>
        </w:rPr>
      </w:pPr>
    </w:p>
    <w:p w:rsidR="00BE5AFC" w:rsidRPr="00F516B1" w:rsidRDefault="00BE5AFC" w:rsidP="00BE5AFC">
      <w:pPr>
        <w:ind w:firstLine="709"/>
        <w:jc w:val="both"/>
        <w:rPr>
          <w:sz w:val="27"/>
          <w:szCs w:val="27"/>
        </w:rPr>
      </w:pPr>
      <w:r w:rsidRPr="00F516B1">
        <w:rPr>
          <w:sz w:val="27"/>
          <w:szCs w:val="27"/>
        </w:rPr>
        <w:t xml:space="preserve">Государственная программа утверждена постановлением Правительства Оренбургской области от 25.12.2018 № 886-пп </w:t>
      </w:r>
      <w:r w:rsidRPr="00F516B1">
        <w:rPr>
          <w:bCs/>
          <w:sz w:val="27"/>
          <w:szCs w:val="27"/>
        </w:rPr>
        <w:t xml:space="preserve">и направлена на </w:t>
      </w:r>
      <w:r w:rsidRPr="00F516B1">
        <w:rPr>
          <w:sz w:val="27"/>
          <w:szCs w:val="27"/>
        </w:rPr>
        <w:t>обеспечение долгосрочной сбалансированности и устойчивости бюджетной системы Оренбургской области.</w:t>
      </w:r>
    </w:p>
    <w:p w:rsidR="00BE5AFC" w:rsidRPr="00F516B1" w:rsidRDefault="00BE5AFC" w:rsidP="00BE5AFC">
      <w:pPr>
        <w:autoSpaceDE w:val="0"/>
        <w:autoSpaceDN w:val="0"/>
        <w:adjustRightInd w:val="0"/>
        <w:ind w:firstLine="708"/>
        <w:jc w:val="both"/>
        <w:rPr>
          <w:bCs/>
          <w:sz w:val="27"/>
          <w:szCs w:val="27"/>
        </w:rPr>
      </w:pPr>
      <w:r w:rsidRPr="00F516B1">
        <w:rPr>
          <w:bCs/>
          <w:sz w:val="27"/>
          <w:szCs w:val="27"/>
        </w:rPr>
        <w:t>Приоритетный проект «Вовлечение жителей муниципальных образований Оренбургской области в процесс выбора и реализации инициативных проектов» (далее – приоритетный проект). Реализация данного приоритетного проекта направлена на вовлечение населения в процессы местного самоуправления, развитие общественной инфраструктуры, повышение эффективности решения муниципальными образованиями области вопросов местного значения.</w:t>
      </w:r>
    </w:p>
    <w:p w:rsidR="00BE5AFC" w:rsidRPr="00F516B1" w:rsidRDefault="00BE5AFC" w:rsidP="00BE5AFC">
      <w:pPr>
        <w:autoSpaceDE w:val="0"/>
        <w:autoSpaceDN w:val="0"/>
        <w:adjustRightInd w:val="0"/>
        <w:ind w:firstLine="709"/>
        <w:jc w:val="both"/>
        <w:rPr>
          <w:rFonts w:eastAsiaTheme="minorHAnsi"/>
          <w:sz w:val="27"/>
          <w:szCs w:val="27"/>
        </w:rPr>
      </w:pPr>
      <w:r w:rsidRPr="00F516B1">
        <w:rPr>
          <w:rFonts w:eastAsiaTheme="minorHAnsi"/>
          <w:sz w:val="27"/>
          <w:szCs w:val="27"/>
        </w:rPr>
        <w:t>Участие населения в обсуждении и принятии бюджетных решений рассматривается не только как одна из задач бюджетной политики, но и как инструмент повышения эффективности бюджетных расходов.</w:t>
      </w:r>
    </w:p>
    <w:p w:rsidR="00BE5AFC" w:rsidRPr="00F516B1" w:rsidRDefault="00BE5AFC" w:rsidP="00BE5AFC">
      <w:pPr>
        <w:autoSpaceDE w:val="0"/>
        <w:autoSpaceDN w:val="0"/>
        <w:adjustRightInd w:val="0"/>
        <w:ind w:firstLine="709"/>
        <w:jc w:val="both"/>
        <w:rPr>
          <w:rFonts w:eastAsiaTheme="minorHAnsi"/>
          <w:sz w:val="27"/>
          <w:szCs w:val="27"/>
        </w:rPr>
      </w:pPr>
      <w:r w:rsidRPr="00F516B1">
        <w:rPr>
          <w:rFonts w:eastAsiaTheme="minorHAnsi"/>
          <w:sz w:val="27"/>
          <w:szCs w:val="27"/>
        </w:rPr>
        <w:t>Действенным инструментом вовлечения граждан в бюджетный процесс является инициативное бюджетирование, позволяющее решать вопросы местного значения путем финансирования из областного бюджета и бюджетов муниципальных образований области проектов развития общественной инфраструктуры, прошедших конкурсный отбор, с участием самих граждан.</w:t>
      </w:r>
    </w:p>
    <w:p w:rsidR="00BE5AFC" w:rsidRPr="00F516B1" w:rsidRDefault="00BE5AFC" w:rsidP="00BE5AFC">
      <w:pPr>
        <w:ind w:firstLine="709"/>
        <w:jc w:val="both"/>
        <w:rPr>
          <w:sz w:val="27"/>
          <w:szCs w:val="27"/>
        </w:rPr>
      </w:pPr>
      <w:r w:rsidRPr="00F516B1">
        <w:rPr>
          <w:sz w:val="27"/>
          <w:szCs w:val="27"/>
        </w:rPr>
        <w:t xml:space="preserve">По государственной программе по объектам коммунальной инфраструктуры на 2022 год утверждено финансирование из областного бюджета в сумме 18 035 200 рублей (29 проектов). </w:t>
      </w:r>
    </w:p>
    <w:p w:rsidR="00BE5AFC" w:rsidRPr="00F516B1" w:rsidRDefault="00BE5AFC" w:rsidP="00BE5AFC">
      <w:pPr>
        <w:autoSpaceDE w:val="0"/>
        <w:autoSpaceDN w:val="0"/>
        <w:adjustRightInd w:val="0"/>
        <w:ind w:firstLine="708"/>
        <w:jc w:val="both"/>
        <w:rPr>
          <w:sz w:val="27"/>
          <w:szCs w:val="27"/>
        </w:rPr>
      </w:pPr>
      <w:r w:rsidRPr="00F516B1">
        <w:rPr>
          <w:sz w:val="27"/>
          <w:szCs w:val="27"/>
        </w:rPr>
        <w:t>Фактически профинансировано на отчетную дату – 1</w:t>
      </w:r>
      <w:r w:rsidR="00BA6AB9" w:rsidRPr="00F516B1">
        <w:rPr>
          <w:sz w:val="27"/>
          <w:szCs w:val="27"/>
        </w:rPr>
        <w:t>7 265 300</w:t>
      </w:r>
      <w:r w:rsidRPr="00F516B1">
        <w:rPr>
          <w:sz w:val="27"/>
          <w:szCs w:val="27"/>
        </w:rPr>
        <w:t xml:space="preserve"> рублей.</w:t>
      </w:r>
    </w:p>
    <w:p w:rsidR="00BA6AB9" w:rsidRPr="00F516B1" w:rsidRDefault="00BA6AB9" w:rsidP="00752506">
      <w:pPr>
        <w:autoSpaceDE w:val="0"/>
        <w:autoSpaceDN w:val="0"/>
        <w:adjustRightInd w:val="0"/>
        <w:ind w:firstLine="708"/>
        <w:jc w:val="both"/>
        <w:rPr>
          <w:bCs/>
          <w:sz w:val="27"/>
          <w:szCs w:val="27"/>
        </w:rPr>
      </w:pPr>
      <w:r w:rsidRPr="00F516B1">
        <w:rPr>
          <w:bCs/>
          <w:sz w:val="27"/>
          <w:szCs w:val="27"/>
        </w:rPr>
        <w:t xml:space="preserve">Благоустроено 38 общественных территорий (в том числе 18 инициативных проектов) в 27 муниципальных образованиях Оренбургской области. </w:t>
      </w:r>
    </w:p>
    <w:p w:rsidR="00752506" w:rsidRPr="00F516B1" w:rsidRDefault="00752506" w:rsidP="00752506">
      <w:pPr>
        <w:ind w:firstLine="708"/>
        <w:jc w:val="both"/>
        <w:rPr>
          <w:bCs/>
          <w:sz w:val="27"/>
          <w:szCs w:val="27"/>
        </w:rPr>
      </w:pPr>
      <w:r w:rsidRPr="00F516B1">
        <w:rPr>
          <w:bCs/>
          <w:sz w:val="27"/>
          <w:szCs w:val="27"/>
        </w:rPr>
        <w:t>В текущем году предусмотрены бюджетные ассигнования в объеме 46 349 800,0 рублей – субсидии бюджетам муниципальных образований на софинансирование следующих мероприятий:</w:t>
      </w:r>
    </w:p>
    <w:p w:rsidR="00752506" w:rsidRPr="00F516B1" w:rsidRDefault="00752506" w:rsidP="00752506">
      <w:pPr>
        <w:ind w:firstLine="708"/>
        <w:jc w:val="both"/>
        <w:rPr>
          <w:bCs/>
          <w:sz w:val="27"/>
          <w:szCs w:val="27"/>
        </w:rPr>
      </w:pPr>
      <w:r w:rsidRPr="00F516B1">
        <w:rPr>
          <w:bCs/>
          <w:sz w:val="27"/>
          <w:szCs w:val="27"/>
        </w:rPr>
        <w:t>на выполнение работ по ремонту автомобильных дорог местного значения;</w:t>
      </w:r>
    </w:p>
    <w:p w:rsidR="00752506" w:rsidRPr="00F516B1" w:rsidRDefault="00752506" w:rsidP="00752506">
      <w:pPr>
        <w:ind w:firstLine="708"/>
        <w:jc w:val="both"/>
        <w:rPr>
          <w:bCs/>
          <w:sz w:val="27"/>
          <w:szCs w:val="27"/>
        </w:rPr>
      </w:pPr>
      <w:r w:rsidRPr="00F516B1">
        <w:rPr>
          <w:bCs/>
          <w:sz w:val="27"/>
          <w:szCs w:val="27"/>
        </w:rPr>
        <w:t>на выполнение мероприятий по устройству уличного освещения автомобильных дорог местного значения;</w:t>
      </w:r>
    </w:p>
    <w:p w:rsidR="00752506" w:rsidRPr="00F516B1" w:rsidRDefault="00752506" w:rsidP="00752506">
      <w:pPr>
        <w:ind w:firstLine="708"/>
        <w:jc w:val="both"/>
        <w:rPr>
          <w:bCs/>
          <w:sz w:val="27"/>
          <w:szCs w:val="27"/>
        </w:rPr>
      </w:pPr>
      <w:r w:rsidRPr="00F516B1">
        <w:rPr>
          <w:bCs/>
          <w:sz w:val="27"/>
          <w:szCs w:val="27"/>
        </w:rPr>
        <w:t>приобретение имущества (элементы обустройства автомобильных дорог местного значения).</w:t>
      </w:r>
    </w:p>
    <w:p w:rsidR="00752506" w:rsidRPr="00F516B1" w:rsidRDefault="00752506" w:rsidP="00752506">
      <w:pPr>
        <w:ind w:firstLine="708"/>
        <w:jc w:val="both"/>
        <w:rPr>
          <w:bCs/>
          <w:sz w:val="27"/>
          <w:szCs w:val="27"/>
        </w:rPr>
      </w:pPr>
      <w:r w:rsidRPr="00F516B1">
        <w:rPr>
          <w:bCs/>
          <w:sz w:val="27"/>
          <w:szCs w:val="27"/>
        </w:rPr>
        <w:t xml:space="preserve">По итогам 2022 года заключены соглашения о предоставлении субсидии из областного бюджета в 2022 году с 66 муниципальными образованиями (сельсоветами, </w:t>
      </w:r>
      <w:r w:rsidRPr="00F516B1">
        <w:rPr>
          <w:bCs/>
          <w:sz w:val="27"/>
          <w:szCs w:val="27"/>
        </w:rPr>
        <w:lastRenderedPageBreak/>
        <w:t>поссоветами, округами, городами) Оренбургской области, из них в 2022 году планируется предоставить субсидию 66 муниципальным образованиям.</w:t>
      </w:r>
    </w:p>
    <w:p w:rsidR="00752506" w:rsidRPr="00F516B1" w:rsidRDefault="00752506" w:rsidP="00752506">
      <w:pPr>
        <w:ind w:firstLine="708"/>
        <w:jc w:val="both"/>
        <w:rPr>
          <w:bCs/>
          <w:sz w:val="27"/>
          <w:szCs w:val="27"/>
        </w:rPr>
      </w:pPr>
      <w:r w:rsidRPr="00F516B1">
        <w:rPr>
          <w:bCs/>
          <w:sz w:val="27"/>
          <w:szCs w:val="27"/>
        </w:rPr>
        <w:t>По итогам отчетного периода осуществлено финансирование мероприятий на выполнение работ по устройству уличного освещения автомобильных дорог местного значения в размере – 1 117 458,3 рублей, на выполнение работ по ремонту автомобильных дорог местного значения – 44 372 972,88 рублей.</w:t>
      </w:r>
    </w:p>
    <w:p w:rsidR="00752506" w:rsidRPr="00F516B1" w:rsidRDefault="00752506" w:rsidP="00752506">
      <w:pPr>
        <w:ind w:firstLine="708"/>
        <w:jc w:val="both"/>
        <w:rPr>
          <w:bCs/>
          <w:sz w:val="27"/>
          <w:szCs w:val="27"/>
        </w:rPr>
      </w:pPr>
    </w:p>
    <w:p w:rsidR="00BE5AFC" w:rsidRPr="00F516B1" w:rsidRDefault="00BE5AFC" w:rsidP="00752506">
      <w:pPr>
        <w:ind w:firstLine="708"/>
        <w:jc w:val="both"/>
        <w:rPr>
          <w:sz w:val="27"/>
          <w:szCs w:val="27"/>
        </w:rPr>
      </w:pPr>
      <w:r w:rsidRPr="00F516B1">
        <w:rPr>
          <w:sz w:val="27"/>
          <w:szCs w:val="27"/>
        </w:rPr>
        <w:t xml:space="preserve">Государственная программа </w:t>
      </w:r>
      <w:r w:rsidRPr="00F516B1">
        <w:rPr>
          <w:bCs/>
          <w:sz w:val="27"/>
          <w:szCs w:val="27"/>
        </w:rPr>
        <w:t>«Обеспечение качественными услугами жилищно-коммунального хозяйства населения Оренбургской области»</w:t>
      </w:r>
    </w:p>
    <w:p w:rsidR="00BE5AFC" w:rsidRPr="00F516B1" w:rsidRDefault="00BE5AFC" w:rsidP="00BE5AFC">
      <w:pPr>
        <w:jc w:val="center"/>
        <w:rPr>
          <w:sz w:val="27"/>
          <w:szCs w:val="27"/>
        </w:rPr>
      </w:pPr>
    </w:p>
    <w:p w:rsidR="00BE5AFC" w:rsidRPr="00F516B1" w:rsidRDefault="00BE5AFC" w:rsidP="00BE5AFC">
      <w:pPr>
        <w:jc w:val="center"/>
        <w:rPr>
          <w:sz w:val="27"/>
          <w:szCs w:val="27"/>
        </w:rPr>
      </w:pPr>
      <w:r w:rsidRPr="00F516B1">
        <w:rPr>
          <w:sz w:val="27"/>
          <w:szCs w:val="27"/>
        </w:rPr>
        <w:t>Подпрограмма «Организация капитального ремонта</w:t>
      </w:r>
    </w:p>
    <w:p w:rsidR="00BE5AFC" w:rsidRPr="00F516B1" w:rsidRDefault="00BE5AFC" w:rsidP="00BE5AFC">
      <w:pPr>
        <w:jc w:val="center"/>
        <w:rPr>
          <w:sz w:val="27"/>
          <w:szCs w:val="27"/>
        </w:rPr>
      </w:pPr>
      <w:r w:rsidRPr="00F516B1">
        <w:rPr>
          <w:sz w:val="27"/>
          <w:szCs w:val="27"/>
        </w:rPr>
        <w:t>общего имущества многоквартирных домов»</w:t>
      </w:r>
    </w:p>
    <w:p w:rsidR="00BE5AFC" w:rsidRPr="00F516B1" w:rsidRDefault="00BE5AFC" w:rsidP="00BE5AFC">
      <w:pPr>
        <w:jc w:val="both"/>
        <w:rPr>
          <w:sz w:val="27"/>
          <w:szCs w:val="27"/>
        </w:rPr>
      </w:pPr>
    </w:p>
    <w:p w:rsidR="00BE5AFC" w:rsidRPr="00F516B1" w:rsidRDefault="00125BA1" w:rsidP="00BE5AFC">
      <w:pPr>
        <w:ind w:firstLine="709"/>
        <w:contextualSpacing/>
        <w:jc w:val="both"/>
        <w:rPr>
          <w:sz w:val="27"/>
          <w:szCs w:val="27"/>
        </w:rPr>
      </w:pPr>
      <w:r>
        <w:rPr>
          <w:sz w:val="27"/>
          <w:szCs w:val="27"/>
        </w:rPr>
        <w:t>В</w:t>
      </w:r>
      <w:r w:rsidR="00BE5AFC" w:rsidRPr="00F516B1">
        <w:rPr>
          <w:sz w:val="27"/>
          <w:szCs w:val="27"/>
        </w:rPr>
        <w:t xml:space="preserve"> целях достижения результатов подпрограммы </w:t>
      </w:r>
      <w:proofErr w:type="spellStart"/>
      <w:r w:rsidR="00BE5AFC" w:rsidRPr="00F516B1">
        <w:rPr>
          <w:sz w:val="27"/>
          <w:szCs w:val="27"/>
        </w:rPr>
        <w:t>минстроем</w:t>
      </w:r>
      <w:proofErr w:type="spellEnd"/>
      <w:r w:rsidR="00BE5AFC" w:rsidRPr="00F516B1">
        <w:rPr>
          <w:sz w:val="27"/>
          <w:szCs w:val="27"/>
        </w:rPr>
        <w:t xml:space="preserve"> Оренбургской области заключено соглашение с некоммерческой организацией «Фонд модернизации жилищно-коммунального хозяйства Оренбургской области» (далее – региональный оператор) о предоставлении из областного бюджета субсидии на финансовое обеспечение выполнения функций регионального оператора, определенных его уставом, по организации проведения капитального ремонта общего имущества многоквартирных домов (далее – МКД) согласно смете административно-хозяйственных расходов, утвержденной его Президиумом на 2022 год в размере 189 358</w:t>
      </w:r>
      <w:r w:rsidR="00BE5AFC" w:rsidRPr="00F516B1">
        <w:rPr>
          <w:sz w:val="27"/>
          <w:szCs w:val="27"/>
          <w:lang w:val="en-US"/>
        </w:rPr>
        <w:t> </w:t>
      </w:r>
      <w:r w:rsidR="00BE5AFC" w:rsidRPr="00F516B1">
        <w:rPr>
          <w:sz w:val="27"/>
          <w:szCs w:val="27"/>
        </w:rPr>
        <w:t xml:space="preserve">500,00 рублей. </w:t>
      </w:r>
    </w:p>
    <w:p w:rsidR="00094295" w:rsidRPr="00F516B1" w:rsidRDefault="00094295" w:rsidP="00094295">
      <w:pPr>
        <w:ind w:firstLine="851"/>
        <w:jc w:val="both"/>
        <w:rPr>
          <w:sz w:val="28"/>
          <w:szCs w:val="28"/>
        </w:rPr>
      </w:pPr>
      <w:r w:rsidRPr="00F516B1">
        <w:rPr>
          <w:sz w:val="28"/>
          <w:szCs w:val="28"/>
        </w:rPr>
        <w:t xml:space="preserve">По состоянию на отчетную дату план выполнен на 100%, проведены мероприятия по капитальному ремонту на 633 МКД (783 видов работ) общей площадью 2 932,16 тыс. кв. м, в которых проживают 100 тыс. человек. </w:t>
      </w:r>
    </w:p>
    <w:p w:rsidR="00094295" w:rsidRPr="00F516B1" w:rsidRDefault="00094295" w:rsidP="00094295">
      <w:pPr>
        <w:ind w:firstLine="851"/>
        <w:jc w:val="both"/>
        <w:rPr>
          <w:rFonts w:eastAsia="Calibri"/>
          <w:sz w:val="28"/>
          <w:szCs w:val="28"/>
          <w:lang w:eastAsia="en-US"/>
        </w:rPr>
      </w:pPr>
      <w:r w:rsidRPr="00F516B1">
        <w:rPr>
          <w:rFonts w:eastAsia="Calibri"/>
          <w:sz w:val="28"/>
          <w:szCs w:val="28"/>
          <w:lang w:eastAsia="en-US"/>
        </w:rPr>
        <w:t>Фактически профинансировано по состоянию на 01.01.2023 года –                            189 358 500 рублей.</w:t>
      </w:r>
    </w:p>
    <w:p w:rsidR="00BE5AFC" w:rsidRPr="00F516B1" w:rsidRDefault="00BE5AFC" w:rsidP="00B53A8E">
      <w:pPr>
        <w:ind w:firstLine="709"/>
        <w:jc w:val="both"/>
        <w:rPr>
          <w:sz w:val="27"/>
          <w:szCs w:val="27"/>
        </w:rPr>
      </w:pPr>
      <w:r w:rsidRPr="00F516B1">
        <w:rPr>
          <w:sz w:val="27"/>
          <w:szCs w:val="27"/>
        </w:rPr>
        <w:t xml:space="preserve">На 2022 год в целях возмещения расходов на проведение капитального ремонта МКД, расположенных на территории исторического поселения регионального значения город Оренбург, утверждено финансирование </w:t>
      </w:r>
      <w:r w:rsidRPr="00F516B1">
        <w:rPr>
          <w:sz w:val="27"/>
          <w:szCs w:val="27"/>
        </w:rPr>
        <w:br/>
        <w:t xml:space="preserve">из областного бюджета в сумме 30 000 000,00 рублей. Финансирование </w:t>
      </w:r>
      <w:r w:rsidRPr="00F516B1">
        <w:rPr>
          <w:sz w:val="27"/>
          <w:szCs w:val="27"/>
        </w:rPr>
        <w:br/>
        <w:t>на отчетную дату не производилось.</w:t>
      </w:r>
    </w:p>
    <w:p w:rsidR="00B53A8E" w:rsidRPr="00F516B1" w:rsidRDefault="00B53A8E" w:rsidP="00B53A8E">
      <w:pPr>
        <w:shd w:val="clear" w:color="auto" w:fill="FFFFFF"/>
        <w:ind w:firstLine="680"/>
        <w:jc w:val="both"/>
        <w:rPr>
          <w:sz w:val="27"/>
          <w:szCs w:val="27"/>
        </w:rPr>
      </w:pPr>
      <w:r w:rsidRPr="00F516B1">
        <w:rPr>
          <w:sz w:val="27"/>
          <w:szCs w:val="27"/>
        </w:rPr>
        <w:t>Выполнены работы по капитальному р</w:t>
      </w:r>
      <w:r w:rsidR="00125BA1">
        <w:rPr>
          <w:sz w:val="27"/>
          <w:szCs w:val="27"/>
        </w:rPr>
        <w:t xml:space="preserve">емонту крыш и фасадов в 11 МКД </w:t>
      </w:r>
      <w:r w:rsidRPr="00F516B1">
        <w:rPr>
          <w:sz w:val="27"/>
          <w:szCs w:val="27"/>
        </w:rPr>
        <w:t xml:space="preserve">(20 видов работ), расположенных на территории исторического поселения регионального значения город Оренбург. </w:t>
      </w:r>
    </w:p>
    <w:p w:rsidR="00B53A8E" w:rsidRPr="00F516B1" w:rsidRDefault="00B53A8E" w:rsidP="00B53A8E">
      <w:pPr>
        <w:shd w:val="clear" w:color="auto" w:fill="FFFFFF"/>
        <w:ind w:firstLine="680"/>
        <w:jc w:val="both"/>
        <w:rPr>
          <w:sz w:val="27"/>
          <w:szCs w:val="27"/>
        </w:rPr>
      </w:pPr>
      <w:r w:rsidRPr="00F516B1">
        <w:rPr>
          <w:sz w:val="27"/>
          <w:szCs w:val="27"/>
        </w:rPr>
        <w:t>Фактически профинансировано по состоянию на 01.01.2023 года –                            30 000 000,00 рублей.</w:t>
      </w:r>
    </w:p>
    <w:p w:rsidR="00B53A8E" w:rsidRPr="00F516B1" w:rsidRDefault="00B53A8E" w:rsidP="00B53A8E">
      <w:pPr>
        <w:shd w:val="clear" w:color="auto" w:fill="FFFFFF"/>
        <w:ind w:firstLine="680"/>
        <w:jc w:val="both"/>
        <w:rPr>
          <w:sz w:val="27"/>
          <w:szCs w:val="27"/>
        </w:rPr>
      </w:pPr>
      <w:r w:rsidRPr="00F516B1">
        <w:rPr>
          <w:sz w:val="27"/>
          <w:szCs w:val="27"/>
        </w:rPr>
        <w:t xml:space="preserve">Заключено соглашение от 20.06.2022 № 851-с с администрацией муниципального образования </w:t>
      </w:r>
      <w:proofErr w:type="spellStart"/>
      <w:r w:rsidRPr="00F516B1">
        <w:rPr>
          <w:sz w:val="27"/>
          <w:szCs w:val="27"/>
        </w:rPr>
        <w:t>Шарлыкский</w:t>
      </w:r>
      <w:proofErr w:type="spellEnd"/>
      <w:r w:rsidRPr="00F516B1">
        <w:rPr>
          <w:sz w:val="27"/>
          <w:szCs w:val="27"/>
        </w:rPr>
        <w:t xml:space="preserve"> район Оренбургской области о предоставлении дотации на поддержку мер по обеспечению сбалансированности бюджета в связи с проведением мероприятий по ликвидации последствий чрезвычайной ситуации (обрушение кровли МКД по адресу: c. </w:t>
      </w:r>
      <w:proofErr w:type="gramStart"/>
      <w:r w:rsidRPr="00F516B1">
        <w:rPr>
          <w:sz w:val="27"/>
          <w:szCs w:val="27"/>
        </w:rPr>
        <w:t>Шарлык,  ул.</w:t>
      </w:r>
      <w:proofErr w:type="gramEnd"/>
      <w:r w:rsidRPr="00F516B1">
        <w:rPr>
          <w:sz w:val="27"/>
          <w:szCs w:val="27"/>
        </w:rPr>
        <w:t xml:space="preserve"> Фрунзе, д. 16) в размере 12 557 000, 00 рублей.</w:t>
      </w:r>
    </w:p>
    <w:p w:rsidR="00B53A8E" w:rsidRPr="00F516B1" w:rsidRDefault="00B53A8E" w:rsidP="00B53A8E">
      <w:pPr>
        <w:shd w:val="clear" w:color="auto" w:fill="FFFFFF"/>
        <w:ind w:firstLine="680"/>
        <w:jc w:val="both"/>
        <w:rPr>
          <w:sz w:val="27"/>
          <w:szCs w:val="27"/>
        </w:rPr>
      </w:pPr>
      <w:r w:rsidRPr="00F516B1">
        <w:rPr>
          <w:sz w:val="27"/>
          <w:szCs w:val="27"/>
        </w:rPr>
        <w:t>Фактически профинансировано по состоянию на 01.01.2023 года –                            12 537 680,28 рублей. Восстановительные работы завершены в полном объеме.</w:t>
      </w:r>
    </w:p>
    <w:p w:rsidR="00BE5AFC" w:rsidRPr="00F516B1" w:rsidRDefault="00BE5AFC" w:rsidP="00B53A8E">
      <w:pPr>
        <w:shd w:val="clear" w:color="auto" w:fill="FFFFFF"/>
        <w:ind w:firstLine="680"/>
        <w:jc w:val="both"/>
        <w:rPr>
          <w:sz w:val="27"/>
          <w:szCs w:val="27"/>
        </w:rPr>
      </w:pPr>
      <w:r w:rsidRPr="00F516B1">
        <w:rPr>
          <w:sz w:val="27"/>
          <w:szCs w:val="27"/>
        </w:rPr>
        <w:t>Подпрограмма «Модернизация объектов коммунальной инфраструктуры Оренбургской области»</w:t>
      </w:r>
    </w:p>
    <w:p w:rsidR="00BE5AFC" w:rsidRPr="00F516B1" w:rsidRDefault="00BE5AFC" w:rsidP="00BE5AFC">
      <w:pPr>
        <w:shd w:val="clear" w:color="auto" w:fill="FFFFFF"/>
        <w:ind w:firstLine="680"/>
        <w:jc w:val="center"/>
        <w:rPr>
          <w:sz w:val="27"/>
          <w:szCs w:val="27"/>
        </w:rPr>
      </w:pPr>
    </w:p>
    <w:p w:rsidR="00197194" w:rsidRPr="00F516B1" w:rsidRDefault="00197194" w:rsidP="00197194">
      <w:pPr>
        <w:shd w:val="clear" w:color="auto" w:fill="FFFFFF"/>
        <w:spacing w:line="264" w:lineRule="auto"/>
        <w:ind w:firstLine="680"/>
        <w:jc w:val="both"/>
        <w:rPr>
          <w:sz w:val="28"/>
          <w:szCs w:val="28"/>
        </w:rPr>
      </w:pPr>
      <w:r w:rsidRPr="00F516B1">
        <w:rPr>
          <w:sz w:val="28"/>
          <w:szCs w:val="28"/>
        </w:rPr>
        <w:lastRenderedPageBreak/>
        <w:t xml:space="preserve">С целью оказания финансовой помощи муниципальным образованиям в строительстве (реконструкции) и капитальном ремонте объектов коммунальной инфраструктуры Правительство </w:t>
      </w:r>
      <w:r w:rsidRPr="00F516B1">
        <w:rPr>
          <w:bCs/>
          <w:sz w:val="28"/>
          <w:szCs w:val="28"/>
        </w:rPr>
        <w:t>Оренбургской области в 2018 году утвердило</w:t>
      </w:r>
      <w:r w:rsidRPr="00F516B1">
        <w:rPr>
          <w:sz w:val="28"/>
          <w:szCs w:val="28"/>
        </w:rPr>
        <w:t xml:space="preserve"> подпрограмму «Модернизация объектов коммунальной инфраструктуры Оренбургской области</w:t>
      </w:r>
      <w:r w:rsidRPr="00F516B1">
        <w:rPr>
          <w:bCs/>
          <w:sz w:val="28"/>
          <w:szCs w:val="28"/>
        </w:rPr>
        <w:t xml:space="preserve">» государственной программы «Обеспечение качественными услугами жилищно-коммунального хозяйства населения Оренбургской области». </w:t>
      </w:r>
    </w:p>
    <w:p w:rsidR="00197194" w:rsidRPr="00F516B1" w:rsidRDefault="00197194" w:rsidP="00197194">
      <w:pPr>
        <w:spacing w:line="264" w:lineRule="auto"/>
        <w:ind w:firstLine="680"/>
        <w:jc w:val="both"/>
        <w:rPr>
          <w:sz w:val="28"/>
          <w:szCs w:val="28"/>
        </w:rPr>
      </w:pPr>
      <w:r w:rsidRPr="00F516B1">
        <w:rPr>
          <w:sz w:val="28"/>
          <w:szCs w:val="28"/>
        </w:rPr>
        <w:t xml:space="preserve">На 2022 год по подпрограмме «Модернизация объектов коммунальной инфраструктуры Оренбургской области» на выполнение мероприятий по строительству, реконструкции и капитальному ремонту объектов коммунальной инфраструктуры утверждено финансирование из областного бюджета в сумме 836 025 400 рублей, в том числе: </w:t>
      </w:r>
    </w:p>
    <w:p w:rsidR="00197194" w:rsidRPr="00F516B1" w:rsidRDefault="00197194" w:rsidP="00197194">
      <w:pPr>
        <w:spacing w:line="264" w:lineRule="auto"/>
        <w:ind w:firstLine="680"/>
        <w:jc w:val="both"/>
        <w:rPr>
          <w:sz w:val="28"/>
          <w:szCs w:val="28"/>
        </w:rPr>
      </w:pPr>
      <w:r w:rsidRPr="00F516B1">
        <w:rPr>
          <w:sz w:val="28"/>
          <w:szCs w:val="28"/>
        </w:rPr>
        <w:t>на мероприятие «строительство (реконструкция)» код ЦСР 05 1 01 80010 – 218 045 300 рублей (24 проекта),</w:t>
      </w:r>
    </w:p>
    <w:p w:rsidR="00197194" w:rsidRPr="00F516B1" w:rsidRDefault="00197194" w:rsidP="00197194">
      <w:pPr>
        <w:spacing w:line="264" w:lineRule="auto"/>
        <w:ind w:firstLine="680"/>
        <w:jc w:val="both"/>
        <w:rPr>
          <w:sz w:val="28"/>
          <w:szCs w:val="28"/>
        </w:rPr>
      </w:pPr>
      <w:r w:rsidRPr="00F516B1">
        <w:rPr>
          <w:sz w:val="28"/>
          <w:szCs w:val="28"/>
        </w:rPr>
        <w:t>на мероприятие «капитальный ремонт» код ЦСР 05 1 02 80450 –                        393 293 200 рублей (100 проектов),</w:t>
      </w:r>
    </w:p>
    <w:p w:rsidR="00197194" w:rsidRPr="00125BA1" w:rsidRDefault="00197194" w:rsidP="00197194">
      <w:pPr>
        <w:spacing w:line="264" w:lineRule="auto"/>
        <w:ind w:firstLine="680"/>
        <w:jc w:val="both"/>
        <w:rPr>
          <w:sz w:val="28"/>
          <w:szCs w:val="28"/>
        </w:rPr>
      </w:pPr>
      <w:r w:rsidRPr="00F516B1">
        <w:rPr>
          <w:sz w:val="28"/>
          <w:szCs w:val="28"/>
        </w:rPr>
        <w:t xml:space="preserve">на мероприятие «строительство и реконструкция объектов питьевого водоснабжения» в рамках </w:t>
      </w:r>
      <w:r w:rsidRPr="00125BA1">
        <w:rPr>
          <w:sz w:val="28"/>
          <w:szCs w:val="28"/>
        </w:rPr>
        <w:t xml:space="preserve">регионального проекта «Чистая вода» код ЦСР 05 1 </w:t>
      </w:r>
      <w:r w:rsidRPr="00125BA1">
        <w:rPr>
          <w:sz w:val="28"/>
          <w:szCs w:val="28"/>
          <w:lang w:val="en-US"/>
        </w:rPr>
        <w:t>F</w:t>
      </w:r>
      <w:r w:rsidRPr="00125BA1">
        <w:rPr>
          <w:sz w:val="28"/>
          <w:szCs w:val="28"/>
        </w:rPr>
        <w:t>5 52430 – 224 686 900 рублей (2 проекта).</w:t>
      </w:r>
    </w:p>
    <w:p w:rsidR="00197194" w:rsidRPr="00125BA1" w:rsidRDefault="00197194" w:rsidP="00197194">
      <w:pPr>
        <w:spacing w:before="120" w:line="264" w:lineRule="auto"/>
        <w:ind w:firstLine="680"/>
        <w:jc w:val="both"/>
        <w:rPr>
          <w:sz w:val="28"/>
          <w:szCs w:val="28"/>
        </w:rPr>
      </w:pPr>
      <w:r w:rsidRPr="00125BA1">
        <w:rPr>
          <w:sz w:val="28"/>
          <w:szCs w:val="28"/>
        </w:rPr>
        <w:t>Фактически профинансировано по состоянию на 01.01.2023 года –                            826 663 471 рублей 72 копейки в том числе:</w:t>
      </w:r>
    </w:p>
    <w:p w:rsidR="00197194" w:rsidRPr="00125BA1" w:rsidRDefault="00197194" w:rsidP="00197194">
      <w:pPr>
        <w:spacing w:line="264" w:lineRule="auto"/>
        <w:ind w:firstLine="680"/>
        <w:jc w:val="both"/>
        <w:rPr>
          <w:sz w:val="28"/>
          <w:szCs w:val="28"/>
        </w:rPr>
      </w:pPr>
      <w:r w:rsidRPr="00125BA1">
        <w:rPr>
          <w:sz w:val="28"/>
          <w:szCs w:val="28"/>
        </w:rPr>
        <w:t>по мероприятию «строительство (реконструкция)» – 215 114 868 рублей,</w:t>
      </w:r>
    </w:p>
    <w:p w:rsidR="00197194" w:rsidRPr="00125BA1" w:rsidRDefault="00197194" w:rsidP="00197194">
      <w:pPr>
        <w:spacing w:line="264" w:lineRule="auto"/>
        <w:ind w:firstLine="680"/>
        <w:jc w:val="both"/>
        <w:rPr>
          <w:sz w:val="28"/>
          <w:szCs w:val="28"/>
        </w:rPr>
      </w:pPr>
      <w:r w:rsidRPr="00125BA1">
        <w:rPr>
          <w:sz w:val="28"/>
          <w:szCs w:val="28"/>
        </w:rPr>
        <w:t>по мероприятию «капитальный ремонт» – 387 635 741 рублей,</w:t>
      </w:r>
    </w:p>
    <w:p w:rsidR="00197194" w:rsidRPr="00125BA1" w:rsidRDefault="00197194" w:rsidP="00197194">
      <w:pPr>
        <w:spacing w:line="264" w:lineRule="auto"/>
        <w:ind w:firstLine="680"/>
        <w:jc w:val="both"/>
        <w:rPr>
          <w:sz w:val="28"/>
          <w:szCs w:val="28"/>
        </w:rPr>
      </w:pPr>
      <w:r w:rsidRPr="00125BA1">
        <w:rPr>
          <w:sz w:val="28"/>
          <w:szCs w:val="28"/>
        </w:rPr>
        <w:t>по мероприятию «строительство и реконструкция объектов питьевого водоснабжения» в рамках регионального проекта «Чистая вода» –</w:t>
      </w:r>
      <w:r w:rsidR="009306FE">
        <w:rPr>
          <w:sz w:val="28"/>
          <w:szCs w:val="28"/>
        </w:rPr>
        <w:t xml:space="preserve"> 223 912 748,62</w:t>
      </w:r>
      <w:r w:rsidRPr="00125BA1">
        <w:rPr>
          <w:sz w:val="28"/>
          <w:szCs w:val="28"/>
        </w:rPr>
        <w:t xml:space="preserve"> (ФБ – </w:t>
      </w:r>
      <w:r w:rsidR="009306FE">
        <w:rPr>
          <w:sz w:val="28"/>
          <w:szCs w:val="28"/>
        </w:rPr>
        <w:t>214 956 172,21</w:t>
      </w:r>
      <w:r w:rsidRPr="00125BA1">
        <w:rPr>
          <w:sz w:val="28"/>
          <w:szCs w:val="28"/>
        </w:rPr>
        <w:t xml:space="preserve"> ОБ – </w:t>
      </w:r>
      <w:r w:rsidR="009306FE">
        <w:rPr>
          <w:sz w:val="28"/>
          <w:szCs w:val="28"/>
        </w:rPr>
        <w:t>8 956 576,41</w:t>
      </w:r>
      <w:r w:rsidRPr="00125BA1">
        <w:rPr>
          <w:sz w:val="28"/>
          <w:szCs w:val="28"/>
        </w:rPr>
        <w:t>).</w:t>
      </w:r>
    </w:p>
    <w:p w:rsidR="00BE5AFC" w:rsidRPr="00125BA1" w:rsidRDefault="00BE5AFC" w:rsidP="00BE5AFC">
      <w:pPr>
        <w:ind w:firstLine="709"/>
        <w:jc w:val="both"/>
        <w:rPr>
          <w:sz w:val="28"/>
          <w:szCs w:val="28"/>
        </w:rPr>
      </w:pPr>
    </w:p>
    <w:p w:rsidR="00BE5AFC" w:rsidRPr="00125BA1" w:rsidRDefault="00BE5AFC" w:rsidP="00BE5AFC">
      <w:pPr>
        <w:ind w:firstLine="709"/>
        <w:jc w:val="center"/>
        <w:rPr>
          <w:bCs/>
          <w:sz w:val="28"/>
          <w:szCs w:val="28"/>
        </w:rPr>
      </w:pPr>
      <w:r w:rsidRPr="00125BA1">
        <w:rPr>
          <w:sz w:val="28"/>
          <w:szCs w:val="28"/>
        </w:rPr>
        <w:t xml:space="preserve">Подпрограмма </w:t>
      </w:r>
      <w:r w:rsidRPr="00125BA1">
        <w:rPr>
          <w:bCs/>
          <w:sz w:val="28"/>
          <w:szCs w:val="28"/>
        </w:rPr>
        <w:t>«Тарифное регулирование»</w:t>
      </w:r>
    </w:p>
    <w:p w:rsidR="00BE5AFC" w:rsidRPr="00125BA1" w:rsidRDefault="00BE5AFC" w:rsidP="00BE5AFC">
      <w:pPr>
        <w:ind w:firstLine="709"/>
        <w:jc w:val="center"/>
        <w:rPr>
          <w:bCs/>
          <w:sz w:val="28"/>
          <w:szCs w:val="28"/>
        </w:rPr>
      </w:pPr>
    </w:p>
    <w:p w:rsidR="00BE5AFC" w:rsidRPr="00125BA1" w:rsidRDefault="00BE5AFC" w:rsidP="00BE5AFC">
      <w:pPr>
        <w:ind w:firstLine="709"/>
        <w:jc w:val="both"/>
        <w:rPr>
          <w:sz w:val="28"/>
          <w:szCs w:val="28"/>
        </w:rPr>
      </w:pPr>
      <w:r w:rsidRPr="00125BA1">
        <w:rPr>
          <w:sz w:val="28"/>
          <w:szCs w:val="28"/>
        </w:rPr>
        <w:t>Основное мероприятие «</w:t>
      </w:r>
      <w:r w:rsidRPr="00125BA1">
        <w:rPr>
          <w:bCs/>
          <w:sz w:val="28"/>
          <w:szCs w:val="28"/>
        </w:rPr>
        <w:t xml:space="preserve">Возмещение выпадающих доходов в связи </w:t>
      </w:r>
      <w:r w:rsidRPr="00125BA1">
        <w:rPr>
          <w:bCs/>
          <w:sz w:val="28"/>
          <w:szCs w:val="28"/>
        </w:rPr>
        <w:br/>
        <w:t>с государственным регулированием цен и тарифов».</w:t>
      </w:r>
    </w:p>
    <w:p w:rsidR="00BE5AFC" w:rsidRPr="00125BA1" w:rsidRDefault="00BE5AFC" w:rsidP="00BE5AFC">
      <w:pPr>
        <w:ind w:firstLine="709"/>
        <w:jc w:val="both"/>
        <w:rPr>
          <w:sz w:val="28"/>
          <w:szCs w:val="28"/>
        </w:rPr>
      </w:pPr>
      <w:r w:rsidRPr="00125BA1">
        <w:rPr>
          <w:sz w:val="28"/>
          <w:szCs w:val="28"/>
        </w:rPr>
        <w:t xml:space="preserve">В соответствии с Законом Оренбургской области «Об областном бюджете на 2022 год и на плановый период 2023 и 2024 годов» от 16 декабря 2021 года </w:t>
      </w:r>
      <w:r w:rsidRPr="00125BA1">
        <w:rPr>
          <w:sz w:val="28"/>
          <w:szCs w:val="28"/>
        </w:rPr>
        <w:br/>
        <w:t>№ 154/56-V</w:t>
      </w:r>
      <w:r w:rsidRPr="00125BA1">
        <w:rPr>
          <w:sz w:val="28"/>
          <w:szCs w:val="28"/>
          <w:lang w:val="en-US"/>
        </w:rPr>
        <w:t>I</w:t>
      </w:r>
      <w:r w:rsidRPr="00125BA1">
        <w:rPr>
          <w:sz w:val="28"/>
          <w:szCs w:val="28"/>
        </w:rPr>
        <w:t xml:space="preserve">I-ОЗ </w:t>
      </w:r>
      <w:r w:rsidRPr="00125BA1">
        <w:rPr>
          <w:bCs/>
          <w:sz w:val="28"/>
          <w:szCs w:val="28"/>
        </w:rPr>
        <w:t>на реализацию основного мероприятия</w:t>
      </w:r>
      <w:r w:rsidRPr="00125BA1">
        <w:rPr>
          <w:bCs/>
          <w:i/>
          <w:sz w:val="28"/>
          <w:szCs w:val="28"/>
        </w:rPr>
        <w:t xml:space="preserve"> </w:t>
      </w:r>
      <w:r w:rsidRPr="00125BA1">
        <w:rPr>
          <w:bCs/>
          <w:sz w:val="28"/>
          <w:szCs w:val="28"/>
        </w:rPr>
        <w:t xml:space="preserve">предусмотрены ассигнования в объеме 129 054 500,0 рублей, </w:t>
      </w:r>
      <w:r w:rsidRPr="00125BA1">
        <w:rPr>
          <w:sz w:val="28"/>
          <w:szCs w:val="28"/>
        </w:rPr>
        <w:t>в том числе:</w:t>
      </w:r>
    </w:p>
    <w:p w:rsidR="00BE5AFC" w:rsidRPr="00125BA1" w:rsidRDefault="00BE5AFC" w:rsidP="00BE5AFC">
      <w:pPr>
        <w:ind w:firstLine="709"/>
        <w:jc w:val="both"/>
        <w:rPr>
          <w:sz w:val="28"/>
          <w:szCs w:val="28"/>
        </w:rPr>
      </w:pPr>
      <w:r w:rsidRPr="00125BA1">
        <w:rPr>
          <w:sz w:val="28"/>
          <w:szCs w:val="28"/>
        </w:rPr>
        <w:t>128 349 200,0</w:t>
      </w:r>
      <w:r w:rsidRPr="00125BA1">
        <w:rPr>
          <w:b/>
          <w:sz w:val="28"/>
          <w:szCs w:val="28"/>
        </w:rPr>
        <w:t xml:space="preserve"> </w:t>
      </w:r>
      <w:r w:rsidRPr="00125BA1">
        <w:rPr>
          <w:sz w:val="28"/>
          <w:szCs w:val="28"/>
        </w:rPr>
        <w:t xml:space="preserve">рублей – на возмещение выпадающих доходов в связи </w:t>
      </w:r>
      <w:r w:rsidRPr="00125BA1">
        <w:rPr>
          <w:sz w:val="28"/>
          <w:szCs w:val="28"/>
        </w:rPr>
        <w:br/>
        <w:t>с реализацией населению твердого топлива по цене, не обеспечивающей возмещение издержек;</w:t>
      </w:r>
    </w:p>
    <w:p w:rsidR="00BE5AFC" w:rsidRPr="00125BA1" w:rsidRDefault="00BE5AFC" w:rsidP="00BE5AFC">
      <w:pPr>
        <w:ind w:firstLine="709"/>
        <w:jc w:val="both"/>
        <w:rPr>
          <w:sz w:val="28"/>
          <w:szCs w:val="28"/>
        </w:rPr>
      </w:pPr>
      <w:r w:rsidRPr="00125BA1">
        <w:rPr>
          <w:color w:val="000000" w:themeColor="text1"/>
          <w:sz w:val="28"/>
          <w:szCs w:val="28"/>
        </w:rPr>
        <w:t xml:space="preserve">705 300,0 </w:t>
      </w:r>
      <w:r w:rsidRPr="00125BA1">
        <w:rPr>
          <w:sz w:val="28"/>
          <w:szCs w:val="28"/>
        </w:rPr>
        <w:t xml:space="preserve">рублей – на возмещение выпадающих доходов в связи </w:t>
      </w:r>
      <w:r w:rsidRPr="00125BA1">
        <w:rPr>
          <w:sz w:val="28"/>
          <w:szCs w:val="28"/>
        </w:rPr>
        <w:br/>
        <w:t xml:space="preserve">с реализацией сжиженного углеводородного газа населению по цене, </w:t>
      </w:r>
      <w:r w:rsidRPr="00125BA1">
        <w:rPr>
          <w:sz w:val="28"/>
          <w:szCs w:val="28"/>
        </w:rPr>
        <w:br/>
        <w:t>не обеспечивающей возмещение издержек.</w:t>
      </w:r>
    </w:p>
    <w:p w:rsidR="00BE5AFC" w:rsidRPr="00125BA1" w:rsidRDefault="00BE5AFC" w:rsidP="00BE5AFC">
      <w:pPr>
        <w:ind w:firstLine="709"/>
        <w:jc w:val="both"/>
        <w:rPr>
          <w:sz w:val="28"/>
          <w:szCs w:val="28"/>
        </w:rPr>
      </w:pPr>
      <w:r w:rsidRPr="00125BA1">
        <w:rPr>
          <w:sz w:val="28"/>
          <w:szCs w:val="28"/>
        </w:rPr>
        <w:t>По состоянию на 31.12.2022 профинансировано из средств областного бюджета 128 559 419,32 рублей, в том числе:</w:t>
      </w:r>
    </w:p>
    <w:p w:rsidR="00BE5AFC" w:rsidRPr="00125BA1" w:rsidRDefault="00BE5AFC" w:rsidP="00BE5AFC">
      <w:pPr>
        <w:ind w:firstLine="709"/>
        <w:jc w:val="both"/>
        <w:rPr>
          <w:sz w:val="28"/>
          <w:szCs w:val="28"/>
        </w:rPr>
      </w:pPr>
      <w:r w:rsidRPr="00125BA1">
        <w:rPr>
          <w:sz w:val="28"/>
          <w:szCs w:val="28"/>
        </w:rPr>
        <w:lastRenderedPageBreak/>
        <w:t>128 339 136,32 рублей – в рамках соглашения с АО «</w:t>
      </w:r>
      <w:proofErr w:type="spellStart"/>
      <w:r w:rsidRPr="00125BA1">
        <w:rPr>
          <w:sz w:val="28"/>
          <w:szCs w:val="28"/>
        </w:rPr>
        <w:t>Оренбургтоппром</w:t>
      </w:r>
      <w:proofErr w:type="spellEnd"/>
      <w:r w:rsidRPr="00125BA1">
        <w:rPr>
          <w:sz w:val="28"/>
          <w:szCs w:val="28"/>
        </w:rPr>
        <w:t xml:space="preserve">» </w:t>
      </w:r>
      <w:r w:rsidRPr="00125BA1">
        <w:rPr>
          <w:sz w:val="28"/>
          <w:szCs w:val="28"/>
        </w:rPr>
        <w:br/>
        <w:t xml:space="preserve">от 16.12.2021 № 4-С о предоставлении из областного бюджета субсидии </w:t>
      </w:r>
      <w:r w:rsidRPr="00125BA1">
        <w:rPr>
          <w:sz w:val="28"/>
          <w:szCs w:val="28"/>
        </w:rPr>
        <w:br/>
        <w:t>на возмещение выпадающих (недополученных) доходов в связи с реализацией населению твердого топлива по цене, не обеспечивающей возмещение издержек;</w:t>
      </w:r>
    </w:p>
    <w:p w:rsidR="00BE5AFC" w:rsidRPr="00125BA1" w:rsidRDefault="00BE5AFC" w:rsidP="00BE5AFC">
      <w:pPr>
        <w:ind w:firstLine="709"/>
        <w:jc w:val="both"/>
        <w:rPr>
          <w:bCs/>
          <w:sz w:val="28"/>
          <w:szCs w:val="28"/>
        </w:rPr>
      </w:pPr>
      <w:r w:rsidRPr="00125BA1">
        <w:rPr>
          <w:color w:val="000000" w:themeColor="text1"/>
          <w:sz w:val="28"/>
          <w:szCs w:val="28"/>
        </w:rPr>
        <w:t xml:space="preserve">220 283,0 рубля </w:t>
      </w:r>
      <w:r w:rsidRPr="00125BA1">
        <w:rPr>
          <w:sz w:val="28"/>
          <w:szCs w:val="28"/>
        </w:rPr>
        <w:t>– в рамках соглашения с ООО «</w:t>
      </w:r>
      <w:proofErr w:type="spellStart"/>
      <w:r w:rsidRPr="00125BA1">
        <w:rPr>
          <w:sz w:val="28"/>
          <w:szCs w:val="28"/>
        </w:rPr>
        <w:t>Газэнергосеть</w:t>
      </w:r>
      <w:proofErr w:type="spellEnd"/>
      <w:r w:rsidRPr="00125BA1">
        <w:rPr>
          <w:sz w:val="28"/>
          <w:szCs w:val="28"/>
        </w:rPr>
        <w:t xml:space="preserve"> Оренбург» от 11.02.2022 № 512 о предоставлении из областного бюджета субсидии </w:t>
      </w:r>
      <w:r w:rsidRPr="00125BA1">
        <w:rPr>
          <w:sz w:val="28"/>
          <w:szCs w:val="28"/>
        </w:rPr>
        <w:br/>
        <w:t>на возмещение выпадающих (недополученных) доходов в связи с реализацией населению сжиженного углеводородного газа по цене, не обеспечивающей возмещение издержек.</w:t>
      </w:r>
    </w:p>
    <w:p w:rsidR="00BE5AFC" w:rsidRPr="00125BA1" w:rsidRDefault="00BE5AFC" w:rsidP="00BE5AFC">
      <w:pPr>
        <w:ind w:firstLine="709"/>
        <w:jc w:val="both"/>
        <w:rPr>
          <w:sz w:val="28"/>
          <w:szCs w:val="28"/>
        </w:rPr>
      </w:pPr>
    </w:p>
    <w:p w:rsidR="00BE5AFC" w:rsidRPr="00125BA1" w:rsidRDefault="00BE5AFC" w:rsidP="00BE5AFC">
      <w:pPr>
        <w:jc w:val="center"/>
        <w:rPr>
          <w:sz w:val="28"/>
          <w:szCs w:val="28"/>
        </w:rPr>
      </w:pPr>
      <w:r w:rsidRPr="00125BA1">
        <w:rPr>
          <w:sz w:val="28"/>
          <w:szCs w:val="28"/>
        </w:rPr>
        <w:t xml:space="preserve">Государственная программа «Развитие </w:t>
      </w:r>
    </w:p>
    <w:p w:rsidR="00BE5AFC" w:rsidRPr="00125BA1" w:rsidRDefault="00BE5AFC" w:rsidP="00BE5AFC">
      <w:pPr>
        <w:jc w:val="center"/>
        <w:rPr>
          <w:sz w:val="28"/>
          <w:szCs w:val="28"/>
        </w:rPr>
      </w:pPr>
      <w:r w:rsidRPr="00125BA1">
        <w:rPr>
          <w:sz w:val="28"/>
          <w:szCs w:val="28"/>
        </w:rPr>
        <w:t>физической культуры, спорта и туризма»</w:t>
      </w:r>
    </w:p>
    <w:p w:rsidR="00BE5AFC" w:rsidRPr="00125BA1" w:rsidRDefault="00BE5AFC" w:rsidP="00BE5AFC">
      <w:pPr>
        <w:jc w:val="center"/>
        <w:rPr>
          <w:sz w:val="28"/>
          <w:szCs w:val="28"/>
        </w:rPr>
      </w:pPr>
    </w:p>
    <w:p w:rsidR="00BE5AFC" w:rsidRPr="00125BA1" w:rsidRDefault="00BE5AFC" w:rsidP="00BE5AFC">
      <w:pPr>
        <w:ind w:firstLine="709"/>
        <w:jc w:val="both"/>
        <w:rPr>
          <w:bCs/>
          <w:sz w:val="28"/>
          <w:szCs w:val="28"/>
        </w:rPr>
      </w:pPr>
      <w:r w:rsidRPr="00125BA1">
        <w:rPr>
          <w:sz w:val="28"/>
          <w:szCs w:val="28"/>
        </w:rPr>
        <w:t xml:space="preserve">Основной целью государственной программы является создание условий для занятий физической культурой и спортом, подготовки спортсменов высокого класса, развития туризма в Оренбургской области. </w:t>
      </w:r>
    </w:p>
    <w:p w:rsidR="00BE5AFC" w:rsidRPr="00125BA1" w:rsidRDefault="00BE5AFC" w:rsidP="00BE5AFC">
      <w:pPr>
        <w:jc w:val="center"/>
        <w:rPr>
          <w:bCs/>
          <w:sz w:val="28"/>
          <w:szCs w:val="28"/>
        </w:rPr>
      </w:pPr>
    </w:p>
    <w:p w:rsidR="00BE5AFC" w:rsidRPr="00125BA1" w:rsidRDefault="00BE5AFC" w:rsidP="00BE5AFC">
      <w:pPr>
        <w:jc w:val="center"/>
        <w:rPr>
          <w:bCs/>
          <w:sz w:val="28"/>
          <w:szCs w:val="28"/>
        </w:rPr>
      </w:pPr>
      <w:r w:rsidRPr="00125BA1">
        <w:rPr>
          <w:bCs/>
          <w:sz w:val="28"/>
          <w:szCs w:val="28"/>
        </w:rPr>
        <w:t>Подпрограмма «Строительство и реконструкция спортивных объектов, модернизация материально-технической базы для занятий физической культурой и спортом»</w:t>
      </w:r>
    </w:p>
    <w:p w:rsidR="00BE5AFC" w:rsidRPr="00125BA1" w:rsidRDefault="00BE5AFC" w:rsidP="00BE5AFC">
      <w:pPr>
        <w:jc w:val="center"/>
        <w:rPr>
          <w:bCs/>
          <w:sz w:val="28"/>
          <w:szCs w:val="28"/>
        </w:rPr>
      </w:pPr>
    </w:p>
    <w:p w:rsidR="00BE5AFC" w:rsidRPr="00125BA1" w:rsidRDefault="00BE5AFC" w:rsidP="00BE5AFC">
      <w:pPr>
        <w:ind w:firstLine="709"/>
        <w:jc w:val="both"/>
        <w:rPr>
          <w:bCs/>
          <w:sz w:val="28"/>
          <w:szCs w:val="28"/>
        </w:rPr>
      </w:pPr>
      <w:r w:rsidRPr="00125BA1">
        <w:rPr>
          <w:bCs/>
          <w:sz w:val="28"/>
          <w:szCs w:val="28"/>
        </w:rPr>
        <w:t>Целью подпрограммы является модернизация материально-технической базы физической культуры и спорта.</w:t>
      </w:r>
    </w:p>
    <w:p w:rsidR="00BE5AFC" w:rsidRPr="00125BA1" w:rsidRDefault="00BE5AFC" w:rsidP="00BE5AFC">
      <w:pPr>
        <w:ind w:firstLine="709"/>
        <w:jc w:val="both"/>
        <w:rPr>
          <w:bCs/>
          <w:sz w:val="28"/>
          <w:szCs w:val="28"/>
        </w:rPr>
      </w:pPr>
      <w:r w:rsidRPr="00125BA1">
        <w:rPr>
          <w:bCs/>
          <w:sz w:val="28"/>
          <w:szCs w:val="28"/>
        </w:rPr>
        <w:t>Основное мероприятие «Строительство (реконструкция) спортивных объектов и спортивных сооружений».</w:t>
      </w:r>
    </w:p>
    <w:p w:rsidR="00BE5AFC" w:rsidRPr="00125BA1" w:rsidRDefault="00BE5AFC" w:rsidP="00BE5AFC">
      <w:pPr>
        <w:ind w:firstLine="709"/>
        <w:jc w:val="both"/>
        <w:rPr>
          <w:sz w:val="28"/>
          <w:szCs w:val="28"/>
        </w:rPr>
      </w:pPr>
      <w:r w:rsidRPr="00125BA1">
        <w:rPr>
          <w:sz w:val="28"/>
          <w:szCs w:val="28"/>
        </w:rPr>
        <w:t xml:space="preserve">В соответствии с соглашением «О передаче полномочий </w:t>
      </w:r>
      <w:r w:rsidRPr="00125BA1">
        <w:rPr>
          <w:sz w:val="28"/>
          <w:szCs w:val="28"/>
        </w:rPr>
        <w:br/>
        <w:t xml:space="preserve">при осуществлении за счет средств областного бюджета бюджетных инвестиций в форме капитальных вложений в объекты государственной (муниципальной) собственности» № 2-с от 12 января 2022 года, заключенным </w:t>
      </w:r>
      <w:r w:rsidRPr="00125BA1">
        <w:rPr>
          <w:sz w:val="28"/>
          <w:szCs w:val="28"/>
        </w:rPr>
        <w:br/>
        <w:t xml:space="preserve">с ГБУ «УКС Оренбургской области» на строительство объекта капитального строительства «Строительство ледовой арены с двумя катками в </w:t>
      </w:r>
      <w:proofErr w:type="spellStart"/>
      <w:r w:rsidRPr="00125BA1">
        <w:rPr>
          <w:sz w:val="28"/>
          <w:szCs w:val="28"/>
        </w:rPr>
        <w:t>г.Оренбурге</w:t>
      </w:r>
      <w:proofErr w:type="spellEnd"/>
      <w:r w:rsidRPr="00125BA1">
        <w:rPr>
          <w:sz w:val="28"/>
          <w:szCs w:val="28"/>
        </w:rPr>
        <w:t>», предусмотрены ассигнования в объеме 9 206 300,0 рублей.</w:t>
      </w:r>
    </w:p>
    <w:p w:rsidR="00BE5AFC" w:rsidRPr="00125BA1" w:rsidRDefault="00BE5AFC" w:rsidP="00BE5AFC">
      <w:pPr>
        <w:ind w:firstLine="709"/>
        <w:jc w:val="both"/>
        <w:rPr>
          <w:sz w:val="28"/>
          <w:szCs w:val="28"/>
        </w:rPr>
      </w:pPr>
      <w:r w:rsidRPr="00125BA1">
        <w:rPr>
          <w:sz w:val="28"/>
          <w:szCs w:val="28"/>
        </w:rPr>
        <w:t xml:space="preserve">В 2022 году по итогам открытого конкурса в электронной форме </w:t>
      </w:r>
      <w:r w:rsidRPr="00125BA1">
        <w:rPr>
          <w:sz w:val="28"/>
          <w:szCs w:val="28"/>
        </w:rPr>
        <w:br/>
        <w:t xml:space="preserve">на «Выполнение работ по проектированию объекта капитального строительства «Строительство ледовой арены с двумя катками в г. Оренбурге»», заключен контракт № 08535000003210113940001 от 07.02.2022 с победителем – обществом с ограниченной ответственностью «ТЕХСТРОМПРОЕКТ» (цена контракта составляет 9 200 000,00 рублей). Работы по проектированию объекта выполнены в полном объеме, получено положительное заключение ГАУ «Государственная экспертиза Оренбургской области» 56-1-1-3-083604-2022 от 29.11.2022 (сметная стоимость по состоянию на 3 квартал 2022 года составляет </w:t>
      </w:r>
      <w:r w:rsidRPr="00125BA1">
        <w:rPr>
          <w:sz w:val="28"/>
          <w:szCs w:val="28"/>
        </w:rPr>
        <w:br/>
        <w:t xml:space="preserve">1 234 116 510,00 рублей). Оказаны услуги по разработке технических условий </w:t>
      </w:r>
      <w:r w:rsidRPr="00125BA1">
        <w:rPr>
          <w:sz w:val="28"/>
          <w:szCs w:val="28"/>
        </w:rPr>
        <w:br/>
        <w:t>на вынос линии электропередач объекта по договору с ПАО «</w:t>
      </w:r>
      <w:proofErr w:type="spellStart"/>
      <w:r w:rsidRPr="00125BA1">
        <w:rPr>
          <w:sz w:val="28"/>
          <w:szCs w:val="28"/>
        </w:rPr>
        <w:t>Россети</w:t>
      </w:r>
      <w:proofErr w:type="spellEnd"/>
      <w:r w:rsidRPr="00125BA1">
        <w:rPr>
          <w:sz w:val="28"/>
          <w:szCs w:val="28"/>
        </w:rPr>
        <w:t xml:space="preserve"> Волга» (№2230-005904 от 08.09.2022 на сумму 6 275,00 рублей).</w:t>
      </w:r>
    </w:p>
    <w:p w:rsidR="00BE5AFC" w:rsidRPr="00125BA1" w:rsidRDefault="00BE5AFC" w:rsidP="00BE5AFC">
      <w:pPr>
        <w:ind w:firstLine="709"/>
        <w:jc w:val="both"/>
        <w:rPr>
          <w:color w:val="FF0000"/>
          <w:sz w:val="28"/>
          <w:szCs w:val="28"/>
        </w:rPr>
      </w:pPr>
      <w:r w:rsidRPr="00125BA1">
        <w:rPr>
          <w:sz w:val="28"/>
          <w:szCs w:val="28"/>
        </w:rPr>
        <w:t xml:space="preserve">Кассовое исполнение за период январь-декабрь 2022 года составляет </w:t>
      </w:r>
      <w:r w:rsidRPr="00125BA1">
        <w:rPr>
          <w:sz w:val="28"/>
          <w:szCs w:val="28"/>
        </w:rPr>
        <w:br/>
        <w:t>9 206 275,00 рублей</w:t>
      </w:r>
      <w:r w:rsidRPr="00125BA1">
        <w:rPr>
          <w:color w:val="000000"/>
          <w:sz w:val="28"/>
          <w:szCs w:val="28"/>
        </w:rPr>
        <w:t>.</w:t>
      </w:r>
    </w:p>
    <w:p w:rsidR="00BE5AFC" w:rsidRPr="00125BA1" w:rsidRDefault="00BE5AFC" w:rsidP="00BE5AFC">
      <w:pPr>
        <w:ind w:firstLine="709"/>
        <w:jc w:val="both"/>
        <w:rPr>
          <w:sz w:val="28"/>
          <w:szCs w:val="28"/>
        </w:rPr>
      </w:pPr>
      <w:r w:rsidRPr="00125BA1">
        <w:rPr>
          <w:bCs/>
          <w:sz w:val="28"/>
          <w:szCs w:val="28"/>
        </w:rPr>
        <w:lastRenderedPageBreak/>
        <w:t>Также</w:t>
      </w:r>
      <w:r w:rsidRPr="00125BA1">
        <w:rPr>
          <w:sz w:val="28"/>
          <w:szCs w:val="28"/>
        </w:rPr>
        <w:t xml:space="preserve"> </w:t>
      </w:r>
      <w:r w:rsidRPr="00125BA1">
        <w:rPr>
          <w:bCs/>
          <w:sz w:val="28"/>
          <w:szCs w:val="28"/>
        </w:rPr>
        <w:t>на реализацию мероприятия «Строительство (реконструкция) спортивных объектов и спортивных сооружений»</w:t>
      </w:r>
      <w:r w:rsidRPr="00125BA1">
        <w:rPr>
          <w:sz w:val="28"/>
          <w:szCs w:val="28"/>
        </w:rPr>
        <w:t xml:space="preserve"> в 2022 году предусмотрены субсидии бюджетам муниципальных образований в объеме </w:t>
      </w:r>
      <w:r w:rsidRPr="00125BA1">
        <w:rPr>
          <w:sz w:val="28"/>
          <w:szCs w:val="28"/>
        </w:rPr>
        <w:br/>
        <w:t>241 259 600 рублей на софинансирование капитальных вложений в объекты муниципальной собственности.</w:t>
      </w:r>
    </w:p>
    <w:p w:rsidR="00BE5AFC" w:rsidRPr="00125BA1" w:rsidRDefault="00BE5AFC" w:rsidP="00BE5AFC">
      <w:pPr>
        <w:ind w:firstLine="709"/>
        <w:jc w:val="both"/>
        <w:rPr>
          <w:sz w:val="28"/>
          <w:szCs w:val="28"/>
        </w:rPr>
      </w:pPr>
      <w:r w:rsidRPr="00125BA1">
        <w:rPr>
          <w:sz w:val="28"/>
          <w:szCs w:val="28"/>
        </w:rPr>
        <w:t>В 2022 году в рамках мероприятия осуществлялась реконструкция стадиона «Локомотив» по адресу: Оренбургская область, г. Орск, ул. Спортивн</w:t>
      </w:r>
      <w:r w:rsidR="006C4C81" w:rsidRPr="00125BA1">
        <w:rPr>
          <w:sz w:val="28"/>
          <w:szCs w:val="28"/>
        </w:rPr>
        <w:t>ая, д. 2Б.</w:t>
      </w:r>
    </w:p>
    <w:p w:rsidR="00BE5AFC" w:rsidRPr="00125BA1" w:rsidRDefault="00BE5AFC" w:rsidP="00BE5AFC">
      <w:pPr>
        <w:ind w:firstLine="709"/>
        <w:jc w:val="both"/>
        <w:rPr>
          <w:sz w:val="28"/>
          <w:szCs w:val="28"/>
        </w:rPr>
      </w:pPr>
      <w:r w:rsidRPr="00125BA1">
        <w:rPr>
          <w:sz w:val="28"/>
          <w:szCs w:val="28"/>
        </w:rPr>
        <w:t>По состоянию на 01.01.2023 кассовые расходы по мероприятию составили 231 372 477,68 рублей (96,0% от лимита).</w:t>
      </w:r>
    </w:p>
    <w:p w:rsidR="00B77309" w:rsidRPr="00125BA1" w:rsidRDefault="00B77309" w:rsidP="00B77309">
      <w:pPr>
        <w:autoSpaceDE w:val="0"/>
        <w:autoSpaceDN w:val="0"/>
        <w:adjustRightInd w:val="0"/>
        <w:ind w:firstLine="709"/>
        <w:jc w:val="both"/>
        <w:rPr>
          <w:rFonts w:eastAsiaTheme="minorHAnsi"/>
          <w:i/>
          <w:iCs/>
          <w:sz w:val="28"/>
          <w:szCs w:val="28"/>
        </w:rPr>
      </w:pPr>
    </w:p>
    <w:p w:rsidR="00B77309" w:rsidRPr="00125BA1" w:rsidRDefault="00B77309" w:rsidP="00B77309">
      <w:pPr>
        <w:autoSpaceDE w:val="0"/>
        <w:autoSpaceDN w:val="0"/>
        <w:adjustRightInd w:val="0"/>
        <w:ind w:firstLine="709"/>
        <w:jc w:val="both"/>
        <w:rPr>
          <w:rFonts w:eastAsiaTheme="minorHAnsi"/>
          <w:iCs/>
          <w:sz w:val="28"/>
          <w:szCs w:val="28"/>
        </w:rPr>
      </w:pPr>
      <w:r w:rsidRPr="00125BA1">
        <w:rPr>
          <w:rFonts w:eastAsiaTheme="minorHAnsi"/>
          <w:iCs/>
          <w:sz w:val="28"/>
          <w:szCs w:val="28"/>
        </w:rPr>
        <w:t>Основное мероприятие «Реализация мероприятий федерального проекта «Развитие туристической инфраструктуры».</w:t>
      </w:r>
    </w:p>
    <w:p w:rsidR="00B77309" w:rsidRPr="00125BA1" w:rsidRDefault="00B77309" w:rsidP="00B77309">
      <w:pPr>
        <w:ind w:firstLine="709"/>
        <w:jc w:val="both"/>
        <w:rPr>
          <w:bCs/>
          <w:sz w:val="28"/>
          <w:szCs w:val="28"/>
        </w:rPr>
      </w:pPr>
      <w:r w:rsidRPr="00125BA1">
        <w:rPr>
          <w:bCs/>
          <w:sz w:val="28"/>
          <w:szCs w:val="28"/>
        </w:rPr>
        <w:t xml:space="preserve">На реализацию мероприятия в 2022 году предусмотрены субсидии бюджетам муниципальных образований в объеме </w:t>
      </w:r>
      <w:r w:rsidRPr="00125BA1">
        <w:rPr>
          <w:sz w:val="28"/>
          <w:szCs w:val="28"/>
        </w:rPr>
        <w:t>572 321 370,00 рублей</w:t>
      </w:r>
      <w:r w:rsidRPr="00125BA1">
        <w:rPr>
          <w:bCs/>
          <w:sz w:val="28"/>
          <w:szCs w:val="28"/>
        </w:rPr>
        <w:t xml:space="preserve">, </w:t>
      </w:r>
      <w:r w:rsidRPr="00125BA1">
        <w:rPr>
          <w:sz w:val="28"/>
          <w:szCs w:val="28"/>
        </w:rPr>
        <w:t>в том числе из федерального бюджета – 429 241 000,00 рублей, из областного бюджета – 143 080 370,00 рублей.</w:t>
      </w:r>
      <w:r w:rsidRPr="00125BA1">
        <w:rPr>
          <w:bCs/>
          <w:sz w:val="28"/>
          <w:szCs w:val="28"/>
        </w:rPr>
        <w:t xml:space="preserve"> </w:t>
      </w:r>
    </w:p>
    <w:p w:rsidR="00B77309" w:rsidRPr="00125BA1" w:rsidRDefault="00B77309" w:rsidP="00B77309">
      <w:pPr>
        <w:ind w:firstLine="709"/>
        <w:jc w:val="both"/>
        <w:rPr>
          <w:bCs/>
          <w:sz w:val="28"/>
          <w:szCs w:val="28"/>
        </w:rPr>
      </w:pPr>
      <w:r w:rsidRPr="00125BA1">
        <w:rPr>
          <w:bCs/>
          <w:sz w:val="28"/>
          <w:szCs w:val="28"/>
        </w:rPr>
        <w:t xml:space="preserve">В 2022 году в рамках мероприятия осуществлялась реконструкция очистных сооружений в г. Соль-Илецке 2 очередь (биологическая очистка). </w:t>
      </w:r>
    </w:p>
    <w:p w:rsidR="00B77309" w:rsidRPr="00125BA1" w:rsidRDefault="00B77309" w:rsidP="00B77309">
      <w:pPr>
        <w:ind w:firstLine="709"/>
        <w:jc w:val="both"/>
        <w:rPr>
          <w:bCs/>
          <w:sz w:val="28"/>
          <w:szCs w:val="28"/>
        </w:rPr>
      </w:pPr>
      <w:r w:rsidRPr="00125BA1">
        <w:rPr>
          <w:bCs/>
          <w:sz w:val="28"/>
          <w:szCs w:val="28"/>
        </w:rPr>
        <w:t>По состоянию на 01.01.2023 кассовое исполнение составило 572 321 363,97 рублей (99,9% от лимита), в том числе из федерального бюджета – 429 240 995,48 рублей (99,9% от лимита), из областного бюджета –                 143 080 368,49 рублей (99,9% от лимита).</w:t>
      </w:r>
    </w:p>
    <w:p w:rsidR="00B77309" w:rsidRPr="00125BA1" w:rsidRDefault="00B77309" w:rsidP="00BE5AFC">
      <w:pPr>
        <w:ind w:firstLine="709"/>
        <w:jc w:val="both"/>
        <w:rPr>
          <w:sz w:val="28"/>
          <w:szCs w:val="28"/>
        </w:rPr>
      </w:pPr>
    </w:p>
    <w:p w:rsidR="00BE5AFC" w:rsidRPr="00125BA1" w:rsidRDefault="00BE5AFC" w:rsidP="00BE5AFC">
      <w:pPr>
        <w:ind w:firstLine="709"/>
        <w:jc w:val="both"/>
        <w:rPr>
          <w:sz w:val="28"/>
          <w:szCs w:val="28"/>
        </w:rPr>
      </w:pPr>
    </w:p>
    <w:p w:rsidR="00BE5AFC" w:rsidRPr="00125BA1" w:rsidRDefault="00BE5AFC" w:rsidP="00BE5AFC">
      <w:pPr>
        <w:jc w:val="center"/>
        <w:rPr>
          <w:sz w:val="28"/>
          <w:szCs w:val="28"/>
        </w:rPr>
      </w:pPr>
      <w:r w:rsidRPr="00125BA1">
        <w:rPr>
          <w:bCs/>
          <w:sz w:val="28"/>
          <w:szCs w:val="28"/>
        </w:rPr>
        <w:t>Подпрограмма «</w:t>
      </w:r>
      <w:r w:rsidRPr="00125BA1">
        <w:rPr>
          <w:sz w:val="28"/>
          <w:szCs w:val="28"/>
        </w:rPr>
        <w:t>Развитие туризма»</w:t>
      </w:r>
    </w:p>
    <w:p w:rsidR="00BE5AFC" w:rsidRPr="00125BA1" w:rsidRDefault="00BE5AFC" w:rsidP="00BE5AFC">
      <w:pPr>
        <w:jc w:val="center"/>
        <w:rPr>
          <w:sz w:val="28"/>
          <w:szCs w:val="28"/>
        </w:rPr>
      </w:pPr>
    </w:p>
    <w:p w:rsidR="00BE5AFC" w:rsidRPr="00F516B1" w:rsidRDefault="00BE5AFC" w:rsidP="00BE5AFC">
      <w:pPr>
        <w:autoSpaceDE w:val="0"/>
        <w:autoSpaceDN w:val="0"/>
        <w:adjustRightInd w:val="0"/>
        <w:ind w:firstLine="709"/>
        <w:jc w:val="both"/>
        <w:rPr>
          <w:rFonts w:eastAsiaTheme="minorHAnsi"/>
          <w:iCs/>
          <w:sz w:val="27"/>
          <w:szCs w:val="27"/>
        </w:rPr>
      </w:pPr>
      <w:r w:rsidRPr="00125BA1">
        <w:rPr>
          <w:rFonts w:eastAsiaTheme="minorHAnsi"/>
          <w:iCs/>
          <w:sz w:val="28"/>
          <w:szCs w:val="28"/>
        </w:rPr>
        <w:t xml:space="preserve">Основное мероприятие «Реализация мероприятий </w:t>
      </w:r>
      <w:r w:rsidRPr="00F516B1">
        <w:rPr>
          <w:rFonts w:eastAsiaTheme="minorHAnsi"/>
          <w:iCs/>
          <w:sz w:val="27"/>
          <w:szCs w:val="27"/>
        </w:rPr>
        <w:t>федерального проекта «Развитие туристической инфраструктуры».</w:t>
      </w:r>
    </w:p>
    <w:p w:rsidR="00BE5AFC" w:rsidRPr="00125BA1" w:rsidRDefault="00BE5AFC" w:rsidP="00BE5AFC">
      <w:pPr>
        <w:ind w:firstLine="709"/>
        <w:jc w:val="both"/>
        <w:rPr>
          <w:bCs/>
          <w:sz w:val="28"/>
          <w:szCs w:val="28"/>
        </w:rPr>
      </w:pPr>
      <w:r w:rsidRPr="00F516B1">
        <w:rPr>
          <w:bCs/>
          <w:sz w:val="27"/>
          <w:szCs w:val="27"/>
        </w:rPr>
        <w:t xml:space="preserve">На реализацию мероприятия в 2022 году предусмотрены субсидии бюджетам муниципальных образований в объеме </w:t>
      </w:r>
      <w:r w:rsidR="006C4C81" w:rsidRPr="00F516B1">
        <w:rPr>
          <w:bCs/>
          <w:sz w:val="27"/>
          <w:szCs w:val="27"/>
        </w:rPr>
        <w:t>572 321 370,00</w:t>
      </w:r>
      <w:r w:rsidRPr="00F516B1">
        <w:rPr>
          <w:bCs/>
          <w:sz w:val="27"/>
          <w:szCs w:val="27"/>
        </w:rPr>
        <w:t xml:space="preserve">,00 рублей, в том числе из федерального бюджета – </w:t>
      </w:r>
      <w:r w:rsidR="006C4C81" w:rsidRPr="00F516B1">
        <w:rPr>
          <w:bCs/>
          <w:sz w:val="27"/>
          <w:szCs w:val="27"/>
        </w:rPr>
        <w:t>429 </w:t>
      </w:r>
      <w:r w:rsidR="006C4C81" w:rsidRPr="00125BA1">
        <w:rPr>
          <w:bCs/>
          <w:sz w:val="28"/>
          <w:szCs w:val="28"/>
        </w:rPr>
        <w:t>241 000</w:t>
      </w:r>
      <w:r w:rsidRPr="00125BA1">
        <w:rPr>
          <w:bCs/>
          <w:sz w:val="28"/>
          <w:szCs w:val="28"/>
        </w:rPr>
        <w:t xml:space="preserve">,00 рублей, из областного бюджета – </w:t>
      </w:r>
      <w:r w:rsidR="006C4C81" w:rsidRPr="00125BA1">
        <w:rPr>
          <w:bCs/>
          <w:sz w:val="28"/>
          <w:szCs w:val="28"/>
        </w:rPr>
        <w:t>143 080 370</w:t>
      </w:r>
      <w:r w:rsidRPr="00125BA1">
        <w:rPr>
          <w:bCs/>
          <w:sz w:val="28"/>
          <w:szCs w:val="28"/>
        </w:rPr>
        <w:t xml:space="preserve">,00 рублей. </w:t>
      </w:r>
    </w:p>
    <w:p w:rsidR="00BE5AFC" w:rsidRPr="00125BA1" w:rsidRDefault="00BE5AFC" w:rsidP="00BE5AFC">
      <w:pPr>
        <w:ind w:firstLine="709"/>
        <w:jc w:val="both"/>
        <w:rPr>
          <w:bCs/>
          <w:sz w:val="28"/>
          <w:szCs w:val="28"/>
        </w:rPr>
      </w:pPr>
      <w:r w:rsidRPr="00125BA1">
        <w:rPr>
          <w:bCs/>
          <w:sz w:val="28"/>
          <w:szCs w:val="28"/>
        </w:rPr>
        <w:t xml:space="preserve">В 2022 году в рамках мероприятия осуществляется реконструкция очистных сооружений в г. Соль-Илецке 2 очередь (биологическая очистка). </w:t>
      </w:r>
    </w:p>
    <w:p w:rsidR="00BE5AFC" w:rsidRPr="00125BA1" w:rsidRDefault="00BE5AFC" w:rsidP="00BE5AFC">
      <w:pPr>
        <w:ind w:firstLine="709"/>
        <w:jc w:val="both"/>
        <w:rPr>
          <w:bCs/>
          <w:sz w:val="28"/>
          <w:szCs w:val="28"/>
        </w:rPr>
      </w:pPr>
      <w:r w:rsidRPr="00125BA1">
        <w:rPr>
          <w:bCs/>
          <w:sz w:val="28"/>
          <w:szCs w:val="28"/>
        </w:rPr>
        <w:t xml:space="preserve">За отчетный период кассовое исполнение составило </w:t>
      </w:r>
      <w:r w:rsidR="006C4C81" w:rsidRPr="00125BA1">
        <w:rPr>
          <w:bCs/>
          <w:sz w:val="28"/>
          <w:szCs w:val="28"/>
        </w:rPr>
        <w:t>572 321 363,97</w:t>
      </w:r>
      <w:r w:rsidRPr="00125BA1">
        <w:rPr>
          <w:bCs/>
          <w:sz w:val="28"/>
          <w:szCs w:val="28"/>
        </w:rPr>
        <w:t xml:space="preserve"> рублей</w:t>
      </w:r>
      <w:r w:rsidR="006C4C81" w:rsidRPr="00125BA1">
        <w:rPr>
          <w:bCs/>
          <w:sz w:val="28"/>
          <w:szCs w:val="28"/>
        </w:rPr>
        <w:t xml:space="preserve"> (99,9% от лимита)</w:t>
      </w:r>
      <w:r w:rsidRPr="00125BA1">
        <w:rPr>
          <w:bCs/>
          <w:sz w:val="28"/>
          <w:szCs w:val="28"/>
        </w:rPr>
        <w:t xml:space="preserve">, в том числе из федерального бюджета – </w:t>
      </w:r>
      <w:r w:rsidR="006C4C81" w:rsidRPr="00125BA1">
        <w:rPr>
          <w:bCs/>
          <w:sz w:val="28"/>
          <w:szCs w:val="28"/>
        </w:rPr>
        <w:t>429 240 995,48</w:t>
      </w:r>
      <w:r w:rsidRPr="00125BA1">
        <w:rPr>
          <w:bCs/>
          <w:sz w:val="28"/>
          <w:szCs w:val="28"/>
        </w:rPr>
        <w:t xml:space="preserve"> рублей</w:t>
      </w:r>
      <w:r w:rsidR="006C4C81" w:rsidRPr="00125BA1">
        <w:rPr>
          <w:bCs/>
          <w:sz w:val="28"/>
          <w:szCs w:val="28"/>
        </w:rPr>
        <w:t xml:space="preserve"> (99,9% от лимита)</w:t>
      </w:r>
      <w:r w:rsidRPr="00125BA1">
        <w:rPr>
          <w:bCs/>
          <w:sz w:val="28"/>
          <w:szCs w:val="28"/>
        </w:rPr>
        <w:t xml:space="preserve">, из областного бюджета – </w:t>
      </w:r>
      <w:r w:rsidR="006C4C81" w:rsidRPr="00125BA1">
        <w:rPr>
          <w:bCs/>
          <w:sz w:val="28"/>
          <w:szCs w:val="28"/>
        </w:rPr>
        <w:t>143 080 368,49 рублей (99,9% от лимита)</w:t>
      </w:r>
      <w:r w:rsidRPr="00125BA1">
        <w:rPr>
          <w:bCs/>
          <w:sz w:val="28"/>
          <w:szCs w:val="28"/>
        </w:rPr>
        <w:t>.</w:t>
      </w:r>
    </w:p>
    <w:p w:rsidR="00BE5AFC" w:rsidRPr="00125BA1" w:rsidRDefault="00BE5AFC" w:rsidP="00BE5AFC">
      <w:pPr>
        <w:ind w:firstLine="709"/>
        <w:jc w:val="both"/>
        <w:rPr>
          <w:sz w:val="28"/>
          <w:szCs w:val="28"/>
        </w:rPr>
      </w:pPr>
    </w:p>
    <w:p w:rsidR="00BE5AFC" w:rsidRPr="00125BA1" w:rsidRDefault="00BE5AFC" w:rsidP="00BE5AFC">
      <w:pPr>
        <w:widowControl w:val="0"/>
        <w:autoSpaceDE w:val="0"/>
        <w:autoSpaceDN w:val="0"/>
        <w:adjustRightInd w:val="0"/>
        <w:jc w:val="center"/>
        <w:rPr>
          <w:sz w:val="28"/>
          <w:szCs w:val="28"/>
        </w:rPr>
      </w:pPr>
      <w:r w:rsidRPr="00125BA1">
        <w:rPr>
          <w:sz w:val="28"/>
          <w:szCs w:val="28"/>
        </w:rPr>
        <w:t>Государственная программа «Управление земельно-имущественным комплексом Оренбургской области</w:t>
      </w:r>
    </w:p>
    <w:p w:rsidR="00BE5AFC" w:rsidRPr="00125BA1" w:rsidRDefault="00BE5AFC" w:rsidP="00BE5AFC">
      <w:pPr>
        <w:widowControl w:val="0"/>
        <w:autoSpaceDE w:val="0"/>
        <w:autoSpaceDN w:val="0"/>
        <w:adjustRightInd w:val="0"/>
        <w:jc w:val="center"/>
        <w:rPr>
          <w:sz w:val="28"/>
          <w:szCs w:val="28"/>
        </w:rPr>
      </w:pPr>
    </w:p>
    <w:p w:rsidR="00BE5AFC" w:rsidRPr="00125BA1" w:rsidRDefault="00BE5AFC" w:rsidP="00BE5AFC">
      <w:pPr>
        <w:ind w:firstLine="709"/>
        <w:jc w:val="both"/>
        <w:rPr>
          <w:sz w:val="28"/>
          <w:szCs w:val="28"/>
        </w:rPr>
      </w:pPr>
      <w:r w:rsidRPr="00125BA1">
        <w:rPr>
          <w:sz w:val="28"/>
          <w:szCs w:val="28"/>
        </w:rPr>
        <w:t xml:space="preserve">Основной целью государственной программы является оптимизация состава имущества, находящегося в государственной собственности Оренбургской области, необходимого для выполнения государственных функций, обеспечения решения задач социально-экономического развития Оренбургской области, в том числе поддержки развития малого и среднего предпринимательства, физических </w:t>
      </w:r>
      <w:r w:rsidRPr="00125BA1">
        <w:rPr>
          <w:sz w:val="28"/>
          <w:szCs w:val="28"/>
        </w:rPr>
        <w:lastRenderedPageBreak/>
        <w:t>лиц, применяющих специальный налоговый режим «Налог на профессиональный доход» на территории Оренбургской области за счет использования имущественного потенциала, утверждение результатов государственной кадастровой оценки на территории Оренбургской области и перечня объектов недвижимого имущества, в отношении которых налоговая база определяется как </w:t>
      </w:r>
      <w:hyperlink r:id="rId6" w:anchor="/document/27507960/entry/0" w:history="1">
        <w:r w:rsidRPr="00125BA1">
          <w:rPr>
            <w:rStyle w:val="a7"/>
            <w:color w:val="auto"/>
            <w:sz w:val="28"/>
            <w:szCs w:val="28"/>
            <w:u w:val="none"/>
          </w:rPr>
          <w:t>кадастровая стоимость</w:t>
        </w:r>
      </w:hyperlink>
      <w:r w:rsidRPr="00125BA1">
        <w:rPr>
          <w:sz w:val="28"/>
          <w:szCs w:val="28"/>
        </w:rPr>
        <w:t>, совершенствование системы государственного кадастрового учета объектов недвижимости и государственной регистрации прав на недвижимое имущество и сделок с ним.</w:t>
      </w:r>
    </w:p>
    <w:p w:rsidR="00BE5AFC" w:rsidRPr="00125BA1" w:rsidRDefault="00BE5AFC" w:rsidP="00BE5AFC">
      <w:pPr>
        <w:ind w:firstLine="709"/>
        <w:jc w:val="both"/>
        <w:rPr>
          <w:bCs/>
          <w:sz w:val="28"/>
          <w:szCs w:val="28"/>
        </w:rPr>
      </w:pPr>
      <w:r w:rsidRPr="00125BA1">
        <w:rPr>
          <w:bCs/>
          <w:sz w:val="28"/>
          <w:szCs w:val="28"/>
        </w:rPr>
        <w:t xml:space="preserve">Основное мероприятие «Строительство (реконструкция) объектов государственной собственности Оренбургской области, необходимых для размещения органов государственной власти Оренбургской области с целью осуществления ими полномочий в рамках компетенции». </w:t>
      </w:r>
    </w:p>
    <w:p w:rsidR="00BE5AFC" w:rsidRPr="00125BA1" w:rsidRDefault="00BE5AFC" w:rsidP="00BE5AFC">
      <w:pPr>
        <w:ind w:firstLine="709"/>
        <w:jc w:val="both"/>
        <w:rPr>
          <w:bCs/>
          <w:sz w:val="28"/>
          <w:szCs w:val="28"/>
        </w:rPr>
      </w:pPr>
      <w:r w:rsidRPr="00125BA1">
        <w:rPr>
          <w:bCs/>
          <w:sz w:val="28"/>
          <w:szCs w:val="28"/>
        </w:rPr>
        <w:t>В рамках данного мероприятия выполняются работы по реконструкции здания, находящегося по адресу: г. Оренбург, ул. </w:t>
      </w:r>
      <w:proofErr w:type="spellStart"/>
      <w:r w:rsidRPr="00125BA1">
        <w:rPr>
          <w:bCs/>
          <w:sz w:val="28"/>
          <w:szCs w:val="28"/>
        </w:rPr>
        <w:t>Цвиллинга</w:t>
      </w:r>
      <w:proofErr w:type="spellEnd"/>
      <w:r w:rsidRPr="00125BA1">
        <w:rPr>
          <w:bCs/>
          <w:sz w:val="28"/>
          <w:szCs w:val="28"/>
        </w:rPr>
        <w:t xml:space="preserve">, 5/ул. </w:t>
      </w:r>
      <w:proofErr w:type="spellStart"/>
      <w:r w:rsidRPr="00125BA1">
        <w:rPr>
          <w:bCs/>
          <w:sz w:val="28"/>
          <w:szCs w:val="28"/>
        </w:rPr>
        <w:t>Рыбаковская</w:t>
      </w:r>
      <w:proofErr w:type="spellEnd"/>
      <w:r w:rsidRPr="00125BA1">
        <w:rPr>
          <w:bCs/>
          <w:sz w:val="28"/>
          <w:szCs w:val="28"/>
        </w:rPr>
        <w:t>, дом 3.</w:t>
      </w:r>
    </w:p>
    <w:p w:rsidR="00BE5AFC" w:rsidRPr="00125BA1" w:rsidRDefault="00BE5AFC" w:rsidP="00BE5AFC">
      <w:pPr>
        <w:ind w:firstLine="709"/>
        <w:jc w:val="both"/>
        <w:rPr>
          <w:bCs/>
          <w:sz w:val="28"/>
          <w:szCs w:val="28"/>
        </w:rPr>
      </w:pPr>
      <w:r w:rsidRPr="00125BA1">
        <w:rPr>
          <w:bCs/>
          <w:sz w:val="28"/>
          <w:szCs w:val="28"/>
        </w:rPr>
        <w:t xml:space="preserve">В рамках реализации данного мероприятия предусматривается предоставление бюджетных инвестиций, субсидий на капитальные вложения </w:t>
      </w:r>
      <w:r w:rsidRPr="00125BA1">
        <w:rPr>
          <w:bCs/>
          <w:sz w:val="28"/>
          <w:szCs w:val="28"/>
        </w:rPr>
        <w:br/>
        <w:t>в объекты государственной собственности Оренбургской области в соответствии с требованиями </w:t>
      </w:r>
      <w:hyperlink r:id="rId7" w:anchor="/document/12112604/entry/2" w:history="1">
        <w:r w:rsidRPr="00125BA1">
          <w:rPr>
            <w:rStyle w:val="a7"/>
            <w:bCs/>
            <w:color w:val="auto"/>
            <w:sz w:val="28"/>
            <w:szCs w:val="28"/>
            <w:u w:val="none"/>
          </w:rPr>
          <w:t>бюджетного законодательства</w:t>
        </w:r>
      </w:hyperlink>
      <w:r w:rsidRPr="00125BA1">
        <w:rPr>
          <w:bCs/>
          <w:sz w:val="28"/>
          <w:szCs w:val="28"/>
        </w:rPr>
        <w:t>.</w:t>
      </w:r>
    </w:p>
    <w:p w:rsidR="00BE5AFC" w:rsidRPr="00125BA1" w:rsidRDefault="00BE5AFC" w:rsidP="00BE5AFC">
      <w:pPr>
        <w:ind w:firstLine="709"/>
        <w:jc w:val="both"/>
        <w:rPr>
          <w:sz w:val="28"/>
          <w:szCs w:val="28"/>
        </w:rPr>
      </w:pPr>
      <w:r w:rsidRPr="00125BA1">
        <w:rPr>
          <w:sz w:val="28"/>
          <w:szCs w:val="28"/>
        </w:rPr>
        <w:t xml:space="preserve">В соответствии с соглашениями «О предоставлении из областного бюджета государственному бюджетному учреждению «Управление капитального строительства Оренбургской области» субсидии на осуществление капитальных вложений в объект капитального строительства государственной собственности Оренбургской области» № 559-С от 22.11.2021 и № 3-с </w:t>
      </w:r>
      <w:r w:rsidRPr="00125BA1">
        <w:rPr>
          <w:sz w:val="28"/>
          <w:szCs w:val="28"/>
        </w:rPr>
        <w:br/>
        <w:t xml:space="preserve">от 20.12.2022 ГБУ «УКС Оренбургской области» доведены субсидии </w:t>
      </w:r>
      <w:r w:rsidRPr="00125BA1">
        <w:rPr>
          <w:sz w:val="28"/>
          <w:szCs w:val="28"/>
        </w:rPr>
        <w:br/>
        <w:t xml:space="preserve">из областного бюджета на «Реконструкцию здания, </w:t>
      </w:r>
      <w:proofErr w:type="spellStart"/>
      <w:r w:rsidRPr="00125BA1">
        <w:rPr>
          <w:sz w:val="28"/>
          <w:szCs w:val="28"/>
        </w:rPr>
        <w:t>г.Оренбург</w:t>
      </w:r>
      <w:proofErr w:type="spellEnd"/>
      <w:r w:rsidRPr="00125BA1">
        <w:rPr>
          <w:sz w:val="28"/>
          <w:szCs w:val="28"/>
        </w:rPr>
        <w:t xml:space="preserve">, </w:t>
      </w:r>
      <w:proofErr w:type="spellStart"/>
      <w:r w:rsidRPr="00125BA1">
        <w:rPr>
          <w:sz w:val="28"/>
          <w:szCs w:val="28"/>
        </w:rPr>
        <w:t>ул.Цвиллинга</w:t>
      </w:r>
      <w:proofErr w:type="spellEnd"/>
      <w:r w:rsidRPr="00125BA1">
        <w:rPr>
          <w:sz w:val="28"/>
          <w:szCs w:val="28"/>
        </w:rPr>
        <w:t>, 5/</w:t>
      </w:r>
      <w:proofErr w:type="spellStart"/>
      <w:r w:rsidRPr="00125BA1">
        <w:rPr>
          <w:sz w:val="28"/>
          <w:szCs w:val="28"/>
        </w:rPr>
        <w:t>ул.Рыбаковская</w:t>
      </w:r>
      <w:proofErr w:type="spellEnd"/>
      <w:r w:rsidRPr="00125BA1">
        <w:rPr>
          <w:sz w:val="28"/>
          <w:szCs w:val="28"/>
        </w:rPr>
        <w:t xml:space="preserve">, 3» в объеме 285 954 400,00 рублей. </w:t>
      </w:r>
    </w:p>
    <w:p w:rsidR="00BE5AFC" w:rsidRPr="00125BA1" w:rsidRDefault="00BE5AFC" w:rsidP="00BE5AFC">
      <w:pPr>
        <w:ind w:firstLine="709"/>
        <w:jc w:val="both"/>
        <w:rPr>
          <w:sz w:val="28"/>
          <w:szCs w:val="28"/>
        </w:rPr>
      </w:pPr>
      <w:r w:rsidRPr="00125BA1">
        <w:rPr>
          <w:sz w:val="28"/>
          <w:szCs w:val="28"/>
        </w:rPr>
        <w:t xml:space="preserve">В 2022 году проведен открытый аукцион в электронной форме </w:t>
      </w:r>
      <w:r w:rsidRPr="00125BA1">
        <w:rPr>
          <w:sz w:val="28"/>
          <w:szCs w:val="28"/>
        </w:rPr>
        <w:br/>
        <w:t xml:space="preserve">на «Выполнение работ по объекту «Реконструкция здания, </w:t>
      </w:r>
      <w:proofErr w:type="spellStart"/>
      <w:r w:rsidRPr="00125BA1">
        <w:rPr>
          <w:sz w:val="28"/>
          <w:szCs w:val="28"/>
        </w:rPr>
        <w:t>г.Оренбург</w:t>
      </w:r>
      <w:proofErr w:type="spellEnd"/>
      <w:r w:rsidRPr="00125BA1">
        <w:rPr>
          <w:sz w:val="28"/>
          <w:szCs w:val="28"/>
        </w:rPr>
        <w:t xml:space="preserve">, </w:t>
      </w:r>
      <w:proofErr w:type="spellStart"/>
      <w:r w:rsidRPr="00125BA1">
        <w:rPr>
          <w:sz w:val="28"/>
          <w:szCs w:val="28"/>
        </w:rPr>
        <w:t>ул.Цвиллинга</w:t>
      </w:r>
      <w:proofErr w:type="spellEnd"/>
      <w:r w:rsidRPr="00125BA1">
        <w:rPr>
          <w:sz w:val="28"/>
          <w:szCs w:val="28"/>
        </w:rPr>
        <w:t>, 5/</w:t>
      </w:r>
      <w:proofErr w:type="spellStart"/>
      <w:r w:rsidRPr="00125BA1">
        <w:rPr>
          <w:sz w:val="28"/>
          <w:szCs w:val="28"/>
        </w:rPr>
        <w:t>ул.Рыбаковская</w:t>
      </w:r>
      <w:proofErr w:type="spellEnd"/>
      <w:r w:rsidRPr="00125BA1">
        <w:rPr>
          <w:sz w:val="28"/>
          <w:szCs w:val="28"/>
        </w:rPr>
        <w:t xml:space="preserve">, 3», по итогам которого заключен контракт </w:t>
      </w:r>
      <w:r w:rsidRPr="00125BA1">
        <w:rPr>
          <w:sz w:val="28"/>
          <w:szCs w:val="28"/>
        </w:rPr>
        <w:br/>
        <w:t xml:space="preserve">№ 08535000003220002430001 от 15.03.2022 с победителем – обществом </w:t>
      </w:r>
      <w:r w:rsidRPr="00125BA1">
        <w:rPr>
          <w:sz w:val="28"/>
          <w:szCs w:val="28"/>
        </w:rPr>
        <w:br/>
        <w:t xml:space="preserve">с ограниченной ответственностью «СУ-56» (цена контракта составляет 157 492 813,83 рублей, срок выполнения работ: со дня заключения контракта </w:t>
      </w:r>
      <w:r w:rsidRPr="00125BA1">
        <w:rPr>
          <w:sz w:val="28"/>
          <w:szCs w:val="28"/>
        </w:rPr>
        <w:br/>
        <w:t xml:space="preserve">до 18.08.2023). Строительно-монтажные работы на объекте ведутся согласно графику выполнения работ. </w:t>
      </w:r>
    </w:p>
    <w:p w:rsidR="00BE5AFC" w:rsidRPr="00125BA1" w:rsidRDefault="00BE5AFC" w:rsidP="00BE5AFC">
      <w:pPr>
        <w:ind w:firstLine="709"/>
        <w:jc w:val="both"/>
        <w:rPr>
          <w:sz w:val="28"/>
          <w:szCs w:val="28"/>
        </w:rPr>
      </w:pPr>
      <w:r w:rsidRPr="00125BA1">
        <w:rPr>
          <w:sz w:val="28"/>
          <w:szCs w:val="28"/>
        </w:rPr>
        <w:t xml:space="preserve">Также были заключены договоры на оказание услуг по осуществлению авторского надзора при реконструкции объекта с ООО «Сварочно-монолитный трест» (№ 2022.466699 от 19.04.2022 на сумму 371 895,0 рублей), на оказание услуг по технологическому присоединению к электрическим сетям объекта </w:t>
      </w:r>
      <w:r w:rsidRPr="00125BA1">
        <w:rPr>
          <w:sz w:val="28"/>
          <w:szCs w:val="28"/>
        </w:rPr>
        <w:br/>
        <w:t>с ПАО «</w:t>
      </w:r>
      <w:proofErr w:type="spellStart"/>
      <w:r w:rsidRPr="00125BA1">
        <w:rPr>
          <w:sz w:val="28"/>
          <w:szCs w:val="28"/>
        </w:rPr>
        <w:t>Россети</w:t>
      </w:r>
      <w:proofErr w:type="spellEnd"/>
      <w:r w:rsidRPr="00125BA1">
        <w:rPr>
          <w:sz w:val="28"/>
          <w:szCs w:val="28"/>
        </w:rPr>
        <w:t xml:space="preserve"> Волга» (№ 2230-001846/8110019783 от 06.04.2022 на сумму 119 368,42 рублей), на оказание услуг по подключению (технологическому присоединению) к централизованной системе холодного водоснабжения объекта с ООО «Оренбург Водоканал» (№ 1031/ю/и-в от 18.04.2022 на сумму </w:t>
      </w:r>
      <w:r w:rsidRPr="00125BA1">
        <w:rPr>
          <w:sz w:val="28"/>
          <w:szCs w:val="28"/>
        </w:rPr>
        <w:br/>
        <w:t xml:space="preserve">2 465 832,00 рубля), на оказание услуг по подключению (технологическому присоединению) к централизованной системе водоотведения объекта </w:t>
      </w:r>
      <w:r w:rsidRPr="00125BA1">
        <w:rPr>
          <w:sz w:val="28"/>
          <w:szCs w:val="28"/>
        </w:rPr>
        <w:br/>
        <w:t xml:space="preserve">с ООО «Оренбург Водоканал» (№ 1121/ю-к от 18.04.2022 на сумму </w:t>
      </w:r>
      <w:r w:rsidRPr="00125BA1">
        <w:rPr>
          <w:sz w:val="28"/>
          <w:szCs w:val="28"/>
        </w:rPr>
        <w:br/>
        <w:t xml:space="preserve">796 684,86 рубля), на оказание услуг по подключению (технологическому </w:t>
      </w:r>
      <w:r w:rsidRPr="00125BA1">
        <w:rPr>
          <w:sz w:val="28"/>
          <w:szCs w:val="28"/>
        </w:rPr>
        <w:lastRenderedPageBreak/>
        <w:t>присоединению) к системе теплоснабжения объекта с ПАО «Т Плюс» (№ 231966 от 22.04.2022 на сумму 3 166 800,00 рублей), на оказание услуг по экспертному сопровождению проектной документации по объекту с ГАУ «Государственная экспертиза Оренбургской области» (№ А-Э-16-22 от 07.07.2022 (подписан 12.07.2022) на сумму 415 581,29 рубль). Услуги по технологическому присоединению к электрическим сетям объекта, к централизованной системе холодного водоснабжения и к централизованной системе водоотведения объекта оказаны в полном объеме.</w:t>
      </w:r>
    </w:p>
    <w:p w:rsidR="00BE5AFC" w:rsidRPr="00125BA1" w:rsidRDefault="00BE5AFC" w:rsidP="00BE5AFC">
      <w:pPr>
        <w:ind w:firstLine="709"/>
        <w:jc w:val="both"/>
        <w:rPr>
          <w:sz w:val="28"/>
          <w:szCs w:val="28"/>
        </w:rPr>
      </w:pPr>
      <w:r w:rsidRPr="00125BA1">
        <w:rPr>
          <w:sz w:val="28"/>
          <w:szCs w:val="28"/>
        </w:rPr>
        <w:t xml:space="preserve">Были проведены закупки на поставку мебели и оборудования для оснащения объекта технологическим оборудованием, по итогам которых заключено 30 контрактов на общую сумму 13 686 813,72 рублей. Поставка мебели и оборудования произведена частично. </w:t>
      </w:r>
    </w:p>
    <w:p w:rsidR="00BE5AFC" w:rsidRPr="00125BA1" w:rsidRDefault="00BE5AFC" w:rsidP="00BE5AFC">
      <w:pPr>
        <w:ind w:firstLine="709"/>
        <w:jc w:val="both"/>
        <w:rPr>
          <w:sz w:val="28"/>
          <w:szCs w:val="28"/>
        </w:rPr>
      </w:pPr>
      <w:r w:rsidRPr="00125BA1">
        <w:rPr>
          <w:sz w:val="28"/>
          <w:szCs w:val="28"/>
        </w:rPr>
        <w:t>Кассовое исполнение за период январь-декабрь 2022 года составляет 35 904 764,23 рубля.</w:t>
      </w:r>
    </w:p>
    <w:p w:rsidR="00BE5AFC" w:rsidRPr="00125BA1" w:rsidRDefault="00BE5AFC" w:rsidP="00BE5AFC">
      <w:pPr>
        <w:ind w:firstLine="709"/>
        <w:jc w:val="both"/>
        <w:rPr>
          <w:sz w:val="28"/>
          <w:szCs w:val="28"/>
        </w:rPr>
      </w:pPr>
    </w:p>
    <w:p w:rsidR="00BE5AFC" w:rsidRPr="00125BA1" w:rsidRDefault="00BE5AFC" w:rsidP="00BE5AFC">
      <w:pPr>
        <w:widowControl w:val="0"/>
        <w:suppressAutoHyphens/>
        <w:jc w:val="center"/>
        <w:outlineLvl w:val="2"/>
        <w:rPr>
          <w:bCs/>
          <w:sz w:val="28"/>
          <w:szCs w:val="28"/>
        </w:rPr>
      </w:pPr>
      <w:r w:rsidRPr="00125BA1">
        <w:rPr>
          <w:bCs/>
          <w:sz w:val="28"/>
          <w:szCs w:val="28"/>
        </w:rPr>
        <w:t xml:space="preserve">Государственная программа </w:t>
      </w:r>
    </w:p>
    <w:p w:rsidR="00BE5AFC" w:rsidRPr="00125BA1" w:rsidRDefault="00BE5AFC" w:rsidP="00BE5AFC">
      <w:pPr>
        <w:widowControl w:val="0"/>
        <w:suppressAutoHyphens/>
        <w:jc w:val="center"/>
        <w:outlineLvl w:val="2"/>
        <w:rPr>
          <w:bCs/>
          <w:sz w:val="28"/>
          <w:szCs w:val="28"/>
        </w:rPr>
      </w:pPr>
      <w:r w:rsidRPr="00125BA1">
        <w:rPr>
          <w:bCs/>
          <w:sz w:val="28"/>
          <w:szCs w:val="28"/>
        </w:rPr>
        <w:t xml:space="preserve">«Развитие транспортной системы Оренбургской области» </w:t>
      </w:r>
    </w:p>
    <w:p w:rsidR="00BE5AFC" w:rsidRPr="00125BA1" w:rsidRDefault="00BE5AFC" w:rsidP="00BE5AFC">
      <w:pPr>
        <w:widowControl w:val="0"/>
        <w:suppressAutoHyphens/>
        <w:jc w:val="center"/>
        <w:outlineLvl w:val="2"/>
        <w:rPr>
          <w:bCs/>
          <w:sz w:val="28"/>
          <w:szCs w:val="28"/>
        </w:rPr>
      </w:pPr>
    </w:p>
    <w:p w:rsidR="00BE5AFC" w:rsidRPr="00125BA1" w:rsidRDefault="00BE5AFC" w:rsidP="00BE5AFC">
      <w:pPr>
        <w:ind w:firstLine="709"/>
        <w:jc w:val="both"/>
        <w:rPr>
          <w:bCs/>
          <w:sz w:val="28"/>
          <w:szCs w:val="28"/>
        </w:rPr>
      </w:pPr>
      <w:r w:rsidRPr="00125BA1">
        <w:rPr>
          <w:bCs/>
          <w:sz w:val="28"/>
          <w:szCs w:val="28"/>
        </w:rPr>
        <w:t xml:space="preserve">Государственная программа утверждена постановлением Правительства Оренбургской области от 29.12.2018 № 916-пп и направлена на развитие современной и эффективной инфраструктуры автомобильных дорог общего пользования регионального и межмуниципального значения, обеспечивающей благоприятные условия для развития экономики и социальной сферы Оренбургской области и дальнейшее развитие устойчиво функционирующей </w:t>
      </w:r>
      <w:r w:rsidRPr="00125BA1">
        <w:rPr>
          <w:bCs/>
          <w:sz w:val="28"/>
          <w:szCs w:val="28"/>
        </w:rPr>
        <w:br/>
        <w:t>и доступной для всех единой системы общественного пассажирского транспорта.</w:t>
      </w:r>
    </w:p>
    <w:p w:rsidR="00BE5AFC" w:rsidRPr="00125BA1" w:rsidRDefault="00BE5AFC" w:rsidP="00BE5AFC">
      <w:pPr>
        <w:widowControl w:val="0"/>
        <w:suppressAutoHyphens/>
        <w:jc w:val="both"/>
        <w:outlineLvl w:val="2"/>
        <w:rPr>
          <w:bCs/>
          <w:sz w:val="28"/>
          <w:szCs w:val="28"/>
        </w:rPr>
      </w:pPr>
    </w:p>
    <w:p w:rsidR="00BE5AFC" w:rsidRPr="00125BA1" w:rsidRDefault="00BE5AFC" w:rsidP="00BE5AFC">
      <w:pPr>
        <w:widowControl w:val="0"/>
        <w:suppressAutoHyphens/>
        <w:jc w:val="center"/>
        <w:outlineLvl w:val="2"/>
        <w:rPr>
          <w:bCs/>
          <w:sz w:val="28"/>
          <w:szCs w:val="28"/>
        </w:rPr>
      </w:pPr>
      <w:r w:rsidRPr="00125BA1">
        <w:rPr>
          <w:bCs/>
          <w:sz w:val="28"/>
          <w:szCs w:val="28"/>
        </w:rPr>
        <w:t>Подпрограмма «Дорожное хозяйство Оренбургской области»</w:t>
      </w:r>
    </w:p>
    <w:p w:rsidR="00BE5AFC" w:rsidRPr="00125BA1" w:rsidRDefault="00BE5AFC" w:rsidP="00BE5AFC">
      <w:pPr>
        <w:widowControl w:val="0"/>
        <w:suppressAutoHyphens/>
        <w:jc w:val="center"/>
        <w:outlineLvl w:val="2"/>
        <w:rPr>
          <w:bCs/>
          <w:sz w:val="28"/>
          <w:szCs w:val="28"/>
        </w:rPr>
      </w:pPr>
    </w:p>
    <w:p w:rsidR="00881631" w:rsidRPr="00125BA1" w:rsidRDefault="00881631" w:rsidP="00881631">
      <w:pPr>
        <w:ind w:firstLine="709"/>
        <w:jc w:val="both"/>
        <w:rPr>
          <w:bCs/>
          <w:sz w:val="28"/>
          <w:szCs w:val="28"/>
        </w:rPr>
      </w:pPr>
      <w:r w:rsidRPr="00125BA1">
        <w:rPr>
          <w:bCs/>
          <w:sz w:val="28"/>
          <w:szCs w:val="28"/>
        </w:rPr>
        <w:t>В соответствии с планом на 2022 год на реализацию мероприятий предусмотрены бюджетные ассигнования в соответствии со сводной бюджетной росписью в объеме 18 367 819 500 рублей, освоены средства в сумме 18 198 137 579,8 рублей.</w:t>
      </w:r>
    </w:p>
    <w:p w:rsidR="00881631" w:rsidRPr="00125BA1" w:rsidRDefault="00881631" w:rsidP="00881631">
      <w:pPr>
        <w:ind w:firstLine="709"/>
        <w:jc w:val="both"/>
        <w:rPr>
          <w:bCs/>
          <w:sz w:val="28"/>
          <w:szCs w:val="28"/>
        </w:rPr>
      </w:pPr>
      <w:r w:rsidRPr="00125BA1">
        <w:rPr>
          <w:bCs/>
          <w:sz w:val="28"/>
          <w:szCs w:val="28"/>
        </w:rPr>
        <w:t xml:space="preserve">В рамках государственной программы предусмотрена реализация следующих основных мероприятий: </w:t>
      </w:r>
    </w:p>
    <w:p w:rsidR="00881631" w:rsidRPr="00125BA1" w:rsidRDefault="00881631" w:rsidP="00881631">
      <w:pPr>
        <w:ind w:firstLine="709"/>
        <w:jc w:val="both"/>
        <w:rPr>
          <w:bCs/>
          <w:sz w:val="28"/>
          <w:szCs w:val="28"/>
        </w:rPr>
      </w:pPr>
      <w:r w:rsidRPr="00125BA1">
        <w:rPr>
          <w:bCs/>
          <w:sz w:val="28"/>
          <w:szCs w:val="28"/>
        </w:rPr>
        <w:t xml:space="preserve">Основное мероприятие 1 «Строительство и реконструкция автомобильных дорог регионального и межмуниципального значения и искусственных сооружений на них». По данному мероприятию освоены средства в сумме 452 349 117,33 рублей. </w:t>
      </w:r>
      <w:r w:rsidRPr="00125BA1">
        <w:rPr>
          <w:bCs/>
          <w:sz w:val="28"/>
          <w:szCs w:val="28"/>
        </w:rPr>
        <w:tab/>
        <w:t xml:space="preserve">В рамках мероприятия выполнены работы по обустройству автомобильной дороги Бугульма – Бугуруслан – Бузулук – Уральск стационарным искусственным освещением и тротуарами на участке км 105+894 – км 108+004 в </w:t>
      </w:r>
      <w:proofErr w:type="spellStart"/>
      <w:r w:rsidRPr="00125BA1">
        <w:rPr>
          <w:bCs/>
          <w:sz w:val="28"/>
          <w:szCs w:val="28"/>
        </w:rPr>
        <w:t>Бугурусланском</w:t>
      </w:r>
      <w:proofErr w:type="spellEnd"/>
      <w:r w:rsidRPr="00125BA1">
        <w:rPr>
          <w:bCs/>
          <w:sz w:val="28"/>
          <w:szCs w:val="28"/>
        </w:rPr>
        <w:t xml:space="preserve"> районе.</w:t>
      </w:r>
    </w:p>
    <w:p w:rsidR="00881631" w:rsidRPr="00125BA1" w:rsidRDefault="00881631" w:rsidP="00881631">
      <w:pPr>
        <w:ind w:firstLine="709"/>
        <w:jc w:val="both"/>
        <w:rPr>
          <w:bCs/>
          <w:sz w:val="28"/>
          <w:szCs w:val="28"/>
        </w:rPr>
      </w:pPr>
      <w:r w:rsidRPr="00125BA1">
        <w:rPr>
          <w:bCs/>
          <w:sz w:val="28"/>
          <w:szCs w:val="28"/>
        </w:rPr>
        <w:t>Кроме того, выполнены работы по разработке и корректировке проектной документации на объекты будущих лет.</w:t>
      </w:r>
    </w:p>
    <w:p w:rsidR="00881631" w:rsidRPr="00125BA1" w:rsidRDefault="00881631" w:rsidP="00881631">
      <w:pPr>
        <w:ind w:firstLine="709"/>
        <w:jc w:val="both"/>
        <w:rPr>
          <w:bCs/>
          <w:sz w:val="28"/>
          <w:szCs w:val="28"/>
        </w:rPr>
      </w:pPr>
      <w:r w:rsidRPr="00125BA1">
        <w:rPr>
          <w:bCs/>
          <w:sz w:val="28"/>
          <w:szCs w:val="28"/>
        </w:rPr>
        <w:t xml:space="preserve">Основное мероприятие 2 «Содействие развитию сети автомобильных дорог общего пользования местного значения». В рамках мероприятия выполнены работы по капитальному ремонту и ремонту автомобильных дорог общего </w:t>
      </w:r>
      <w:r w:rsidRPr="00125BA1">
        <w:rPr>
          <w:bCs/>
          <w:sz w:val="28"/>
          <w:szCs w:val="28"/>
        </w:rPr>
        <w:lastRenderedPageBreak/>
        <w:t>пользования местного значения. Всего отремонтировано 78,1 километров дорог. Освоены средства в сумме 356 661 344,56 рублей.</w:t>
      </w:r>
    </w:p>
    <w:p w:rsidR="00881631" w:rsidRPr="00125BA1" w:rsidRDefault="00881631" w:rsidP="00881631">
      <w:pPr>
        <w:ind w:firstLine="709"/>
        <w:jc w:val="both"/>
        <w:rPr>
          <w:bCs/>
          <w:sz w:val="28"/>
          <w:szCs w:val="28"/>
        </w:rPr>
      </w:pPr>
      <w:r w:rsidRPr="00125BA1">
        <w:rPr>
          <w:bCs/>
          <w:sz w:val="28"/>
          <w:szCs w:val="28"/>
        </w:rPr>
        <w:t>Основное мероприятие 3 «Капитальный ремонт, ремонт и содержание автомобильных дорог регионального и межмуниципального значения и искусственных сооружений на них». В рамках мероприятия выполнены работы по содержанию автомобильных дорог регионального и межмуниципального значения Оренбургской области общей протяженностью 11 697 км, а также работы</w:t>
      </w:r>
      <w:r w:rsidRPr="00125BA1">
        <w:rPr>
          <w:sz w:val="28"/>
          <w:szCs w:val="28"/>
        </w:rPr>
        <w:t xml:space="preserve"> по содержанию 666 мостовых сооружений общей протяженностью 28 785,0 погонных метра, работы по освещению автомобильных дорог.</w:t>
      </w:r>
      <w:r w:rsidRPr="00125BA1">
        <w:rPr>
          <w:bCs/>
          <w:sz w:val="28"/>
          <w:szCs w:val="28"/>
        </w:rPr>
        <w:t xml:space="preserve"> </w:t>
      </w:r>
    </w:p>
    <w:p w:rsidR="00881631" w:rsidRPr="00125BA1" w:rsidRDefault="00881631" w:rsidP="00881631">
      <w:pPr>
        <w:ind w:firstLine="709"/>
        <w:jc w:val="both"/>
        <w:rPr>
          <w:bCs/>
          <w:sz w:val="28"/>
          <w:szCs w:val="28"/>
        </w:rPr>
      </w:pPr>
      <w:r w:rsidRPr="00125BA1">
        <w:rPr>
          <w:bCs/>
          <w:sz w:val="28"/>
          <w:szCs w:val="28"/>
        </w:rPr>
        <w:t xml:space="preserve">Кроме того, в рамках данного мероприятия в 2022 году осуществлялось финансирование дорожной деятельности за счет иных межбюджетных трансфертов из средств федерального бюджета, а также в рамках федерального проекта «Содействие развитию автомобильных дорог регионального, межмуниципального и местного значения». </w:t>
      </w:r>
    </w:p>
    <w:p w:rsidR="00881631" w:rsidRPr="00125BA1" w:rsidRDefault="00881631" w:rsidP="00881631">
      <w:pPr>
        <w:ind w:firstLine="709"/>
        <w:jc w:val="both"/>
        <w:rPr>
          <w:bCs/>
          <w:sz w:val="28"/>
          <w:szCs w:val="28"/>
        </w:rPr>
      </w:pPr>
      <w:r w:rsidRPr="00125BA1">
        <w:rPr>
          <w:bCs/>
          <w:sz w:val="28"/>
          <w:szCs w:val="28"/>
        </w:rPr>
        <w:t>Оренбургской области выделены средства в размере                               3 694 068 700,0 рублей.</w:t>
      </w:r>
    </w:p>
    <w:p w:rsidR="00881631" w:rsidRPr="00125BA1" w:rsidRDefault="00881631" w:rsidP="00881631">
      <w:pPr>
        <w:ind w:firstLine="709"/>
        <w:jc w:val="both"/>
        <w:rPr>
          <w:bCs/>
          <w:sz w:val="28"/>
          <w:szCs w:val="28"/>
        </w:rPr>
      </w:pPr>
      <w:r w:rsidRPr="00125BA1">
        <w:rPr>
          <w:bCs/>
          <w:sz w:val="28"/>
          <w:szCs w:val="28"/>
        </w:rPr>
        <w:t>В целом по мероприятию освоено 11 793 408 305,7 рублей, в том числе                    3 694 068 700,00 рублей из средств федерального бюджета.</w:t>
      </w:r>
    </w:p>
    <w:p w:rsidR="00881631" w:rsidRPr="00125BA1" w:rsidRDefault="00881631" w:rsidP="00881631">
      <w:pPr>
        <w:ind w:firstLine="709"/>
        <w:jc w:val="both"/>
        <w:rPr>
          <w:bCs/>
          <w:sz w:val="28"/>
          <w:szCs w:val="28"/>
        </w:rPr>
      </w:pPr>
      <w:r w:rsidRPr="00125BA1">
        <w:rPr>
          <w:bCs/>
          <w:sz w:val="28"/>
          <w:szCs w:val="28"/>
        </w:rPr>
        <w:t>Приведено в нормативное состояние 123,2 км автомобильных дорог регионального и межмуниципального значения.</w:t>
      </w:r>
    </w:p>
    <w:p w:rsidR="00881631" w:rsidRPr="00125BA1" w:rsidRDefault="00881631" w:rsidP="00881631">
      <w:pPr>
        <w:ind w:firstLine="709"/>
        <w:jc w:val="both"/>
        <w:rPr>
          <w:bCs/>
          <w:sz w:val="28"/>
          <w:szCs w:val="28"/>
        </w:rPr>
      </w:pPr>
      <w:r w:rsidRPr="00125BA1">
        <w:rPr>
          <w:bCs/>
          <w:sz w:val="28"/>
          <w:szCs w:val="28"/>
        </w:rPr>
        <w:t>Основное мероприятие 4 «Обеспечение деятельности государственных учреждений, осуществляющих управление автомобильными дорогами общего пользования». Освоено 216 503 012,33 рублей.</w:t>
      </w:r>
    </w:p>
    <w:p w:rsidR="00881631" w:rsidRPr="00125BA1" w:rsidRDefault="00881631" w:rsidP="00881631">
      <w:pPr>
        <w:ind w:firstLine="709"/>
        <w:jc w:val="both"/>
        <w:rPr>
          <w:bCs/>
          <w:sz w:val="28"/>
          <w:szCs w:val="28"/>
        </w:rPr>
      </w:pPr>
      <w:r w:rsidRPr="00125BA1">
        <w:rPr>
          <w:bCs/>
          <w:sz w:val="28"/>
          <w:szCs w:val="28"/>
        </w:rPr>
        <w:t>Региональный проект «Региональная и местная дорожная сеть» (Оренбургская область) в рамках реализации национального проекта «Безопасные качественные дороги». В рамках мероприятия выполнены работы по приведению в нормативное состояние автомобильных дорог регионального, межмуниципального, местного значения и искусственных сооружений на них.</w:t>
      </w:r>
    </w:p>
    <w:p w:rsidR="00881631" w:rsidRPr="00125BA1" w:rsidRDefault="00881631" w:rsidP="00881631">
      <w:pPr>
        <w:ind w:firstLine="709"/>
        <w:jc w:val="both"/>
        <w:rPr>
          <w:bCs/>
          <w:sz w:val="28"/>
          <w:szCs w:val="28"/>
        </w:rPr>
      </w:pPr>
      <w:r w:rsidRPr="00125BA1">
        <w:rPr>
          <w:bCs/>
          <w:sz w:val="28"/>
          <w:szCs w:val="28"/>
        </w:rPr>
        <w:t>Достижение целевых показателей выполнено в соответствии с заключенными контрактами в 2022 году.</w:t>
      </w:r>
    </w:p>
    <w:p w:rsidR="00881631" w:rsidRPr="00125BA1" w:rsidRDefault="00881631" w:rsidP="00881631">
      <w:pPr>
        <w:ind w:firstLine="709"/>
        <w:jc w:val="both"/>
        <w:rPr>
          <w:bCs/>
          <w:sz w:val="28"/>
          <w:szCs w:val="28"/>
        </w:rPr>
      </w:pPr>
      <w:r w:rsidRPr="00125BA1">
        <w:rPr>
          <w:bCs/>
          <w:sz w:val="28"/>
          <w:szCs w:val="28"/>
        </w:rPr>
        <w:t xml:space="preserve">В рамках Регионального проекта «Региональная и местная дорожная сеть» (Оренбургская область) в рамках реализации национального проекта «Безопасные качественные дорог» освоено </w:t>
      </w:r>
      <w:r w:rsidRPr="00125BA1">
        <w:rPr>
          <w:sz w:val="28"/>
          <w:szCs w:val="28"/>
        </w:rPr>
        <w:t xml:space="preserve">5 379 215 800,0 </w:t>
      </w:r>
      <w:r w:rsidRPr="00125BA1">
        <w:rPr>
          <w:bCs/>
          <w:sz w:val="28"/>
          <w:szCs w:val="28"/>
        </w:rPr>
        <w:t>рублей, в том числе средства из федерального бюджета – 2 776 089 874,48 рублей. Приведено в нормативное состояние 172,8 км автомобильных дорог регионального и межмуниципального значения, 40,4 км автомобильных дорог общего пользования местного значения.</w:t>
      </w:r>
    </w:p>
    <w:p w:rsidR="00BE5AFC" w:rsidRPr="00125BA1" w:rsidRDefault="00BE5AFC" w:rsidP="00BE5AFC">
      <w:pPr>
        <w:jc w:val="both"/>
        <w:rPr>
          <w:b/>
          <w:bCs/>
          <w:i/>
          <w:sz w:val="28"/>
          <w:szCs w:val="28"/>
        </w:rPr>
      </w:pPr>
    </w:p>
    <w:p w:rsidR="00BE5AFC" w:rsidRPr="00125BA1" w:rsidRDefault="00BE5AFC" w:rsidP="00BE5AFC">
      <w:pPr>
        <w:jc w:val="center"/>
        <w:rPr>
          <w:bCs/>
          <w:sz w:val="28"/>
          <w:szCs w:val="28"/>
        </w:rPr>
      </w:pPr>
      <w:r w:rsidRPr="00125BA1">
        <w:rPr>
          <w:bCs/>
          <w:sz w:val="28"/>
          <w:szCs w:val="28"/>
        </w:rPr>
        <w:t>Подпрограмма</w:t>
      </w:r>
      <w:r w:rsidRPr="00125BA1">
        <w:rPr>
          <w:sz w:val="28"/>
          <w:szCs w:val="28"/>
        </w:rPr>
        <w:t xml:space="preserve"> «</w:t>
      </w:r>
      <w:r w:rsidRPr="00125BA1">
        <w:rPr>
          <w:bCs/>
          <w:sz w:val="28"/>
          <w:szCs w:val="28"/>
        </w:rPr>
        <w:t>Развитие системы общественного</w:t>
      </w:r>
    </w:p>
    <w:p w:rsidR="00BE5AFC" w:rsidRPr="00125BA1" w:rsidRDefault="00BE5AFC" w:rsidP="00BE5AFC">
      <w:pPr>
        <w:jc w:val="center"/>
        <w:rPr>
          <w:bCs/>
          <w:sz w:val="28"/>
          <w:szCs w:val="28"/>
        </w:rPr>
      </w:pPr>
      <w:r w:rsidRPr="00125BA1">
        <w:rPr>
          <w:bCs/>
          <w:sz w:val="28"/>
          <w:szCs w:val="28"/>
        </w:rPr>
        <w:t xml:space="preserve"> пассажирского транспорта в Оренбургской области»</w:t>
      </w:r>
    </w:p>
    <w:p w:rsidR="00BE5AFC" w:rsidRPr="00125BA1" w:rsidRDefault="00BE5AFC" w:rsidP="00BE5AFC">
      <w:pPr>
        <w:jc w:val="center"/>
        <w:rPr>
          <w:bCs/>
          <w:sz w:val="28"/>
          <w:szCs w:val="28"/>
        </w:rPr>
      </w:pPr>
    </w:p>
    <w:p w:rsidR="00BE5AFC" w:rsidRPr="00125BA1" w:rsidRDefault="00BE5AFC" w:rsidP="00BE5AFC">
      <w:pPr>
        <w:ind w:firstLine="709"/>
        <w:jc w:val="both"/>
        <w:rPr>
          <w:sz w:val="28"/>
          <w:szCs w:val="28"/>
        </w:rPr>
      </w:pPr>
      <w:r w:rsidRPr="00125BA1">
        <w:rPr>
          <w:sz w:val="28"/>
          <w:szCs w:val="28"/>
        </w:rPr>
        <w:t xml:space="preserve">В соответствии с планом на 2022 год на реализацию подпрограммы </w:t>
      </w:r>
      <w:r w:rsidRPr="00125BA1">
        <w:rPr>
          <w:sz w:val="28"/>
          <w:szCs w:val="28"/>
        </w:rPr>
        <w:br/>
        <w:t xml:space="preserve">в областном бюджете министерству предусмотрены бюджетные ассигнования </w:t>
      </w:r>
      <w:r w:rsidRPr="00125BA1">
        <w:rPr>
          <w:sz w:val="28"/>
          <w:szCs w:val="28"/>
        </w:rPr>
        <w:br/>
        <w:t>в объеме 755 168 600</w:t>
      </w:r>
      <w:r w:rsidRPr="00125BA1">
        <w:rPr>
          <w:bCs/>
          <w:color w:val="000000"/>
          <w:sz w:val="28"/>
          <w:szCs w:val="28"/>
        </w:rPr>
        <w:t>,00</w:t>
      </w:r>
      <w:r w:rsidRPr="00125BA1">
        <w:rPr>
          <w:b/>
          <w:bCs/>
          <w:color w:val="000000"/>
          <w:sz w:val="28"/>
          <w:szCs w:val="28"/>
        </w:rPr>
        <w:t xml:space="preserve"> </w:t>
      </w:r>
      <w:r w:rsidRPr="00125BA1">
        <w:rPr>
          <w:sz w:val="28"/>
          <w:szCs w:val="28"/>
        </w:rPr>
        <w:t>рублей на выполнение следующих мероприятий:</w:t>
      </w:r>
    </w:p>
    <w:p w:rsidR="00BE5AFC" w:rsidRPr="00125BA1" w:rsidRDefault="00BE5AFC" w:rsidP="00BE5AFC">
      <w:pPr>
        <w:ind w:firstLine="709"/>
        <w:jc w:val="both"/>
        <w:rPr>
          <w:sz w:val="28"/>
          <w:szCs w:val="28"/>
        </w:rPr>
      </w:pPr>
      <w:r w:rsidRPr="00125BA1">
        <w:rPr>
          <w:sz w:val="28"/>
          <w:szCs w:val="28"/>
        </w:rPr>
        <w:t xml:space="preserve">Основное мероприятие </w:t>
      </w:r>
      <w:r w:rsidRPr="00125BA1">
        <w:rPr>
          <w:color w:val="000000"/>
          <w:sz w:val="28"/>
          <w:szCs w:val="28"/>
        </w:rPr>
        <w:t>«Государственная поддержка железнодорожного транспорта»</w:t>
      </w:r>
      <w:r w:rsidRPr="00125BA1">
        <w:rPr>
          <w:spacing w:val="-4"/>
          <w:sz w:val="28"/>
          <w:szCs w:val="28"/>
        </w:rPr>
        <w:t xml:space="preserve"> – </w:t>
      </w:r>
      <w:r w:rsidRPr="00125BA1">
        <w:rPr>
          <w:color w:val="000000"/>
          <w:sz w:val="28"/>
          <w:szCs w:val="28"/>
        </w:rPr>
        <w:t>447 972 200,0</w:t>
      </w:r>
      <w:r w:rsidRPr="00125BA1">
        <w:rPr>
          <w:sz w:val="28"/>
          <w:szCs w:val="28"/>
        </w:rPr>
        <w:t xml:space="preserve"> рублей, в том числе:</w:t>
      </w:r>
    </w:p>
    <w:p w:rsidR="00BE5AFC" w:rsidRPr="00125BA1" w:rsidRDefault="00BE5AFC" w:rsidP="00BE5AFC">
      <w:pPr>
        <w:ind w:firstLine="709"/>
        <w:jc w:val="both"/>
        <w:rPr>
          <w:sz w:val="28"/>
          <w:szCs w:val="28"/>
        </w:rPr>
      </w:pPr>
      <w:r w:rsidRPr="00125BA1">
        <w:rPr>
          <w:sz w:val="28"/>
          <w:szCs w:val="28"/>
        </w:rPr>
        <w:lastRenderedPageBreak/>
        <w:t>«в</w:t>
      </w:r>
      <w:r w:rsidRPr="00125BA1">
        <w:rPr>
          <w:color w:val="000000"/>
          <w:sz w:val="28"/>
          <w:szCs w:val="28"/>
        </w:rPr>
        <w:t xml:space="preserve">озмещение организациям железнодорожного транспорта потерь </w:t>
      </w:r>
      <w:r w:rsidRPr="00125BA1">
        <w:rPr>
          <w:color w:val="000000"/>
          <w:sz w:val="28"/>
          <w:szCs w:val="28"/>
        </w:rPr>
        <w:br/>
        <w:t>в доходах, возникающих в результате государственного регулирования тарифов на перевозку пассажиров в пригородном сообщении</w:t>
      </w:r>
      <w:r w:rsidRPr="00125BA1">
        <w:rPr>
          <w:sz w:val="28"/>
          <w:szCs w:val="28"/>
        </w:rPr>
        <w:t xml:space="preserve">» – </w:t>
      </w:r>
      <w:r w:rsidRPr="00125BA1">
        <w:rPr>
          <w:color w:val="000000"/>
          <w:sz w:val="28"/>
          <w:szCs w:val="28"/>
        </w:rPr>
        <w:t xml:space="preserve">443 118 200,00 </w:t>
      </w:r>
      <w:r w:rsidRPr="00125BA1">
        <w:rPr>
          <w:sz w:val="28"/>
          <w:szCs w:val="28"/>
        </w:rPr>
        <w:t>рублей;</w:t>
      </w:r>
    </w:p>
    <w:p w:rsidR="00BE5AFC" w:rsidRPr="00125BA1" w:rsidRDefault="00BE5AFC" w:rsidP="00BE5AFC">
      <w:pPr>
        <w:autoSpaceDE w:val="0"/>
        <w:autoSpaceDN w:val="0"/>
        <w:adjustRightInd w:val="0"/>
        <w:ind w:firstLine="709"/>
        <w:jc w:val="both"/>
        <w:rPr>
          <w:sz w:val="28"/>
          <w:szCs w:val="28"/>
        </w:rPr>
      </w:pPr>
      <w:r w:rsidRPr="00125BA1">
        <w:rPr>
          <w:sz w:val="28"/>
          <w:szCs w:val="28"/>
        </w:rPr>
        <w:t xml:space="preserve">«возмещение организациям железнодорожного транспорта потерь </w:t>
      </w:r>
      <w:r w:rsidRPr="00125BA1">
        <w:rPr>
          <w:sz w:val="28"/>
          <w:szCs w:val="28"/>
        </w:rPr>
        <w:br/>
        <w:t>в доходах, возникающих в связи с предоставлением льгот по проезду отдельным категориям граждан» – 4 854 000,00 рублей.</w:t>
      </w:r>
    </w:p>
    <w:p w:rsidR="00BE5AFC" w:rsidRPr="00125BA1" w:rsidRDefault="00BE5AFC" w:rsidP="00BE5AFC">
      <w:pPr>
        <w:ind w:firstLine="708"/>
        <w:jc w:val="both"/>
        <w:rPr>
          <w:sz w:val="28"/>
          <w:szCs w:val="28"/>
        </w:rPr>
      </w:pPr>
      <w:r w:rsidRPr="00125BA1">
        <w:rPr>
          <w:sz w:val="28"/>
          <w:szCs w:val="28"/>
        </w:rPr>
        <w:t xml:space="preserve">Заключены соглашения с АО «Свердловская пригородная компания» </w:t>
      </w:r>
      <w:r w:rsidRPr="00125BA1">
        <w:rPr>
          <w:sz w:val="28"/>
          <w:szCs w:val="28"/>
        </w:rPr>
        <w:br/>
        <w:t>и АО «</w:t>
      </w:r>
      <w:proofErr w:type="spellStart"/>
      <w:r w:rsidRPr="00125BA1">
        <w:rPr>
          <w:sz w:val="28"/>
          <w:szCs w:val="28"/>
        </w:rPr>
        <w:t>Башкортостанская</w:t>
      </w:r>
      <w:proofErr w:type="spellEnd"/>
      <w:r w:rsidRPr="00125BA1">
        <w:rPr>
          <w:sz w:val="28"/>
          <w:szCs w:val="28"/>
        </w:rPr>
        <w:t xml:space="preserve"> пригородная пассажирская компания» на организацию транспортного обслуживания населения железнодорожным транспортом </w:t>
      </w:r>
      <w:r w:rsidRPr="00125BA1">
        <w:rPr>
          <w:sz w:val="28"/>
          <w:szCs w:val="28"/>
        </w:rPr>
        <w:br/>
        <w:t xml:space="preserve">в пригородном сообщении и о предоставлении субсидий из областного бюджета на возмещение потерь в доходах, возникающих в </w:t>
      </w:r>
      <w:r w:rsidRPr="00125BA1">
        <w:rPr>
          <w:bCs/>
          <w:sz w:val="28"/>
          <w:szCs w:val="28"/>
        </w:rPr>
        <w:t>результате государственного регулирования тарифов на перевозку пассажиров железнодорожным транспортом</w:t>
      </w:r>
      <w:r w:rsidRPr="00125BA1">
        <w:rPr>
          <w:sz w:val="28"/>
          <w:szCs w:val="28"/>
        </w:rPr>
        <w:t xml:space="preserve"> и в связи с предоставлением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w:t>
      </w:r>
    </w:p>
    <w:p w:rsidR="00BE5AFC" w:rsidRPr="00125BA1" w:rsidRDefault="00BE5AFC" w:rsidP="00BE5AFC">
      <w:pPr>
        <w:ind w:firstLine="708"/>
        <w:jc w:val="both"/>
        <w:rPr>
          <w:sz w:val="28"/>
          <w:szCs w:val="28"/>
        </w:rPr>
      </w:pPr>
      <w:r w:rsidRPr="00125BA1">
        <w:rPr>
          <w:sz w:val="28"/>
          <w:szCs w:val="28"/>
        </w:rPr>
        <w:t xml:space="preserve">В отчетном периоде на основании представленных отчетов за декабрь 2021 года и за январь – ноябрь 2022 года на оказание государственной поддержки </w:t>
      </w:r>
      <w:r w:rsidRPr="00125BA1">
        <w:rPr>
          <w:sz w:val="28"/>
          <w:szCs w:val="28"/>
        </w:rPr>
        <w:br/>
        <w:t>из областного бюджета перечислено:</w:t>
      </w:r>
    </w:p>
    <w:p w:rsidR="00BE5AFC" w:rsidRPr="00125BA1" w:rsidRDefault="00BE5AFC" w:rsidP="00BE5AFC">
      <w:pPr>
        <w:autoSpaceDE w:val="0"/>
        <w:autoSpaceDN w:val="0"/>
        <w:adjustRightInd w:val="0"/>
        <w:ind w:firstLine="709"/>
        <w:jc w:val="both"/>
        <w:rPr>
          <w:sz w:val="28"/>
          <w:szCs w:val="28"/>
        </w:rPr>
      </w:pPr>
      <w:r w:rsidRPr="00125BA1">
        <w:rPr>
          <w:sz w:val="28"/>
          <w:szCs w:val="28"/>
        </w:rPr>
        <w:t xml:space="preserve">на возмещение потерь в доходах, возникающих в результате государственного регулирования тарифов, – 443 118 182,36 рубля, или 100 % </w:t>
      </w:r>
      <w:r w:rsidRPr="00125BA1">
        <w:rPr>
          <w:sz w:val="28"/>
          <w:szCs w:val="28"/>
        </w:rPr>
        <w:br/>
        <w:t>от годовых назначений;</w:t>
      </w:r>
    </w:p>
    <w:p w:rsidR="00BE5AFC" w:rsidRPr="00125BA1" w:rsidRDefault="00BE5AFC" w:rsidP="00BE5AFC">
      <w:pPr>
        <w:autoSpaceDE w:val="0"/>
        <w:autoSpaceDN w:val="0"/>
        <w:adjustRightInd w:val="0"/>
        <w:ind w:firstLine="709"/>
        <w:jc w:val="both"/>
        <w:rPr>
          <w:sz w:val="28"/>
          <w:szCs w:val="28"/>
        </w:rPr>
      </w:pPr>
      <w:r w:rsidRPr="00125BA1">
        <w:rPr>
          <w:sz w:val="28"/>
          <w:szCs w:val="28"/>
        </w:rPr>
        <w:t xml:space="preserve">на возмещение потерь в доходах, возникающих в связи </w:t>
      </w:r>
      <w:r w:rsidRPr="00125BA1">
        <w:rPr>
          <w:sz w:val="28"/>
          <w:szCs w:val="28"/>
        </w:rPr>
        <w:br/>
        <w:t>с предоставлением льгот по проезду, – 4 287 904,00 рубля, или 88,34 %.</w:t>
      </w:r>
    </w:p>
    <w:p w:rsidR="00BE5AFC" w:rsidRPr="00125BA1" w:rsidRDefault="00BE5AFC" w:rsidP="00BE5AFC">
      <w:pPr>
        <w:autoSpaceDE w:val="0"/>
        <w:autoSpaceDN w:val="0"/>
        <w:adjustRightInd w:val="0"/>
        <w:ind w:firstLine="709"/>
        <w:jc w:val="both"/>
        <w:rPr>
          <w:sz w:val="28"/>
          <w:szCs w:val="28"/>
        </w:rPr>
      </w:pPr>
      <w:r w:rsidRPr="00125BA1">
        <w:rPr>
          <w:sz w:val="28"/>
          <w:szCs w:val="28"/>
        </w:rPr>
        <w:t>Перевезено в отчетном периоде в пассажирском пригородном железнодорожном транспорте 1 332,734 тыс. пассажиров.</w:t>
      </w:r>
    </w:p>
    <w:p w:rsidR="00BE5AFC" w:rsidRPr="00125BA1" w:rsidRDefault="00BE5AFC" w:rsidP="00BE5AFC">
      <w:pPr>
        <w:ind w:firstLine="709"/>
        <w:jc w:val="both"/>
        <w:rPr>
          <w:sz w:val="28"/>
          <w:szCs w:val="28"/>
        </w:rPr>
      </w:pPr>
      <w:r w:rsidRPr="00125BA1">
        <w:rPr>
          <w:sz w:val="28"/>
          <w:szCs w:val="28"/>
        </w:rPr>
        <w:t>Основное мероприятие «</w:t>
      </w:r>
      <w:r w:rsidRPr="00125BA1">
        <w:rPr>
          <w:color w:val="000000"/>
          <w:sz w:val="28"/>
          <w:szCs w:val="28"/>
        </w:rPr>
        <w:t>Содействие повышению доступности воздушных перевозок населения» – 72 610 500,00 рублей,</w:t>
      </w:r>
      <w:r w:rsidRPr="00125BA1">
        <w:rPr>
          <w:sz w:val="28"/>
          <w:szCs w:val="28"/>
        </w:rPr>
        <w:t xml:space="preserve"> в том числе:</w:t>
      </w:r>
    </w:p>
    <w:p w:rsidR="00BE5AFC" w:rsidRPr="00125BA1" w:rsidRDefault="00BE5AFC" w:rsidP="00BE5AFC">
      <w:pPr>
        <w:autoSpaceDE w:val="0"/>
        <w:autoSpaceDN w:val="0"/>
        <w:adjustRightInd w:val="0"/>
        <w:ind w:firstLine="709"/>
        <w:jc w:val="both"/>
        <w:rPr>
          <w:sz w:val="28"/>
          <w:szCs w:val="28"/>
        </w:rPr>
      </w:pPr>
      <w:r w:rsidRPr="00125BA1">
        <w:rPr>
          <w:iCs/>
          <w:sz w:val="28"/>
          <w:szCs w:val="28"/>
        </w:rPr>
        <w:t xml:space="preserve">«возмещение организациям воздушного транспорта недополученных доходов от осуществления региональных воздушных перевозок пассажиров </w:t>
      </w:r>
      <w:r w:rsidRPr="00125BA1">
        <w:rPr>
          <w:iCs/>
          <w:sz w:val="28"/>
          <w:szCs w:val="28"/>
        </w:rPr>
        <w:br/>
        <w:t xml:space="preserve">на территории Российской Федерации по маршрутам, субсидируемым </w:t>
      </w:r>
      <w:r w:rsidRPr="00125BA1">
        <w:rPr>
          <w:iCs/>
          <w:sz w:val="28"/>
          <w:szCs w:val="28"/>
        </w:rPr>
        <w:br/>
        <w:t xml:space="preserve">из федерального бюджета» </w:t>
      </w:r>
      <w:r w:rsidRPr="00125BA1">
        <w:rPr>
          <w:sz w:val="28"/>
          <w:szCs w:val="28"/>
        </w:rPr>
        <w:t>– 42 717 500,00 рублей.</w:t>
      </w:r>
    </w:p>
    <w:p w:rsidR="00BE5AFC" w:rsidRPr="00125BA1" w:rsidRDefault="00BE5AFC" w:rsidP="00BE5AFC">
      <w:pPr>
        <w:autoSpaceDE w:val="0"/>
        <w:autoSpaceDN w:val="0"/>
        <w:adjustRightInd w:val="0"/>
        <w:ind w:firstLine="709"/>
        <w:jc w:val="both"/>
        <w:rPr>
          <w:sz w:val="28"/>
          <w:szCs w:val="28"/>
        </w:rPr>
      </w:pPr>
      <w:r w:rsidRPr="00125BA1">
        <w:rPr>
          <w:sz w:val="28"/>
          <w:szCs w:val="28"/>
        </w:rPr>
        <w:t xml:space="preserve">Заключены соглашения с АО «Авиакомпания «Сибирь», АО «Ред </w:t>
      </w:r>
      <w:proofErr w:type="spellStart"/>
      <w:r w:rsidRPr="00125BA1">
        <w:rPr>
          <w:sz w:val="28"/>
          <w:szCs w:val="28"/>
        </w:rPr>
        <w:t>Вингс</w:t>
      </w:r>
      <w:proofErr w:type="spellEnd"/>
      <w:r w:rsidRPr="00125BA1">
        <w:rPr>
          <w:sz w:val="28"/>
          <w:szCs w:val="28"/>
        </w:rPr>
        <w:t>», АО «ЮВТ АЭРО», АО «Авиакомпания Икар».</w:t>
      </w:r>
    </w:p>
    <w:p w:rsidR="00BE5AFC" w:rsidRPr="00125BA1" w:rsidRDefault="00BE5AFC" w:rsidP="00BE5AFC">
      <w:pPr>
        <w:autoSpaceDE w:val="0"/>
        <w:autoSpaceDN w:val="0"/>
        <w:adjustRightInd w:val="0"/>
        <w:ind w:firstLine="709"/>
        <w:jc w:val="both"/>
        <w:rPr>
          <w:sz w:val="28"/>
          <w:szCs w:val="28"/>
        </w:rPr>
      </w:pPr>
      <w:r w:rsidRPr="00125BA1">
        <w:rPr>
          <w:sz w:val="28"/>
          <w:szCs w:val="28"/>
        </w:rPr>
        <w:t>В отчетном периоде на основании представленных отчетов за декабрь 2021 и за январь – ноябрь 2022 года авиакомпаниям перечислено из областного бюджета 42 107 915,46 рублей или 98,57 % от годовых назначений.</w:t>
      </w:r>
    </w:p>
    <w:p w:rsidR="00BE5AFC" w:rsidRPr="00125BA1" w:rsidRDefault="00BE5AFC" w:rsidP="00BE5AFC">
      <w:pPr>
        <w:autoSpaceDE w:val="0"/>
        <w:autoSpaceDN w:val="0"/>
        <w:adjustRightInd w:val="0"/>
        <w:ind w:firstLine="709"/>
        <w:jc w:val="both"/>
        <w:rPr>
          <w:sz w:val="28"/>
          <w:szCs w:val="28"/>
        </w:rPr>
      </w:pPr>
      <w:r w:rsidRPr="00125BA1">
        <w:rPr>
          <w:sz w:val="28"/>
          <w:szCs w:val="28"/>
        </w:rPr>
        <w:t>Перевезено за январь – ноябрь 2022 года 11,884 тыс. пассажиров.</w:t>
      </w:r>
    </w:p>
    <w:p w:rsidR="00BE5AFC" w:rsidRPr="00125BA1" w:rsidRDefault="00BE5AFC" w:rsidP="00BE5AFC">
      <w:pPr>
        <w:autoSpaceDE w:val="0"/>
        <w:autoSpaceDN w:val="0"/>
        <w:adjustRightInd w:val="0"/>
        <w:ind w:firstLine="709"/>
        <w:jc w:val="both"/>
        <w:rPr>
          <w:sz w:val="28"/>
          <w:szCs w:val="28"/>
        </w:rPr>
      </w:pPr>
      <w:r w:rsidRPr="00125BA1">
        <w:rPr>
          <w:sz w:val="28"/>
          <w:szCs w:val="28"/>
        </w:rPr>
        <w:t xml:space="preserve">Заключен государственный контракт на организацию перевозок пассажиров и багажа из аэропорта города Оренбурга в аэропорт города Орска, </w:t>
      </w:r>
      <w:r w:rsidRPr="00125BA1">
        <w:rPr>
          <w:sz w:val="28"/>
          <w:szCs w:val="28"/>
        </w:rPr>
        <w:br/>
        <w:t>из аэропорта города Орска в аэропорт города Оренбурга на период осуществления работ по реконструкции взлетно-посадочной полосы аэропорта города Оренбурга на сумму 29 893 000,00 рублей.</w:t>
      </w:r>
    </w:p>
    <w:p w:rsidR="00BE5AFC" w:rsidRPr="00125BA1" w:rsidRDefault="00BE5AFC" w:rsidP="00BE5AFC">
      <w:pPr>
        <w:autoSpaceDE w:val="0"/>
        <w:autoSpaceDN w:val="0"/>
        <w:adjustRightInd w:val="0"/>
        <w:ind w:firstLine="709"/>
        <w:jc w:val="both"/>
        <w:rPr>
          <w:sz w:val="28"/>
          <w:szCs w:val="28"/>
        </w:rPr>
      </w:pPr>
      <w:r w:rsidRPr="00125BA1">
        <w:rPr>
          <w:sz w:val="28"/>
          <w:szCs w:val="28"/>
        </w:rPr>
        <w:t>Перечислено по контракту 29 893 000,00 рублей или 100 % от годовых назначений.</w:t>
      </w:r>
    </w:p>
    <w:p w:rsidR="00BE5AFC" w:rsidRPr="00125BA1" w:rsidRDefault="00BE5AFC" w:rsidP="00BE5AFC">
      <w:pPr>
        <w:ind w:firstLine="708"/>
        <w:jc w:val="both"/>
        <w:rPr>
          <w:sz w:val="28"/>
          <w:szCs w:val="28"/>
        </w:rPr>
      </w:pPr>
      <w:r w:rsidRPr="00125BA1">
        <w:rPr>
          <w:sz w:val="28"/>
          <w:szCs w:val="28"/>
        </w:rPr>
        <w:t>Основное мероприятие «</w:t>
      </w:r>
      <w:r w:rsidRPr="00125BA1">
        <w:rPr>
          <w:color w:val="000000"/>
          <w:sz w:val="28"/>
          <w:szCs w:val="28"/>
        </w:rPr>
        <w:t xml:space="preserve">Обеспечение осуществления отдельных государственных полномочий по организации перевозок граждан до территорий </w:t>
      </w:r>
      <w:r w:rsidRPr="00125BA1">
        <w:rPr>
          <w:color w:val="000000"/>
          <w:sz w:val="28"/>
          <w:szCs w:val="28"/>
        </w:rPr>
        <w:lastRenderedPageBreak/>
        <w:t>садоводческих и огороднических некоммерческих товариществ</w:t>
      </w:r>
      <w:r w:rsidRPr="00125BA1">
        <w:rPr>
          <w:color w:val="000000"/>
          <w:sz w:val="28"/>
          <w:szCs w:val="28"/>
        </w:rPr>
        <w:br/>
        <w:t xml:space="preserve"> по межмуниципальным маршрутам и обратно</w:t>
      </w:r>
      <w:r w:rsidRPr="00125BA1">
        <w:rPr>
          <w:sz w:val="28"/>
          <w:szCs w:val="28"/>
        </w:rPr>
        <w:t>» –  51 977 800,0 рублей.</w:t>
      </w:r>
    </w:p>
    <w:p w:rsidR="00BE5AFC" w:rsidRPr="00125BA1" w:rsidRDefault="00BE5AFC" w:rsidP="00BE5AFC">
      <w:pPr>
        <w:ind w:firstLine="708"/>
        <w:jc w:val="both"/>
        <w:rPr>
          <w:sz w:val="28"/>
          <w:szCs w:val="28"/>
        </w:rPr>
      </w:pPr>
      <w:r w:rsidRPr="00125BA1">
        <w:rPr>
          <w:sz w:val="28"/>
          <w:szCs w:val="28"/>
        </w:rPr>
        <w:t>Заключено соглашение с администрацией города Оренбурга</w:t>
      </w:r>
      <w:r w:rsidRPr="00125BA1">
        <w:rPr>
          <w:sz w:val="28"/>
          <w:szCs w:val="28"/>
        </w:rPr>
        <w:br/>
        <w:t xml:space="preserve"> на предоставление субвенции бюджету города Оренбурга.</w:t>
      </w:r>
    </w:p>
    <w:p w:rsidR="00BE5AFC" w:rsidRPr="00125BA1" w:rsidRDefault="00BE5AFC" w:rsidP="00BE5AFC">
      <w:pPr>
        <w:ind w:firstLine="708"/>
        <w:jc w:val="both"/>
        <w:rPr>
          <w:sz w:val="28"/>
          <w:szCs w:val="28"/>
        </w:rPr>
      </w:pPr>
      <w:r w:rsidRPr="00125BA1">
        <w:rPr>
          <w:sz w:val="28"/>
          <w:szCs w:val="28"/>
        </w:rPr>
        <w:t xml:space="preserve">За апрель – октябрь 2022 года согласно отчетам администрации города Оренбурга, перечислена субвенция в размере 51 524 271,71 рубль, или 99,13 % </w:t>
      </w:r>
      <w:r w:rsidRPr="00125BA1">
        <w:rPr>
          <w:sz w:val="28"/>
          <w:szCs w:val="28"/>
        </w:rPr>
        <w:br/>
        <w:t>от бюджетных ассигнований, установленных министерству на указанные цели.</w:t>
      </w:r>
    </w:p>
    <w:p w:rsidR="00BE5AFC" w:rsidRPr="00125BA1" w:rsidRDefault="00BE5AFC" w:rsidP="00BE5AFC">
      <w:pPr>
        <w:ind w:firstLine="708"/>
        <w:jc w:val="both"/>
        <w:rPr>
          <w:sz w:val="28"/>
          <w:szCs w:val="28"/>
        </w:rPr>
      </w:pPr>
      <w:r w:rsidRPr="00125BA1">
        <w:rPr>
          <w:sz w:val="28"/>
          <w:szCs w:val="28"/>
        </w:rPr>
        <w:t xml:space="preserve">Перевезено на межмуниципальных садоводческих маршрутах </w:t>
      </w:r>
      <w:r w:rsidRPr="00125BA1">
        <w:rPr>
          <w:sz w:val="28"/>
          <w:szCs w:val="28"/>
        </w:rPr>
        <w:br/>
        <w:t>1 075,224 тыс. пассажиров.</w:t>
      </w:r>
    </w:p>
    <w:p w:rsidR="00BE5AFC" w:rsidRPr="00125BA1" w:rsidRDefault="00BE5AFC" w:rsidP="00BE5AFC">
      <w:pPr>
        <w:pStyle w:val="BlockQuotation"/>
        <w:widowControl/>
        <w:tabs>
          <w:tab w:val="left" w:pos="-426"/>
          <w:tab w:val="left" w:pos="0"/>
        </w:tabs>
        <w:ind w:left="0" w:right="-58" w:firstLine="709"/>
      </w:pPr>
      <w:r w:rsidRPr="00125BA1">
        <w:t>Основное мероприятие «Обеспечение равной доступности услуг общественного транспорта для отдельных категорий граждан»</w:t>
      </w:r>
      <w:r w:rsidRPr="00125BA1">
        <w:br/>
        <w:t xml:space="preserve"> – 182 608 100,00 рублей.</w:t>
      </w:r>
    </w:p>
    <w:p w:rsidR="00BE5AFC" w:rsidRPr="00125BA1" w:rsidRDefault="00BE5AFC" w:rsidP="00BE5AFC">
      <w:pPr>
        <w:pStyle w:val="BlockQuotation"/>
        <w:widowControl/>
        <w:tabs>
          <w:tab w:val="left" w:pos="-426"/>
          <w:tab w:val="left" w:pos="0"/>
        </w:tabs>
        <w:ind w:left="0" w:right="-58" w:firstLine="709"/>
      </w:pPr>
      <w:r w:rsidRPr="00125BA1">
        <w:t xml:space="preserve">«Возмещение недополученных доходов, возникающих в связи </w:t>
      </w:r>
      <w:r w:rsidRPr="00125BA1">
        <w:br/>
        <w:t>с обеспечением проезда отдельных категорий граждан с оплатой проезда</w:t>
      </w:r>
      <w:r w:rsidRPr="00125BA1">
        <w:br/>
        <w:t xml:space="preserve"> с использованием социальных проездных документов» – 182 218 100,00 рублей.</w:t>
      </w:r>
    </w:p>
    <w:p w:rsidR="00BE5AFC" w:rsidRPr="00125BA1" w:rsidRDefault="00BE5AFC" w:rsidP="00BE5AFC">
      <w:pPr>
        <w:pStyle w:val="BlockQuotation"/>
        <w:widowControl/>
        <w:tabs>
          <w:tab w:val="left" w:pos="-426"/>
          <w:tab w:val="left" w:pos="0"/>
        </w:tabs>
        <w:ind w:left="0" w:right="-58" w:firstLine="720"/>
      </w:pPr>
      <w:r w:rsidRPr="00125BA1">
        <w:t xml:space="preserve">Заключены соглашения о предоставлении субсидии </w:t>
      </w:r>
      <w:r w:rsidRPr="00125BA1">
        <w:rPr>
          <w:color w:val="000000"/>
        </w:rPr>
        <w:t>с 37</w:t>
      </w:r>
      <w:r w:rsidRPr="00125BA1">
        <w:t xml:space="preserve"> </w:t>
      </w:r>
      <w:r w:rsidRPr="00125BA1">
        <w:rPr>
          <w:color w:val="000000"/>
        </w:rPr>
        <w:t xml:space="preserve">перевозчиками, </w:t>
      </w:r>
      <w:r w:rsidRPr="00125BA1">
        <w:t>осуществляющими перевозки граждан с использованием социальных проездных документов.</w:t>
      </w:r>
    </w:p>
    <w:p w:rsidR="00BE5AFC" w:rsidRPr="00125BA1" w:rsidRDefault="00BE5AFC" w:rsidP="00BE5AFC">
      <w:pPr>
        <w:ind w:firstLine="708"/>
        <w:jc w:val="both"/>
        <w:rPr>
          <w:sz w:val="28"/>
          <w:szCs w:val="28"/>
        </w:rPr>
      </w:pPr>
      <w:r w:rsidRPr="00125BA1">
        <w:rPr>
          <w:sz w:val="28"/>
          <w:szCs w:val="28"/>
        </w:rPr>
        <w:t xml:space="preserve">В отчетном периоде </w:t>
      </w:r>
      <w:r w:rsidRPr="00125BA1">
        <w:rPr>
          <w:color w:val="000000"/>
          <w:sz w:val="28"/>
          <w:szCs w:val="28"/>
        </w:rPr>
        <w:t xml:space="preserve">согласно отчетов </w:t>
      </w:r>
      <w:r w:rsidRPr="00125BA1">
        <w:rPr>
          <w:sz w:val="28"/>
          <w:szCs w:val="28"/>
        </w:rPr>
        <w:t xml:space="preserve">перевозчиков за декабрь 2021 </w:t>
      </w:r>
      <w:r w:rsidRPr="00125BA1">
        <w:rPr>
          <w:sz w:val="28"/>
          <w:szCs w:val="28"/>
        </w:rPr>
        <w:br/>
        <w:t xml:space="preserve">и за январь – ноябрь 2022 года </w:t>
      </w:r>
      <w:r w:rsidRPr="00125BA1">
        <w:rPr>
          <w:color w:val="000000"/>
          <w:sz w:val="28"/>
          <w:szCs w:val="28"/>
        </w:rPr>
        <w:t>перечислено</w:t>
      </w:r>
      <w:r w:rsidRPr="00125BA1">
        <w:rPr>
          <w:sz w:val="28"/>
          <w:szCs w:val="28"/>
        </w:rPr>
        <w:t xml:space="preserve"> 182 218 057,27 рублей или 100 % </w:t>
      </w:r>
      <w:r w:rsidRPr="00125BA1">
        <w:rPr>
          <w:sz w:val="28"/>
          <w:szCs w:val="28"/>
        </w:rPr>
        <w:br/>
        <w:t>от бюджетных ассигнований.</w:t>
      </w:r>
    </w:p>
    <w:p w:rsidR="00BE5AFC" w:rsidRPr="00125BA1" w:rsidRDefault="00BE5AFC" w:rsidP="00BE5AFC">
      <w:pPr>
        <w:ind w:firstLine="708"/>
        <w:jc w:val="both"/>
        <w:rPr>
          <w:sz w:val="28"/>
          <w:szCs w:val="28"/>
        </w:rPr>
      </w:pPr>
      <w:r w:rsidRPr="00125BA1">
        <w:rPr>
          <w:sz w:val="28"/>
          <w:szCs w:val="28"/>
        </w:rPr>
        <w:t xml:space="preserve">Перевезено в отчетном периоде в пассажирском автомобильном </w:t>
      </w:r>
      <w:r w:rsidRPr="00125BA1">
        <w:rPr>
          <w:sz w:val="28"/>
          <w:szCs w:val="28"/>
        </w:rPr>
        <w:br/>
        <w:t xml:space="preserve">и городском наземном электрическом транспорте общего пользования </w:t>
      </w:r>
      <w:r w:rsidRPr="00125BA1">
        <w:rPr>
          <w:sz w:val="28"/>
          <w:szCs w:val="28"/>
        </w:rPr>
        <w:br/>
        <w:t>с использованием социальных проездных документов 8 511,602 тыс. пассажиров.</w:t>
      </w:r>
    </w:p>
    <w:p w:rsidR="00BE5AFC" w:rsidRPr="00125BA1" w:rsidRDefault="00BE5AFC" w:rsidP="00BE5AFC">
      <w:pPr>
        <w:ind w:firstLine="708"/>
        <w:jc w:val="both"/>
        <w:rPr>
          <w:sz w:val="28"/>
          <w:szCs w:val="28"/>
        </w:rPr>
      </w:pPr>
      <w:r w:rsidRPr="00125BA1">
        <w:rPr>
          <w:sz w:val="28"/>
          <w:szCs w:val="28"/>
        </w:rPr>
        <w:t>«Оплата услуг по размещению и обслуживанию социального транспортного приложения в составе универсальной карты жителя Оренбургской области» – 390 000,00 рублей.</w:t>
      </w:r>
    </w:p>
    <w:p w:rsidR="00BE5AFC" w:rsidRPr="00125BA1" w:rsidRDefault="00BE5AFC" w:rsidP="00BE5AFC">
      <w:pPr>
        <w:autoSpaceDE w:val="0"/>
        <w:autoSpaceDN w:val="0"/>
        <w:adjustRightInd w:val="0"/>
        <w:ind w:firstLine="709"/>
        <w:jc w:val="both"/>
        <w:rPr>
          <w:sz w:val="28"/>
          <w:szCs w:val="28"/>
        </w:rPr>
      </w:pPr>
      <w:r w:rsidRPr="00125BA1">
        <w:rPr>
          <w:sz w:val="28"/>
          <w:szCs w:val="28"/>
        </w:rPr>
        <w:t xml:space="preserve">Заключен государственный контракт на оказание услуг по размещению </w:t>
      </w:r>
      <w:r w:rsidRPr="00125BA1">
        <w:rPr>
          <w:sz w:val="28"/>
          <w:szCs w:val="28"/>
        </w:rPr>
        <w:br/>
        <w:t xml:space="preserve">и обслуживанию социального транспортного приложения в составе универсальной карты жителя Оренбургской области на сумму 195 000,00 рублей. </w:t>
      </w:r>
    </w:p>
    <w:p w:rsidR="00BE5AFC" w:rsidRPr="00125BA1" w:rsidRDefault="00BE5AFC" w:rsidP="00BE5AFC">
      <w:pPr>
        <w:autoSpaceDE w:val="0"/>
        <w:autoSpaceDN w:val="0"/>
        <w:adjustRightInd w:val="0"/>
        <w:ind w:firstLine="720"/>
        <w:jc w:val="both"/>
        <w:rPr>
          <w:sz w:val="28"/>
          <w:szCs w:val="28"/>
        </w:rPr>
      </w:pPr>
      <w:r w:rsidRPr="00125BA1">
        <w:rPr>
          <w:sz w:val="28"/>
          <w:szCs w:val="28"/>
        </w:rPr>
        <w:t>В отчетном периоде на основании документов, подтверждающих факт оказания услуг, перечислено 210 340,00 рублей или 53,93 % от бюджетных ассигнований.</w:t>
      </w:r>
    </w:p>
    <w:p w:rsidR="00BE5AFC" w:rsidRPr="00125BA1" w:rsidRDefault="00BE5AFC" w:rsidP="00BE5AFC">
      <w:pPr>
        <w:autoSpaceDE w:val="0"/>
        <w:autoSpaceDN w:val="0"/>
        <w:adjustRightInd w:val="0"/>
        <w:ind w:firstLine="720"/>
        <w:jc w:val="both"/>
        <w:rPr>
          <w:sz w:val="28"/>
          <w:szCs w:val="28"/>
        </w:rPr>
      </w:pP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Государственная программа </w:t>
      </w: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 «Развитие здравоохранения Оренбургской области»</w:t>
      </w:r>
    </w:p>
    <w:p w:rsidR="00BE5AFC" w:rsidRPr="00125BA1" w:rsidRDefault="00BE5AFC" w:rsidP="00BE5AFC">
      <w:pPr>
        <w:widowControl w:val="0"/>
        <w:autoSpaceDE w:val="0"/>
        <w:autoSpaceDN w:val="0"/>
        <w:adjustRightInd w:val="0"/>
        <w:jc w:val="center"/>
        <w:rPr>
          <w:sz w:val="28"/>
          <w:szCs w:val="28"/>
        </w:rPr>
      </w:pPr>
    </w:p>
    <w:p w:rsidR="00BE5AFC" w:rsidRPr="00125BA1" w:rsidRDefault="00BE5AFC" w:rsidP="00BE5AFC">
      <w:pPr>
        <w:widowControl w:val="0"/>
        <w:autoSpaceDE w:val="0"/>
        <w:autoSpaceDN w:val="0"/>
        <w:adjustRightInd w:val="0"/>
        <w:jc w:val="center"/>
        <w:rPr>
          <w:sz w:val="28"/>
          <w:szCs w:val="28"/>
        </w:rPr>
      </w:pPr>
      <w:r w:rsidRPr="00125BA1">
        <w:rPr>
          <w:sz w:val="28"/>
          <w:szCs w:val="28"/>
        </w:rPr>
        <w:t>Подпрограмма «Совершенствование оказания</w:t>
      </w: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 медицинской помощи, включая профилактику заболеваний</w:t>
      </w: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 и формирование здорового образа жизни»</w:t>
      </w:r>
    </w:p>
    <w:p w:rsidR="00BE5AFC" w:rsidRPr="00125BA1" w:rsidRDefault="00BE5AFC" w:rsidP="00BE5AFC">
      <w:pPr>
        <w:ind w:firstLine="709"/>
        <w:jc w:val="both"/>
        <w:rPr>
          <w:bCs/>
          <w:sz w:val="28"/>
          <w:szCs w:val="28"/>
        </w:rPr>
      </w:pPr>
      <w:r w:rsidRPr="00125BA1">
        <w:rPr>
          <w:sz w:val="28"/>
          <w:szCs w:val="28"/>
        </w:rPr>
        <w:t>Основной целью государственной программы является совершенствование системы охраны здоровья граждан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BE5AFC" w:rsidRPr="00125BA1" w:rsidRDefault="00BE5AFC" w:rsidP="00BE5AFC">
      <w:pPr>
        <w:ind w:firstLine="709"/>
        <w:jc w:val="both"/>
        <w:rPr>
          <w:bCs/>
          <w:sz w:val="28"/>
          <w:szCs w:val="28"/>
        </w:rPr>
      </w:pPr>
      <w:r w:rsidRPr="00125BA1">
        <w:rPr>
          <w:bCs/>
          <w:sz w:val="28"/>
          <w:szCs w:val="28"/>
        </w:rPr>
        <w:lastRenderedPageBreak/>
        <w:t>Целью подпрограммы является повышение эффективности оказания медицинской помощи, обеспечение приоритета профилактики в сфере охраны здоровья.</w:t>
      </w:r>
    </w:p>
    <w:p w:rsidR="00BE5AFC" w:rsidRPr="00125BA1" w:rsidRDefault="00BE5AFC" w:rsidP="00BE5AFC">
      <w:pPr>
        <w:ind w:firstLine="709"/>
        <w:jc w:val="both"/>
        <w:rPr>
          <w:bCs/>
          <w:sz w:val="28"/>
          <w:szCs w:val="28"/>
        </w:rPr>
      </w:pPr>
      <w:r w:rsidRPr="00125BA1">
        <w:rPr>
          <w:bCs/>
          <w:sz w:val="28"/>
          <w:szCs w:val="28"/>
        </w:rPr>
        <w:t>Региональный проект «Развитие детского здравоохранения, включая создание современной инфраструктуры оказания медицинской помощи детям».</w:t>
      </w:r>
    </w:p>
    <w:p w:rsidR="00BE5AFC" w:rsidRPr="00125BA1" w:rsidRDefault="00BE5AFC" w:rsidP="00BE5AFC">
      <w:pPr>
        <w:ind w:firstLine="709"/>
        <w:jc w:val="both"/>
        <w:rPr>
          <w:sz w:val="28"/>
          <w:szCs w:val="28"/>
        </w:rPr>
      </w:pPr>
      <w:r w:rsidRPr="00125BA1">
        <w:rPr>
          <w:sz w:val="28"/>
          <w:szCs w:val="28"/>
        </w:rPr>
        <w:t xml:space="preserve">В соответствии с соглашением «О передаче полномочий при осуществлении за счет средств областного бюджета бюджетных инвестиций </w:t>
      </w:r>
      <w:r w:rsidRPr="00125BA1">
        <w:rPr>
          <w:sz w:val="28"/>
          <w:szCs w:val="28"/>
        </w:rPr>
        <w:br/>
        <w:t>в форме капитальных вложений в объекты государственной (муниципальной) собственности» №2-С от 12.01.2022 года, на 2022 год на строительство объекта капитального строительства «Областная детская больница в г. Оренбурге» предусмотрены ассигнования в объеме 2 868 418 335,15 рублей, в том числе:</w:t>
      </w:r>
    </w:p>
    <w:p w:rsidR="00BE5AFC" w:rsidRPr="00125BA1" w:rsidRDefault="00BE5AFC" w:rsidP="00BE5AFC">
      <w:pPr>
        <w:ind w:firstLine="709"/>
        <w:jc w:val="both"/>
        <w:rPr>
          <w:color w:val="000000"/>
          <w:sz w:val="28"/>
          <w:szCs w:val="28"/>
        </w:rPr>
      </w:pPr>
      <w:r w:rsidRPr="00125BA1">
        <w:rPr>
          <w:color w:val="000000"/>
          <w:sz w:val="28"/>
          <w:szCs w:val="28"/>
        </w:rPr>
        <w:t xml:space="preserve">1) 2 617 369 235,15 рублей на новое строительство или реконструкцию детских больниц (корпусов), по соглашению о предоставлении субсидии </w:t>
      </w:r>
      <w:r w:rsidRPr="00125BA1">
        <w:rPr>
          <w:color w:val="000000"/>
          <w:sz w:val="28"/>
          <w:szCs w:val="28"/>
        </w:rPr>
        <w:br/>
        <w:t xml:space="preserve">из федерального бюджета бюджету субъекта Российской Федерации </w:t>
      </w:r>
      <w:r w:rsidRPr="00125BA1">
        <w:rPr>
          <w:color w:val="000000"/>
          <w:sz w:val="28"/>
          <w:szCs w:val="28"/>
        </w:rPr>
        <w:br/>
        <w:t xml:space="preserve">№ 056-09-2022-117 от 31.12.2021 года (в редакции дополнительного соглашения № 056-09-2022-117/2 от 20.12.2022) и дополнительному соглашению </w:t>
      </w:r>
      <w:r w:rsidRPr="00125BA1">
        <w:rPr>
          <w:color w:val="000000"/>
          <w:sz w:val="28"/>
          <w:szCs w:val="28"/>
        </w:rPr>
        <w:br/>
        <w:t xml:space="preserve">№56-09-2021-110/3 от 24.05.2022 года к соглашению №056-09-2021-110 </w:t>
      </w:r>
      <w:r w:rsidRPr="00125BA1">
        <w:rPr>
          <w:color w:val="000000"/>
          <w:sz w:val="28"/>
          <w:szCs w:val="28"/>
        </w:rPr>
        <w:br/>
        <w:t>от 31.12.2020 года, из них: 1 963 026 800,00 рублей – субсидии из федерального бюджета, 654 342 435,15 рублей – софинансирование из бюджета Оренбургской области;</w:t>
      </w:r>
    </w:p>
    <w:p w:rsidR="00BE5AFC" w:rsidRPr="00125BA1" w:rsidRDefault="00BE5AFC" w:rsidP="00BE5AFC">
      <w:pPr>
        <w:ind w:firstLine="709"/>
        <w:jc w:val="both"/>
        <w:rPr>
          <w:sz w:val="28"/>
          <w:szCs w:val="28"/>
        </w:rPr>
      </w:pPr>
      <w:r w:rsidRPr="00125BA1">
        <w:rPr>
          <w:sz w:val="28"/>
          <w:szCs w:val="28"/>
        </w:rPr>
        <w:t>2) 251 049 100,0 рублей на капитальные вложения в объекты государственной собственности Оренбургской области для размещения учреждений здравоохранения.</w:t>
      </w:r>
    </w:p>
    <w:p w:rsidR="00BE5AFC" w:rsidRPr="00125BA1" w:rsidRDefault="00BE5AFC" w:rsidP="00BE5AFC">
      <w:pPr>
        <w:ind w:firstLine="709"/>
        <w:jc w:val="both"/>
        <w:rPr>
          <w:color w:val="FF0000"/>
          <w:sz w:val="28"/>
          <w:szCs w:val="28"/>
        </w:rPr>
      </w:pPr>
      <w:r w:rsidRPr="00125BA1">
        <w:rPr>
          <w:sz w:val="28"/>
          <w:szCs w:val="28"/>
        </w:rPr>
        <w:t>За период январь-декабрь 2022 года на объекте велись строительно-монтажные работы по заключенному в 2020 году долгосрочному гражданско-правовому договору с подрядной организацией Обществом с ограниченной ответственностью «</w:t>
      </w:r>
      <w:proofErr w:type="spellStart"/>
      <w:r w:rsidRPr="00125BA1">
        <w:rPr>
          <w:sz w:val="28"/>
          <w:szCs w:val="28"/>
        </w:rPr>
        <w:t>ЛистПромСтрой</w:t>
      </w:r>
      <w:proofErr w:type="spellEnd"/>
      <w:r w:rsidRPr="00125BA1">
        <w:rPr>
          <w:sz w:val="28"/>
          <w:szCs w:val="28"/>
        </w:rPr>
        <w:t>», услуги по ведению авторского надзора за строительством объекта. Выполнены работы по подключению (технологическому присоединению) объекта к сети газораспределения, электроснабжения, к централизованной системе холодного водоснабжения и к централизованной системе водоотведения объекта. Оказаны услуги по экспертному сопровождению проектной документации. Оплата строительно-монтажных работ и прочих затрат по объекту производилась за фактически выполненные работы и оказанные услуги, с пропорциональным удержанием авансовых платежей, выплаченных в 2020 году. Кассовое исполнение за период январь-декабрь 2022 года составляет 2 868 395 625,34 рублей</w:t>
      </w:r>
      <w:r w:rsidRPr="00125BA1">
        <w:rPr>
          <w:color w:val="000000"/>
          <w:sz w:val="28"/>
          <w:szCs w:val="28"/>
        </w:rPr>
        <w:t>.</w:t>
      </w:r>
    </w:p>
    <w:p w:rsidR="00BE5AFC" w:rsidRPr="00125BA1" w:rsidRDefault="00BE5AFC" w:rsidP="00BE5AFC">
      <w:pPr>
        <w:ind w:firstLine="709"/>
        <w:jc w:val="both"/>
        <w:rPr>
          <w:sz w:val="28"/>
          <w:szCs w:val="28"/>
        </w:rPr>
      </w:pPr>
    </w:p>
    <w:p w:rsidR="00BE5AFC" w:rsidRPr="00125BA1" w:rsidRDefault="00BE5AFC" w:rsidP="00BE5AFC">
      <w:pPr>
        <w:widowControl w:val="0"/>
        <w:autoSpaceDE w:val="0"/>
        <w:autoSpaceDN w:val="0"/>
        <w:adjustRightInd w:val="0"/>
        <w:jc w:val="center"/>
        <w:rPr>
          <w:sz w:val="28"/>
          <w:szCs w:val="28"/>
        </w:rPr>
      </w:pPr>
      <w:r w:rsidRPr="00125BA1">
        <w:rPr>
          <w:sz w:val="28"/>
          <w:szCs w:val="28"/>
        </w:rPr>
        <w:t>Государственная программа</w:t>
      </w: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 «Развитие системы образования Оренбургской области» </w:t>
      </w:r>
    </w:p>
    <w:p w:rsidR="00BE5AFC" w:rsidRPr="00125BA1" w:rsidRDefault="00BE5AFC" w:rsidP="00BE5AFC">
      <w:pPr>
        <w:autoSpaceDE w:val="0"/>
        <w:autoSpaceDN w:val="0"/>
        <w:adjustRightInd w:val="0"/>
        <w:ind w:firstLine="720"/>
        <w:jc w:val="both"/>
        <w:rPr>
          <w:sz w:val="28"/>
          <w:szCs w:val="28"/>
        </w:rPr>
      </w:pPr>
    </w:p>
    <w:p w:rsidR="00BE5AFC" w:rsidRPr="00125BA1" w:rsidRDefault="00BE5AFC" w:rsidP="00BE5AFC">
      <w:pPr>
        <w:jc w:val="center"/>
        <w:rPr>
          <w:bCs/>
          <w:sz w:val="28"/>
          <w:szCs w:val="28"/>
        </w:rPr>
      </w:pPr>
      <w:r w:rsidRPr="00125BA1">
        <w:rPr>
          <w:bCs/>
          <w:sz w:val="28"/>
          <w:szCs w:val="28"/>
        </w:rPr>
        <w:t>Подпрограмма «Развитие дошкольного образования детей»</w:t>
      </w:r>
    </w:p>
    <w:p w:rsidR="00BE5AFC" w:rsidRPr="00125BA1" w:rsidRDefault="00BE5AFC" w:rsidP="00BE5AFC">
      <w:pPr>
        <w:jc w:val="center"/>
        <w:rPr>
          <w:bCs/>
          <w:sz w:val="28"/>
          <w:szCs w:val="28"/>
        </w:rPr>
      </w:pPr>
    </w:p>
    <w:p w:rsidR="0097093C" w:rsidRPr="00125BA1" w:rsidRDefault="0097093C" w:rsidP="0097093C">
      <w:pPr>
        <w:ind w:firstLine="708"/>
        <w:jc w:val="both"/>
        <w:rPr>
          <w:rFonts w:eastAsiaTheme="minorHAnsi"/>
          <w:bCs/>
          <w:sz w:val="28"/>
          <w:szCs w:val="28"/>
          <w:lang w:eastAsia="en-US"/>
        </w:rPr>
      </w:pPr>
      <w:r w:rsidRPr="00125BA1">
        <w:rPr>
          <w:rFonts w:eastAsiaTheme="minorHAnsi"/>
          <w:bCs/>
          <w:sz w:val="28"/>
          <w:szCs w:val="28"/>
          <w:lang w:eastAsia="en-US"/>
        </w:rPr>
        <w:t xml:space="preserve">На реализацию мероприятия в 2022 году предусмотрены субсидии бюджетам муниципальных образований в объеме 215 692 300,00 рублей на софинансирование капитальных вложений в объекты муниципальной собственности для размещения дошкольных образовательных организаций. </w:t>
      </w:r>
    </w:p>
    <w:p w:rsidR="0097093C" w:rsidRPr="00125BA1" w:rsidRDefault="0097093C" w:rsidP="0097093C">
      <w:pPr>
        <w:ind w:firstLine="708"/>
        <w:jc w:val="both"/>
        <w:rPr>
          <w:rFonts w:eastAsiaTheme="minorHAnsi"/>
          <w:bCs/>
          <w:sz w:val="28"/>
          <w:szCs w:val="28"/>
          <w:lang w:eastAsia="en-US"/>
        </w:rPr>
      </w:pPr>
      <w:r w:rsidRPr="00125BA1">
        <w:rPr>
          <w:rFonts w:eastAsiaTheme="minorHAnsi"/>
          <w:bCs/>
          <w:sz w:val="28"/>
          <w:szCs w:val="28"/>
          <w:lang w:eastAsia="en-US"/>
        </w:rPr>
        <w:t>В 2022 году в рамках мероприятия введены в эксплуатацию 3 детских сада.</w:t>
      </w:r>
    </w:p>
    <w:p w:rsidR="00BE5AFC" w:rsidRPr="00125BA1" w:rsidRDefault="0097093C" w:rsidP="0097093C">
      <w:pPr>
        <w:ind w:firstLine="708"/>
        <w:jc w:val="both"/>
        <w:rPr>
          <w:rFonts w:eastAsiaTheme="minorHAnsi"/>
          <w:bCs/>
          <w:sz w:val="28"/>
          <w:szCs w:val="28"/>
          <w:lang w:eastAsia="en-US"/>
        </w:rPr>
      </w:pPr>
      <w:r w:rsidRPr="00125BA1">
        <w:rPr>
          <w:rFonts w:eastAsiaTheme="minorHAnsi"/>
          <w:bCs/>
          <w:sz w:val="28"/>
          <w:szCs w:val="28"/>
          <w:lang w:eastAsia="en-US"/>
        </w:rPr>
        <w:lastRenderedPageBreak/>
        <w:t>По состоянию на 01.01.2023 кассовое исполнение областного бюджета составило 215 326 262,</w:t>
      </w:r>
      <w:proofErr w:type="gramStart"/>
      <w:r w:rsidRPr="00125BA1">
        <w:rPr>
          <w:rFonts w:eastAsiaTheme="minorHAnsi"/>
          <w:bCs/>
          <w:sz w:val="28"/>
          <w:szCs w:val="28"/>
          <w:lang w:eastAsia="en-US"/>
        </w:rPr>
        <w:t>53  рублей</w:t>
      </w:r>
      <w:proofErr w:type="gramEnd"/>
      <w:r w:rsidRPr="00125BA1">
        <w:rPr>
          <w:rFonts w:eastAsiaTheme="minorHAnsi"/>
          <w:bCs/>
          <w:sz w:val="28"/>
          <w:szCs w:val="28"/>
          <w:lang w:eastAsia="en-US"/>
        </w:rPr>
        <w:t xml:space="preserve"> (99,8% от лимита).</w:t>
      </w:r>
    </w:p>
    <w:p w:rsidR="0097093C" w:rsidRPr="00125BA1" w:rsidRDefault="0097093C" w:rsidP="0097093C">
      <w:pPr>
        <w:ind w:firstLine="708"/>
        <w:jc w:val="both"/>
        <w:rPr>
          <w:sz w:val="28"/>
          <w:szCs w:val="28"/>
        </w:rPr>
      </w:pPr>
    </w:p>
    <w:p w:rsidR="00BE5AFC" w:rsidRPr="00125BA1" w:rsidRDefault="00BE5AFC" w:rsidP="00BE5AFC">
      <w:pPr>
        <w:widowControl w:val="0"/>
        <w:autoSpaceDE w:val="0"/>
        <w:autoSpaceDN w:val="0"/>
        <w:adjustRightInd w:val="0"/>
        <w:jc w:val="center"/>
        <w:rPr>
          <w:sz w:val="28"/>
          <w:szCs w:val="28"/>
        </w:rPr>
      </w:pPr>
      <w:r w:rsidRPr="00125BA1">
        <w:rPr>
          <w:sz w:val="28"/>
          <w:szCs w:val="28"/>
        </w:rPr>
        <w:t>Государственная программа</w:t>
      </w: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 «Содействие созданию новых мест с целью ликвидации второй смены </w:t>
      </w:r>
    </w:p>
    <w:p w:rsidR="00BE5AFC" w:rsidRPr="00125BA1" w:rsidRDefault="00BE5AFC" w:rsidP="00BE5AFC">
      <w:pPr>
        <w:widowControl w:val="0"/>
        <w:autoSpaceDE w:val="0"/>
        <w:autoSpaceDN w:val="0"/>
        <w:adjustRightInd w:val="0"/>
        <w:jc w:val="center"/>
        <w:rPr>
          <w:sz w:val="28"/>
          <w:szCs w:val="28"/>
        </w:rPr>
      </w:pPr>
      <w:r w:rsidRPr="00125BA1">
        <w:rPr>
          <w:sz w:val="28"/>
          <w:szCs w:val="28"/>
        </w:rPr>
        <w:t>в общеобразовательных организациях Оренбургской области в соответствии</w:t>
      </w: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 с прогнозируемой потребностью и современными условиями обучения» </w:t>
      </w:r>
    </w:p>
    <w:p w:rsidR="00BE5AFC" w:rsidRPr="00125BA1" w:rsidRDefault="00BE5AFC" w:rsidP="00BE5AFC">
      <w:pPr>
        <w:widowControl w:val="0"/>
        <w:autoSpaceDE w:val="0"/>
        <w:autoSpaceDN w:val="0"/>
        <w:adjustRightInd w:val="0"/>
        <w:jc w:val="center"/>
        <w:rPr>
          <w:sz w:val="28"/>
          <w:szCs w:val="28"/>
        </w:rPr>
      </w:pPr>
    </w:p>
    <w:p w:rsidR="00BE5AFC" w:rsidRPr="00125BA1" w:rsidRDefault="00BE5AFC" w:rsidP="00BE5AFC">
      <w:pPr>
        <w:ind w:firstLine="709"/>
        <w:jc w:val="both"/>
        <w:rPr>
          <w:bCs/>
          <w:sz w:val="28"/>
          <w:szCs w:val="28"/>
        </w:rPr>
      </w:pPr>
      <w:r w:rsidRPr="00125BA1">
        <w:rPr>
          <w:bCs/>
          <w:sz w:val="28"/>
          <w:szCs w:val="28"/>
        </w:rPr>
        <w:t>Основное мероприятие «Региональный проект «Современная школа».</w:t>
      </w:r>
    </w:p>
    <w:p w:rsidR="00BE5AFC" w:rsidRPr="00125BA1" w:rsidRDefault="00BE5AFC" w:rsidP="00BE5AFC">
      <w:pPr>
        <w:pStyle w:val="ad"/>
        <w:ind w:firstLine="709"/>
        <w:jc w:val="both"/>
        <w:rPr>
          <w:rFonts w:ascii="Times New Roman" w:hAnsi="Times New Roman" w:cs="Times New Roman"/>
          <w:bCs/>
          <w:sz w:val="28"/>
          <w:szCs w:val="28"/>
        </w:rPr>
      </w:pPr>
      <w:r w:rsidRPr="00125BA1">
        <w:rPr>
          <w:rFonts w:ascii="Times New Roman" w:hAnsi="Times New Roman" w:cs="Times New Roman"/>
          <w:bCs/>
          <w:sz w:val="28"/>
          <w:szCs w:val="28"/>
        </w:rPr>
        <w:t xml:space="preserve">На реализацию мероприятия в 2022 году предусмотрены субсидии бюджетам муниципальных образований в объеме 1 235 206 700,00 рублей </w:t>
      </w:r>
      <w:r w:rsidRPr="00125BA1">
        <w:rPr>
          <w:rFonts w:ascii="Times New Roman" w:hAnsi="Times New Roman" w:cs="Times New Roman"/>
          <w:bCs/>
          <w:sz w:val="28"/>
          <w:szCs w:val="28"/>
        </w:rPr>
        <w:br/>
        <w:t>(из них: 840 888 300,00 рублей – областной бюджет, 394 318 400,00 рублей – федеральный бюджет), в том числе:</w:t>
      </w:r>
    </w:p>
    <w:p w:rsidR="00BE5AFC" w:rsidRPr="00125BA1" w:rsidRDefault="00BE5AFC" w:rsidP="00BE5AFC">
      <w:pPr>
        <w:pStyle w:val="ad"/>
        <w:ind w:firstLine="709"/>
        <w:jc w:val="both"/>
        <w:rPr>
          <w:rFonts w:ascii="Times New Roman" w:hAnsi="Times New Roman" w:cs="Times New Roman"/>
          <w:bCs/>
          <w:sz w:val="28"/>
          <w:szCs w:val="28"/>
        </w:rPr>
      </w:pPr>
      <w:r w:rsidRPr="00125BA1">
        <w:rPr>
          <w:rFonts w:ascii="Times New Roman" w:hAnsi="Times New Roman" w:cs="Times New Roman"/>
          <w:bCs/>
          <w:sz w:val="28"/>
          <w:szCs w:val="28"/>
        </w:rPr>
        <w:t>111 648 500,00 рублей на софинансирование модернизации инфраструктуры общего образования;</w:t>
      </w:r>
    </w:p>
    <w:p w:rsidR="00BE5AFC" w:rsidRPr="00125BA1" w:rsidRDefault="00BE5AFC" w:rsidP="00BE5AFC">
      <w:pPr>
        <w:pStyle w:val="ad"/>
        <w:ind w:firstLine="709"/>
        <w:jc w:val="both"/>
        <w:rPr>
          <w:rFonts w:ascii="Times New Roman" w:hAnsi="Times New Roman" w:cs="Times New Roman"/>
          <w:bCs/>
          <w:sz w:val="28"/>
          <w:szCs w:val="28"/>
        </w:rPr>
      </w:pPr>
      <w:r w:rsidRPr="00125BA1">
        <w:rPr>
          <w:rFonts w:ascii="Times New Roman" w:hAnsi="Times New Roman" w:cs="Times New Roman"/>
          <w:bCs/>
          <w:sz w:val="28"/>
          <w:szCs w:val="28"/>
        </w:rPr>
        <w:t xml:space="preserve">67 367 600,00 рублей на софинансирование капитальных вложений </w:t>
      </w:r>
      <w:r w:rsidRPr="00125BA1">
        <w:rPr>
          <w:rFonts w:ascii="Times New Roman" w:hAnsi="Times New Roman" w:cs="Times New Roman"/>
          <w:bCs/>
          <w:sz w:val="28"/>
          <w:szCs w:val="28"/>
        </w:rPr>
        <w:br/>
        <w:t xml:space="preserve">в объекты муниципальной собственности на создание новых мест </w:t>
      </w:r>
      <w:r w:rsidRPr="00125BA1">
        <w:rPr>
          <w:rFonts w:ascii="Times New Roman" w:hAnsi="Times New Roman" w:cs="Times New Roman"/>
          <w:bCs/>
          <w:sz w:val="28"/>
          <w:szCs w:val="28"/>
        </w:rPr>
        <w:br/>
        <w:t>в общеобразовательных организациях;</w:t>
      </w:r>
    </w:p>
    <w:p w:rsidR="00BE5AFC" w:rsidRPr="00125BA1" w:rsidRDefault="00BE5AFC" w:rsidP="00BE5AFC">
      <w:pPr>
        <w:ind w:firstLine="709"/>
        <w:jc w:val="both"/>
        <w:rPr>
          <w:sz w:val="28"/>
          <w:szCs w:val="28"/>
        </w:rPr>
      </w:pPr>
      <w:r w:rsidRPr="00125BA1">
        <w:rPr>
          <w:sz w:val="28"/>
          <w:szCs w:val="28"/>
        </w:rPr>
        <w:t>1</w:t>
      </w:r>
      <w:r w:rsidRPr="00125BA1">
        <w:rPr>
          <w:sz w:val="28"/>
          <w:szCs w:val="28"/>
          <w:lang w:val="en-US"/>
        </w:rPr>
        <w:t> </w:t>
      </w:r>
      <w:r w:rsidRPr="00125BA1">
        <w:rPr>
          <w:sz w:val="28"/>
          <w:szCs w:val="28"/>
        </w:rPr>
        <w:t>056 190 600,00 рублей (в том числе 394 318 400 рублей из средств федерального бюджета) на создание новых мест в общеобразовательных организациях в связи с ростом числа обучающихся, вызванным демографическим фактором.</w:t>
      </w:r>
    </w:p>
    <w:p w:rsidR="00BE5AFC" w:rsidRPr="00125BA1" w:rsidRDefault="00BE5AFC" w:rsidP="00BE5AFC">
      <w:pPr>
        <w:ind w:firstLine="709"/>
        <w:jc w:val="both"/>
        <w:rPr>
          <w:sz w:val="28"/>
          <w:szCs w:val="28"/>
        </w:rPr>
      </w:pPr>
      <w:r w:rsidRPr="00125BA1">
        <w:rPr>
          <w:sz w:val="28"/>
          <w:szCs w:val="28"/>
        </w:rPr>
        <w:t xml:space="preserve">В 2022 году в рамках мероприятия введены в эксплуатацию школа </w:t>
      </w:r>
      <w:r w:rsidRPr="00125BA1">
        <w:rPr>
          <w:sz w:val="28"/>
          <w:szCs w:val="28"/>
        </w:rPr>
        <w:br/>
        <w:t xml:space="preserve">на 500 мест в </w:t>
      </w:r>
      <w:proofErr w:type="spellStart"/>
      <w:r w:rsidRPr="00125BA1">
        <w:rPr>
          <w:sz w:val="28"/>
          <w:szCs w:val="28"/>
        </w:rPr>
        <w:t>с.Подгородняя</w:t>
      </w:r>
      <w:proofErr w:type="spellEnd"/>
      <w:r w:rsidRPr="00125BA1">
        <w:rPr>
          <w:sz w:val="28"/>
          <w:szCs w:val="28"/>
        </w:rPr>
        <w:t xml:space="preserve"> Покровка и школа на 1135 мест в </w:t>
      </w:r>
      <w:proofErr w:type="spellStart"/>
      <w:r w:rsidRPr="00125BA1">
        <w:rPr>
          <w:sz w:val="28"/>
          <w:szCs w:val="28"/>
        </w:rPr>
        <w:t>г.Оренбурге</w:t>
      </w:r>
      <w:proofErr w:type="spellEnd"/>
      <w:r w:rsidRPr="00125BA1">
        <w:rPr>
          <w:sz w:val="28"/>
          <w:szCs w:val="28"/>
        </w:rPr>
        <w:t xml:space="preserve">, </w:t>
      </w:r>
      <w:proofErr w:type="spellStart"/>
      <w:r w:rsidRPr="00125BA1">
        <w:rPr>
          <w:sz w:val="28"/>
          <w:szCs w:val="28"/>
        </w:rPr>
        <w:t>ул.Весенняя</w:t>
      </w:r>
      <w:proofErr w:type="spellEnd"/>
      <w:r w:rsidRPr="00125BA1">
        <w:rPr>
          <w:sz w:val="28"/>
          <w:szCs w:val="28"/>
        </w:rPr>
        <w:t xml:space="preserve"> </w:t>
      </w:r>
      <w:proofErr w:type="spellStart"/>
      <w:r w:rsidRPr="00125BA1">
        <w:rPr>
          <w:sz w:val="28"/>
          <w:szCs w:val="28"/>
        </w:rPr>
        <w:t>п.Южный</w:t>
      </w:r>
      <w:proofErr w:type="spellEnd"/>
      <w:r w:rsidRPr="00125BA1">
        <w:rPr>
          <w:sz w:val="28"/>
          <w:szCs w:val="28"/>
        </w:rPr>
        <w:t xml:space="preserve">, а также осуществлялось проектирование трёх школ </w:t>
      </w:r>
      <w:r w:rsidRPr="00125BA1">
        <w:rPr>
          <w:sz w:val="28"/>
          <w:szCs w:val="28"/>
        </w:rPr>
        <w:br/>
        <w:t>на 1135 мест.</w:t>
      </w:r>
    </w:p>
    <w:p w:rsidR="00BE5AFC" w:rsidRPr="00125BA1" w:rsidRDefault="00BE5AFC" w:rsidP="00BE5AFC">
      <w:pPr>
        <w:ind w:firstLine="709"/>
        <w:jc w:val="both"/>
        <w:rPr>
          <w:sz w:val="28"/>
          <w:szCs w:val="28"/>
        </w:rPr>
      </w:pPr>
      <w:r w:rsidRPr="00125BA1">
        <w:rPr>
          <w:sz w:val="28"/>
          <w:szCs w:val="28"/>
        </w:rPr>
        <w:t xml:space="preserve">По состоянию на 01.01.2023 кассовое исполнение составило </w:t>
      </w:r>
      <w:r w:rsidRPr="00125BA1">
        <w:rPr>
          <w:bCs/>
          <w:sz w:val="28"/>
          <w:szCs w:val="28"/>
        </w:rPr>
        <w:t>1 229 606 148,87</w:t>
      </w:r>
      <w:r w:rsidRPr="00125BA1">
        <w:rPr>
          <w:sz w:val="28"/>
          <w:szCs w:val="28"/>
        </w:rPr>
        <w:t xml:space="preserve"> рублей (99,5% от лимита), в том числе из федерального бюджета – </w:t>
      </w:r>
      <w:r w:rsidRPr="00125BA1">
        <w:rPr>
          <w:bCs/>
          <w:sz w:val="28"/>
          <w:szCs w:val="28"/>
        </w:rPr>
        <w:t xml:space="preserve">394 318 400,00 </w:t>
      </w:r>
      <w:r w:rsidRPr="00125BA1">
        <w:rPr>
          <w:sz w:val="28"/>
          <w:szCs w:val="28"/>
        </w:rPr>
        <w:t xml:space="preserve">рублей (100% от лимита), из областного бюджета – </w:t>
      </w:r>
      <w:r w:rsidRPr="00125BA1">
        <w:rPr>
          <w:bCs/>
          <w:sz w:val="28"/>
          <w:szCs w:val="28"/>
        </w:rPr>
        <w:t>835 278 748,87 </w:t>
      </w:r>
      <w:r w:rsidRPr="00125BA1">
        <w:rPr>
          <w:sz w:val="28"/>
          <w:szCs w:val="28"/>
        </w:rPr>
        <w:t xml:space="preserve">рублей (99,3% от лимита). </w:t>
      </w:r>
    </w:p>
    <w:p w:rsidR="00BE5AFC" w:rsidRPr="00125BA1" w:rsidRDefault="00BE5AFC" w:rsidP="00BE5AFC">
      <w:pPr>
        <w:widowControl w:val="0"/>
        <w:autoSpaceDE w:val="0"/>
        <w:autoSpaceDN w:val="0"/>
        <w:adjustRightInd w:val="0"/>
        <w:jc w:val="center"/>
        <w:rPr>
          <w:sz w:val="28"/>
          <w:szCs w:val="28"/>
        </w:rPr>
      </w:pP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Государственная программа </w:t>
      </w:r>
    </w:p>
    <w:p w:rsidR="00BE5AFC" w:rsidRPr="00125BA1" w:rsidRDefault="00BE5AFC" w:rsidP="00BE5AFC">
      <w:pPr>
        <w:widowControl w:val="0"/>
        <w:autoSpaceDE w:val="0"/>
        <w:autoSpaceDN w:val="0"/>
        <w:adjustRightInd w:val="0"/>
        <w:jc w:val="center"/>
        <w:rPr>
          <w:sz w:val="28"/>
          <w:szCs w:val="28"/>
        </w:rPr>
      </w:pPr>
      <w:r w:rsidRPr="00125BA1">
        <w:rPr>
          <w:sz w:val="28"/>
          <w:szCs w:val="28"/>
        </w:rPr>
        <w:t xml:space="preserve">«Комплексное развитие сельских территорий Оренбургской области» </w:t>
      </w:r>
    </w:p>
    <w:p w:rsidR="00BE5AFC" w:rsidRPr="00125BA1" w:rsidRDefault="00BE5AFC" w:rsidP="00BE5AFC">
      <w:pPr>
        <w:widowControl w:val="0"/>
        <w:autoSpaceDE w:val="0"/>
        <w:autoSpaceDN w:val="0"/>
        <w:adjustRightInd w:val="0"/>
        <w:jc w:val="center"/>
        <w:rPr>
          <w:sz w:val="28"/>
          <w:szCs w:val="28"/>
        </w:rPr>
      </w:pPr>
    </w:p>
    <w:p w:rsidR="00BE5AFC" w:rsidRPr="00125BA1" w:rsidRDefault="00BE5AFC" w:rsidP="00BE5AFC">
      <w:pPr>
        <w:ind w:firstLine="709"/>
        <w:jc w:val="both"/>
        <w:rPr>
          <w:bCs/>
          <w:sz w:val="28"/>
          <w:szCs w:val="28"/>
        </w:rPr>
      </w:pPr>
      <w:r w:rsidRPr="00125BA1">
        <w:rPr>
          <w:bCs/>
          <w:sz w:val="28"/>
          <w:szCs w:val="28"/>
        </w:rPr>
        <w:t>Государственная программа утверждена постановлением Правительства Оренбургской области от 18.12.2019 № 940-пп и направлена на сохранение численности сельского населения и создания комфортных условий жизнедеятельности в сельской местности.</w:t>
      </w:r>
    </w:p>
    <w:p w:rsidR="00BE42A5" w:rsidRPr="00125BA1" w:rsidRDefault="00BE42A5" w:rsidP="00BE5AFC">
      <w:pPr>
        <w:widowControl w:val="0"/>
        <w:tabs>
          <w:tab w:val="left" w:pos="851"/>
        </w:tabs>
        <w:autoSpaceDE w:val="0"/>
        <w:autoSpaceDN w:val="0"/>
        <w:adjustRightInd w:val="0"/>
        <w:ind w:firstLine="709"/>
        <w:jc w:val="center"/>
        <w:rPr>
          <w:sz w:val="28"/>
          <w:szCs w:val="28"/>
        </w:rPr>
      </w:pPr>
    </w:p>
    <w:p w:rsidR="00BE5AFC" w:rsidRPr="00125BA1" w:rsidRDefault="00BE5AFC" w:rsidP="00BE5AFC">
      <w:pPr>
        <w:widowControl w:val="0"/>
        <w:tabs>
          <w:tab w:val="left" w:pos="851"/>
        </w:tabs>
        <w:autoSpaceDE w:val="0"/>
        <w:autoSpaceDN w:val="0"/>
        <w:adjustRightInd w:val="0"/>
        <w:ind w:firstLine="709"/>
        <w:jc w:val="center"/>
        <w:rPr>
          <w:sz w:val="28"/>
          <w:szCs w:val="28"/>
        </w:rPr>
      </w:pPr>
      <w:r w:rsidRPr="00125BA1">
        <w:rPr>
          <w:sz w:val="28"/>
          <w:szCs w:val="28"/>
        </w:rPr>
        <w:t>Подпрограмма «Создание и развитие инфраструктуры</w:t>
      </w:r>
    </w:p>
    <w:p w:rsidR="00BE5AFC" w:rsidRPr="00125BA1" w:rsidRDefault="00BE5AFC" w:rsidP="00BE5AFC">
      <w:pPr>
        <w:widowControl w:val="0"/>
        <w:tabs>
          <w:tab w:val="left" w:pos="851"/>
        </w:tabs>
        <w:autoSpaceDE w:val="0"/>
        <w:autoSpaceDN w:val="0"/>
        <w:adjustRightInd w:val="0"/>
        <w:ind w:firstLine="709"/>
        <w:jc w:val="center"/>
        <w:rPr>
          <w:sz w:val="28"/>
          <w:szCs w:val="28"/>
        </w:rPr>
      </w:pPr>
      <w:r w:rsidRPr="00125BA1">
        <w:rPr>
          <w:sz w:val="28"/>
          <w:szCs w:val="28"/>
        </w:rPr>
        <w:t xml:space="preserve"> на сельских территориях»</w:t>
      </w:r>
    </w:p>
    <w:p w:rsidR="00BE5AFC" w:rsidRPr="00125BA1" w:rsidRDefault="00BE5AFC" w:rsidP="00BE5AFC">
      <w:pPr>
        <w:widowControl w:val="0"/>
        <w:autoSpaceDE w:val="0"/>
        <w:autoSpaceDN w:val="0"/>
        <w:adjustRightInd w:val="0"/>
        <w:ind w:firstLine="709"/>
        <w:jc w:val="both"/>
        <w:rPr>
          <w:bCs/>
          <w:sz w:val="28"/>
          <w:szCs w:val="28"/>
        </w:rPr>
      </w:pPr>
      <w:r w:rsidRPr="00125BA1">
        <w:rPr>
          <w:sz w:val="28"/>
          <w:szCs w:val="28"/>
        </w:rPr>
        <w:t>Основное мероприятие «</w:t>
      </w:r>
      <w:r w:rsidRPr="00125BA1">
        <w:rPr>
          <w:bCs/>
          <w:sz w:val="28"/>
          <w:szCs w:val="28"/>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BE5AFC" w:rsidRPr="00125BA1" w:rsidRDefault="00BE5AFC" w:rsidP="00BE5AFC">
      <w:pPr>
        <w:pStyle w:val="ad"/>
        <w:ind w:firstLine="709"/>
        <w:jc w:val="both"/>
        <w:rPr>
          <w:rFonts w:ascii="Times New Roman" w:hAnsi="Times New Roman" w:cs="Times New Roman"/>
          <w:bCs/>
          <w:sz w:val="28"/>
          <w:szCs w:val="28"/>
        </w:rPr>
      </w:pPr>
      <w:r w:rsidRPr="00125BA1">
        <w:rPr>
          <w:rFonts w:ascii="Times New Roman" w:hAnsi="Times New Roman" w:cs="Times New Roman"/>
          <w:bCs/>
          <w:sz w:val="28"/>
          <w:szCs w:val="28"/>
        </w:rPr>
        <w:t xml:space="preserve">На реализацию мероприятия в 2022 году предусмотрены субсидии бюджетам муниципальных образований в объеме </w:t>
      </w:r>
      <w:r w:rsidR="00125BA1">
        <w:rPr>
          <w:rFonts w:ascii="Times New Roman" w:hAnsi="Times New Roman" w:cs="Times New Roman"/>
          <w:bCs/>
          <w:sz w:val="28"/>
          <w:szCs w:val="28"/>
        </w:rPr>
        <w:t>35 999 </w:t>
      </w:r>
      <w:r w:rsidR="00BE42A5" w:rsidRPr="00125BA1">
        <w:rPr>
          <w:rFonts w:ascii="Times New Roman" w:hAnsi="Times New Roman" w:cs="Times New Roman"/>
          <w:bCs/>
          <w:sz w:val="28"/>
          <w:szCs w:val="28"/>
        </w:rPr>
        <w:t>700</w:t>
      </w:r>
      <w:r w:rsidRPr="00125BA1">
        <w:rPr>
          <w:rFonts w:ascii="Times New Roman" w:hAnsi="Times New Roman" w:cs="Times New Roman"/>
          <w:bCs/>
          <w:sz w:val="28"/>
          <w:szCs w:val="28"/>
        </w:rPr>
        <w:t xml:space="preserve">,00 рублей, </w:t>
      </w:r>
      <w:r w:rsidRPr="00125BA1">
        <w:rPr>
          <w:rFonts w:ascii="Times New Roman" w:hAnsi="Times New Roman" w:cs="Times New Roman"/>
          <w:bCs/>
          <w:sz w:val="28"/>
          <w:szCs w:val="28"/>
        </w:rPr>
        <w:br/>
        <w:t xml:space="preserve">в том числе </w:t>
      </w:r>
      <w:r w:rsidR="00BE42A5" w:rsidRPr="00125BA1">
        <w:rPr>
          <w:rFonts w:ascii="Times New Roman" w:hAnsi="Times New Roman" w:cs="Times New Roman"/>
          <w:sz w:val="28"/>
          <w:szCs w:val="28"/>
        </w:rPr>
        <w:t>34 559 600</w:t>
      </w:r>
      <w:r w:rsidRPr="00125BA1">
        <w:rPr>
          <w:rFonts w:ascii="Times New Roman" w:hAnsi="Times New Roman" w:cs="Times New Roman"/>
          <w:bCs/>
          <w:sz w:val="28"/>
          <w:szCs w:val="28"/>
        </w:rPr>
        <w:t>,00 рублей за счет средств федерального бюджета.</w:t>
      </w:r>
    </w:p>
    <w:p w:rsidR="00BE5AFC" w:rsidRPr="00125BA1" w:rsidRDefault="00BE5AFC" w:rsidP="00BE5AFC">
      <w:pPr>
        <w:ind w:firstLine="709"/>
        <w:jc w:val="both"/>
        <w:rPr>
          <w:sz w:val="28"/>
          <w:szCs w:val="28"/>
        </w:rPr>
      </w:pPr>
      <w:r w:rsidRPr="00125BA1">
        <w:rPr>
          <w:sz w:val="28"/>
          <w:szCs w:val="28"/>
        </w:rPr>
        <w:lastRenderedPageBreak/>
        <w:t>В рамках мероприятия ведется строительство двух объектов:</w:t>
      </w:r>
    </w:p>
    <w:p w:rsidR="00BE5AFC" w:rsidRPr="00125BA1" w:rsidRDefault="00BE5AFC" w:rsidP="00BE5AFC">
      <w:pPr>
        <w:ind w:firstLine="709"/>
        <w:jc w:val="both"/>
        <w:rPr>
          <w:rFonts w:eastAsia="Calibri"/>
          <w:sz w:val="28"/>
          <w:szCs w:val="28"/>
        </w:rPr>
      </w:pPr>
      <w:r w:rsidRPr="00125BA1">
        <w:rPr>
          <w:rFonts w:eastAsia="Calibri"/>
          <w:sz w:val="28"/>
          <w:szCs w:val="28"/>
        </w:rPr>
        <w:t>сетей водоснабжения в п. </w:t>
      </w:r>
      <w:proofErr w:type="spellStart"/>
      <w:r w:rsidRPr="00125BA1">
        <w:rPr>
          <w:rFonts w:eastAsia="Calibri"/>
          <w:sz w:val="28"/>
          <w:szCs w:val="28"/>
        </w:rPr>
        <w:t>Чеганлы</w:t>
      </w:r>
      <w:proofErr w:type="spellEnd"/>
      <w:r w:rsidRPr="00125BA1">
        <w:rPr>
          <w:rFonts w:eastAsia="Calibri"/>
          <w:sz w:val="28"/>
          <w:szCs w:val="28"/>
        </w:rPr>
        <w:t xml:space="preserve"> </w:t>
      </w:r>
      <w:proofErr w:type="spellStart"/>
      <w:r w:rsidRPr="00125BA1">
        <w:rPr>
          <w:rFonts w:eastAsia="Calibri"/>
          <w:sz w:val="28"/>
          <w:szCs w:val="28"/>
        </w:rPr>
        <w:t>Абдулинского</w:t>
      </w:r>
      <w:proofErr w:type="spellEnd"/>
      <w:r w:rsidRPr="00125BA1">
        <w:rPr>
          <w:rFonts w:eastAsia="Calibri"/>
          <w:sz w:val="28"/>
          <w:szCs w:val="28"/>
        </w:rPr>
        <w:t xml:space="preserve"> городского округа </w:t>
      </w:r>
      <w:r w:rsidRPr="00125BA1">
        <w:rPr>
          <w:rFonts w:eastAsia="Calibri"/>
          <w:sz w:val="28"/>
          <w:szCs w:val="28"/>
        </w:rPr>
        <w:br/>
        <w:t>(6,4 км);</w:t>
      </w:r>
    </w:p>
    <w:p w:rsidR="00BE5AFC" w:rsidRPr="00125BA1" w:rsidRDefault="00BE5AFC" w:rsidP="00BE5AFC">
      <w:pPr>
        <w:ind w:firstLine="709"/>
        <w:jc w:val="both"/>
        <w:rPr>
          <w:sz w:val="28"/>
          <w:szCs w:val="28"/>
        </w:rPr>
      </w:pPr>
      <w:r w:rsidRPr="00125BA1">
        <w:rPr>
          <w:rFonts w:eastAsia="Calibri"/>
          <w:sz w:val="28"/>
          <w:szCs w:val="28"/>
        </w:rPr>
        <w:t xml:space="preserve">сетей водоотведения в </w:t>
      </w:r>
      <w:proofErr w:type="spellStart"/>
      <w:r w:rsidRPr="00125BA1">
        <w:rPr>
          <w:rFonts w:eastAsia="Calibri"/>
          <w:sz w:val="28"/>
          <w:szCs w:val="28"/>
        </w:rPr>
        <w:t>мкр</w:t>
      </w:r>
      <w:proofErr w:type="spellEnd"/>
      <w:r w:rsidRPr="00125BA1">
        <w:rPr>
          <w:rFonts w:eastAsia="Calibri"/>
          <w:sz w:val="28"/>
          <w:szCs w:val="28"/>
        </w:rPr>
        <w:t>. «Автокомбинат-2» п. Новоорск (3,4 км).</w:t>
      </w:r>
    </w:p>
    <w:p w:rsidR="00BE5AFC" w:rsidRPr="00125BA1" w:rsidRDefault="00BE5AFC" w:rsidP="00BE5AFC">
      <w:pPr>
        <w:ind w:firstLine="709"/>
        <w:jc w:val="both"/>
        <w:rPr>
          <w:sz w:val="28"/>
          <w:szCs w:val="28"/>
        </w:rPr>
      </w:pPr>
      <w:r w:rsidRPr="00125BA1">
        <w:rPr>
          <w:bCs/>
          <w:sz w:val="28"/>
          <w:szCs w:val="28"/>
        </w:rPr>
        <w:t xml:space="preserve">На текущую дату кассовое исполнение составило </w:t>
      </w:r>
      <w:r w:rsidR="00BE42A5" w:rsidRPr="00125BA1">
        <w:rPr>
          <w:bCs/>
          <w:sz w:val="28"/>
          <w:szCs w:val="28"/>
        </w:rPr>
        <w:t>34 412 925,09</w:t>
      </w:r>
      <w:r w:rsidRPr="00125BA1">
        <w:rPr>
          <w:bCs/>
          <w:sz w:val="28"/>
          <w:szCs w:val="28"/>
        </w:rPr>
        <w:t xml:space="preserve"> рублей (</w:t>
      </w:r>
      <w:r w:rsidR="00BE42A5" w:rsidRPr="00125BA1">
        <w:rPr>
          <w:bCs/>
          <w:sz w:val="28"/>
          <w:szCs w:val="28"/>
        </w:rPr>
        <w:t>95</w:t>
      </w:r>
      <w:r w:rsidRPr="00125BA1">
        <w:rPr>
          <w:bCs/>
          <w:sz w:val="28"/>
          <w:szCs w:val="28"/>
        </w:rPr>
        <w:t xml:space="preserve">% от лимита), в том числе из федерального бюджета – </w:t>
      </w:r>
      <w:r w:rsidR="00BE42A5" w:rsidRPr="00125BA1">
        <w:rPr>
          <w:bCs/>
          <w:sz w:val="28"/>
          <w:szCs w:val="28"/>
        </w:rPr>
        <w:t>33 036 303,64 рублей (95</w:t>
      </w:r>
      <w:r w:rsidRPr="00125BA1">
        <w:rPr>
          <w:bCs/>
          <w:sz w:val="28"/>
          <w:szCs w:val="28"/>
        </w:rPr>
        <w:t xml:space="preserve">% от лимита), из областного бюджета – </w:t>
      </w:r>
      <w:r w:rsidR="00BE42A5" w:rsidRPr="00125BA1">
        <w:rPr>
          <w:bCs/>
          <w:sz w:val="28"/>
          <w:szCs w:val="28"/>
        </w:rPr>
        <w:t>1 376 621,45 рублей (95</w:t>
      </w:r>
      <w:r w:rsidRPr="00125BA1">
        <w:rPr>
          <w:bCs/>
          <w:sz w:val="28"/>
          <w:szCs w:val="28"/>
        </w:rPr>
        <w:t>% от лимита).</w:t>
      </w:r>
    </w:p>
    <w:p w:rsidR="00BE42A5" w:rsidRPr="00125BA1" w:rsidRDefault="00BE42A5" w:rsidP="00BE5AFC">
      <w:pPr>
        <w:pStyle w:val="ad"/>
        <w:ind w:firstLine="709"/>
        <w:jc w:val="both"/>
        <w:rPr>
          <w:rFonts w:ascii="Times New Roman" w:hAnsi="Times New Roman" w:cs="Times New Roman"/>
          <w:sz w:val="28"/>
          <w:szCs w:val="28"/>
        </w:rPr>
      </w:pPr>
    </w:p>
    <w:p w:rsidR="00771242" w:rsidRPr="00125BA1" w:rsidRDefault="00771242" w:rsidP="00771242">
      <w:pPr>
        <w:autoSpaceDE w:val="0"/>
        <w:autoSpaceDN w:val="0"/>
        <w:adjustRightInd w:val="0"/>
        <w:ind w:firstLine="708"/>
        <w:jc w:val="both"/>
        <w:rPr>
          <w:rFonts w:eastAsiaTheme="minorHAnsi"/>
          <w:sz w:val="28"/>
          <w:szCs w:val="28"/>
          <w:lang w:eastAsia="en-US"/>
        </w:rPr>
      </w:pPr>
      <w:r w:rsidRPr="00125BA1">
        <w:rPr>
          <w:rFonts w:eastAsiaTheme="minorHAnsi"/>
          <w:sz w:val="28"/>
          <w:szCs w:val="28"/>
          <w:lang w:eastAsia="en-US"/>
        </w:rPr>
        <w:t>В рамках данного мероприятия предусмотрено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расположенным на сельских территориях, а также к объектам агропромышленного комплекса.</w:t>
      </w:r>
    </w:p>
    <w:p w:rsidR="00771242" w:rsidRPr="00125BA1" w:rsidRDefault="00771242" w:rsidP="00771242">
      <w:pPr>
        <w:autoSpaceDE w:val="0"/>
        <w:autoSpaceDN w:val="0"/>
        <w:adjustRightInd w:val="0"/>
        <w:ind w:firstLine="708"/>
        <w:jc w:val="both"/>
        <w:rPr>
          <w:rFonts w:eastAsiaTheme="minorHAnsi"/>
          <w:sz w:val="28"/>
          <w:szCs w:val="28"/>
          <w:lang w:eastAsia="en-US"/>
        </w:rPr>
      </w:pPr>
      <w:r w:rsidRPr="00125BA1">
        <w:rPr>
          <w:rFonts w:eastAsiaTheme="minorHAnsi"/>
          <w:sz w:val="28"/>
          <w:szCs w:val="28"/>
          <w:lang w:eastAsia="en-US"/>
        </w:rPr>
        <w:t xml:space="preserve">В 2022 году выполнена реконструкция автомобильной дороги Подъезд к с. Яковлевка от автомобильной дороги Ясная Поляна – </w:t>
      </w:r>
      <w:proofErr w:type="spellStart"/>
      <w:r w:rsidRPr="00125BA1">
        <w:rPr>
          <w:rFonts w:eastAsiaTheme="minorHAnsi"/>
          <w:sz w:val="28"/>
          <w:szCs w:val="28"/>
          <w:lang w:eastAsia="en-US"/>
        </w:rPr>
        <w:t>Кинделя</w:t>
      </w:r>
      <w:proofErr w:type="spellEnd"/>
      <w:r w:rsidRPr="00125BA1">
        <w:rPr>
          <w:rFonts w:eastAsiaTheme="minorHAnsi"/>
          <w:sz w:val="28"/>
          <w:szCs w:val="28"/>
          <w:lang w:eastAsia="en-US"/>
        </w:rPr>
        <w:t xml:space="preserve"> - </w:t>
      </w:r>
      <w:proofErr w:type="spellStart"/>
      <w:r w:rsidRPr="00125BA1">
        <w:rPr>
          <w:rFonts w:eastAsiaTheme="minorHAnsi"/>
          <w:sz w:val="28"/>
          <w:szCs w:val="28"/>
          <w:lang w:eastAsia="en-US"/>
        </w:rPr>
        <w:t>Бородинск</w:t>
      </w:r>
      <w:proofErr w:type="spellEnd"/>
      <w:r w:rsidRPr="00125BA1">
        <w:rPr>
          <w:rFonts w:eastAsiaTheme="minorHAnsi"/>
          <w:sz w:val="28"/>
          <w:szCs w:val="28"/>
          <w:lang w:eastAsia="en-US"/>
        </w:rPr>
        <w:t xml:space="preserve"> на участке км 25+500 – с. </w:t>
      </w:r>
      <w:proofErr w:type="spellStart"/>
      <w:r w:rsidRPr="00125BA1">
        <w:rPr>
          <w:rFonts w:eastAsiaTheme="minorHAnsi"/>
          <w:sz w:val="28"/>
          <w:szCs w:val="28"/>
          <w:lang w:eastAsia="en-US"/>
        </w:rPr>
        <w:t>Бородинск</w:t>
      </w:r>
      <w:proofErr w:type="spellEnd"/>
      <w:r w:rsidRPr="00125BA1">
        <w:rPr>
          <w:rFonts w:eastAsiaTheme="minorHAnsi"/>
          <w:sz w:val="28"/>
          <w:szCs w:val="28"/>
          <w:lang w:eastAsia="en-US"/>
        </w:rPr>
        <w:t xml:space="preserve"> в </w:t>
      </w:r>
      <w:proofErr w:type="spellStart"/>
      <w:r w:rsidRPr="00125BA1">
        <w:rPr>
          <w:rFonts w:eastAsiaTheme="minorHAnsi"/>
          <w:sz w:val="28"/>
          <w:szCs w:val="28"/>
          <w:lang w:eastAsia="en-US"/>
        </w:rPr>
        <w:t>Ташлинском</w:t>
      </w:r>
      <w:proofErr w:type="spellEnd"/>
      <w:r w:rsidRPr="00125BA1">
        <w:rPr>
          <w:rFonts w:eastAsiaTheme="minorHAnsi"/>
          <w:sz w:val="28"/>
          <w:szCs w:val="28"/>
          <w:lang w:eastAsia="en-US"/>
        </w:rPr>
        <w:t xml:space="preserve"> районе с привлечением средств федерального бюджета, а также разработка проектной документации на объекты будущих лет.</w:t>
      </w:r>
    </w:p>
    <w:p w:rsidR="00771242" w:rsidRPr="00125BA1" w:rsidRDefault="00771242" w:rsidP="00771242">
      <w:pPr>
        <w:autoSpaceDE w:val="0"/>
        <w:autoSpaceDN w:val="0"/>
        <w:adjustRightInd w:val="0"/>
        <w:ind w:firstLine="708"/>
        <w:jc w:val="both"/>
        <w:rPr>
          <w:rFonts w:eastAsiaTheme="minorHAnsi"/>
          <w:sz w:val="28"/>
          <w:szCs w:val="28"/>
          <w:lang w:eastAsia="en-US"/>
        </w:rPr>
      </w:pPr>
      <w:r w:rsidRPr="00125BA1">
        <w:rPr>
          <w:rFonts w:eastAsiaTheme="minorHAnsi"/>
          <w:sz w:val="28"/>
          <w:szCs w:val="28"/>
          <w:lang w:eastAsia="en-US"/>
        </w:rPr>
        <w:t>За январь-декабрь 2022 года в рамках реализации мероприятий программы освоены средства в сумме 53 857 238,95 рублей, в том числе из средств федерального бюджета 40 350 195,12 рублей. Введено в эксплуатацию 1,263 км.</w:t>
      </w:r>
    </w:p>
    <w:p w:rsidR="00BE5AFC" w:rsidRPr="00125BA1" w:rsidRDefault="00BE5AFC" w:rsidP="00771242">
      <w:pPr>
        <w:autoSpaceDE w:val="0"/>
        <w:autoSpaceDN w:val="0"/>
        <w:adjustRightInd w:val="0"/>
        <w:ind w:firstLine="708"/>
        <w:jc w:val="both"/>
        <w:rPr>
          <w:bCs/>
          <w:sz w:val="28"/>
          <w:szCs w:val="28"/>
        </w:rPr>
      </w:pPr>
      <w:r w:rsidRPr="00125BA1">
        <w:rPr>
          <w:bCs/>
          <w:sz w:val="28"/>
          <w:szCs w:val="28"/>
        </w:rPr>
        <w:t xml:space="preserve">Основное мероприятие «Благоустройство сельских территорий» предусматривает предоставление государственной поддержки органам местного самоуправления или органу территориального общественного самоуправления, расположенным на сельской территории Оренбургской области, на реализацию общественно значимых проектов по благоустройству сельских территорий </w:t>
      </w:r>
      <w:r w:rsidRPr="00125BA1">
        <w:rPr>
          <w:bCs/>
          <w:sz w:val="28"/>
          <w:szCs w:val="28"/>
        </w:rPr>
        <w:br/>
        <w:t>по следующим направлениям:</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 xml:space="preserve">а) создание и обустройство зон отдыха, спортивных и детских игровых площадок, площадок для занятия адаптивной физической культурой </w:t>
      </w:r>
      <w:r w:rsidRPr="00125BA1">
        <w:rPr>
          <w:bCs/>
          <w:sz w:val="28"/>
          <w:szCs w:val="28"/>
        </w:rPr>
        <w:br/>
        <w:t>и адаптивным спортом для лиц с ограниченными возможностями здоровья;</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в) организация пешеходных коммуникаций, в том числе тротуаров, аллей, велосипедных дорожек, тропинок;</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г) создание и обустройство мест автомобильных и велосипедных парковок;</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д) ремонтно-восстановительные работы улично-дорожной сети и дворовых проездов;</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 xml:space="preserve">е) организация оформления фасадов (внешнего вида) зданий (административных зданий, объектов социальной сферы, объектов инфраструктуры и другое), находящихся в муниципальной собственности, </w:t>
      </w:r>
      <w:r w:rsidRPr="00125BA1">
        <w:rPr>
          <w:bCs/>
          <w:sz w:val="28"/>
          <w:szCs w:val="28"/>
        </w:rPr>
        <w:br/>
        <w:t>а также установка (обустройство) ограждений, прилегающих к общественным территориям, газонных и тротуарных ограждений;</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ж) обустройство территории в целях обеспечения беспрепятственного передвижения инвалидов и других маломобильных групп населения;</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з) организация ливневых стоков;</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и) обустройство общественных колодцев и водоразборных колонок;</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lastRenderedPageBreak/>
        <w:t>к) обустройство площадок накопления твердых коммунальных отходов;</w:t>
      </w:r>
    </w:p>
    <w:p w:rsidR="00BE5AFC" w:rsidRPr="00125BA1" w:rsidRDefault="00BE5AFC" w:rsidP="00BE5AFC">
      <w:pPr>
        <w:autoSpaceDE w:val="0"/>
        <w:autoSpaceDN w:val="0"/>
        <w:adjustRightInd w:val="0"/>
        <w:ind w:firstLine="708"/>
        <w:jc w:val="both"/>
        <w:rPr>
          <w:bCs/>
          <w:sz w:val="28"/>
          <w:szCs w:val="28"/>
        </w:rPr>
      </w:pPr>
      <w:r w:rsidRPr="00125BA1">
        <w:rPr>
          <w:bCs/>
          <w:sz w:val="28"/>
          <w:szCs w:val="28"/>
        </w:rPr>
        <w:t>л) сохранение и восстановление природных ландшафтов и историко-культурных памятников.</w:t>
      </w:r>
    </w:p>
    <w:p w:rsidR="00BE5AFC" w:rsidRPr="00125BA1" w:rsidRDefault="00BE5AFC" w:rsidP="00BE5AFC">
      <w:pPr>
        <w:autoSpaceDE w:val="0"/>
        <w:autoSpaceDN w:val="0"/>
        <w:adjustRightInd w:val="0"/>
        <w:ind w:firstLine="708"/>
        <w:jc w:val="both"/>
        <w:rPr>
          <w:sz w:val="28"/>
          <w:szCs w:val="28"/>
        </w:rPr>
      </w:pPr>
      <w:r w:rsidRPr="00125BA1">
        <w:rPr>
          <w:bCs/>
          <w:sz w:val="28"/>
          <w:szCs w:val="28"/>
        </w:rPr>
        <w:t xml:space="preserve">В соответствии </w:t>
      </w:r>
      <w:r w:rsidRPr="00125BA1">
        <w:rPr>
          <w:sz w:val="28"/>
          <w:szCs w:val="28"/>
        </w:rPr>
        <w:t xml:space="preserve">с планом на текущий год на реализацию основного мероприятия предусмотрены бюджетные ассигнования в объеме </w:t>
      </w:r>
      <w:r w:rsidRPr="00125BA1">
        <w:rPr>
          <w:sz w:val="28"/>
          <w:szCs w:val="28"/>
        </w:rPr>
        <w:br/>
        <w:t xml:space="preserve">5 143 100 рублей, в том числе средства федерального бюджета – </w:t>
      </w:r>
      <w:r w:rsidRPr="00125BA1">
        <w:rPr>
          <w:sz w:val="28"/>
          <w:szCs w:val="28"/>
        </w:rPr>
        <w:br/>
        <w:t xml:space="preserve">4 937 344,69 рубля. </w:t>
      </w:r>
    </w:p>
    <w:p w:rsidR="00BE5AFC" w:rsidRPr="00125BA1" w:rsidRDefault="00BE5AFC" w:rsidP="00BE5AFC">
      <w:pPr>
        <w:ind w:firstLine="709"/>
        <w:jc w:val="both"/>
        <w:rPr>
          <w:sz w:val="28"/>
          <w:szCs w:val="28"/>
        </w:rPr>
      </w:pPr>
      <w:r w:rsidRPr="00125BA1">
        <w:rPr>
          <w:sz w:val="28"/>
          <w:szCs w:val="28"/>
        </w:rPr>
        <w:t xml:space="preserve">Запланирована реализация 4 проектов по благоустройству общественных пространств на сельских территориях в 4 муниципальных образованиях Оренбургской области. </w:t>
      </w:r>
    </w:p>
    <w:p w:rsidR="00BE5AFC" w:rsidRPr="00125BA1" w:rsidRDefault="00BE5AFC" w:rsidP="00BE5AFC">
      <w:pPr>
        <w:ind w:firstLine="709"/>
        <w:jc w:val="both"/>
        <w:rPr>
          <w:sz w:val="28"/>
          <w:szCs w:val="28"/>
        </w:rPr>
      </w:pPr>
      <w:r w:rsidRPr="00125BA1">
        <w:rPr>
          <w:sz w:val="28"/>
          <w:szCs w:val="28"/>
        </w:rPr>
        <w:t>Кассовое исполнение за 2022 год составило:</w:t>
      </w:r>
    </w:p>
    <w:p w:rsidR="00BE5AFC" w:rsidRPr="00125BA1" w:rsidRDefault="00BE5AFC" w:rsidP="00BE5AFC">
      <w:pPr>
        <w:ind w:firstLine="709"/>
        <w:jc w:val="both"/>
        <w:rPr>
          <w:sz w:val="28"/>
          <w:szCs w:val="28"/>
        </w:rPr>
      </w:pPr>
      <w:proofErr w:type="spellStart"/>
      <w:r w:rsidRPr="00125BA1">
        <w:rPr>
          <w:sz w:val="28"/>
          <w:szCs w:val="28"/>
        </w:rPr>
        <w:t>Кувандыкский</w:t>
      </w:r>
      <w:proofErr w:type="spellEnd"/>
      <w:r w:rsidRPr="00125BA1">
        <w:rPr>
          <w:sz w:val="28"/>
          <w:szCs w:val="28"/>
        </w:rPr>
        <w:t xml:space="preserve"> городской округ – 448 056,85 рублей, в том числе средства федерального бюджета – 430 131,85 рубль;</w:t>
      </w:r>
    </w:p>
    <w:p w:rsidR="00BE5AFC" w:rsidRPr="00125BA1" w:rsidRDefault="00BE5AFC" w:rsidP="00BE5AFC">
      <w:pPr>
        <w:ind w:firstLine="709"/>
        <w:jc w:val="both"/>
        <w:rPr>
          <w:sz w:val="28"/>
          <w:szCs w:val="28"/>
        </w:rPr>
      </w:pPr>
      <w:proofErr w:type="spellStart"/>
      <w:r w:rsidRPr="00125BA1">
        <w:rPr>
          <w:sz w:val="28"/>
          <w:szCs w:val="28"/>
        </w:rPr>
        <w:t>Аксютинский</w:t>
      </w:r>
      <w:proofErr w:type="spellEnd"/>
      <w:r w:rsidRPr="00125BA1">
        <w:rPr>
          <w:sz w:val="28"/>
          <w:szCs w:val="28"/>
        </w:rPr>
        <w:t xml:space="preserve"> сельсовет </w:t>
      </w:r>
      <w:proofErr w:type="spellStart"/>
      <w:r w:rsidRPr="00125BA1">
        <w:rPr>
          <w:sz w:val="28"/>
          <w:szCs w:val="28"/>
        </w:rPr>
        <w:t>Асекеевского</w:t>
      </w:r>
      <w:proofErr w:type="spellEnd"/>
      <w:r w:rsidRPr="00125BA1">
        <w:rPr>
          <w:sz w:val="28"/>
          <w:szCs w:val="28"/>
        </w:rPr>
        <w:t xml:space="preserve"> района – 695 000,00 рублей, в том числе средства федерального бюджета – 667 195,78 рублей;</w:t>
      </w:r>
    </w:p>
    <w:p w:rsidR="00BE5AFC" w:rsidRPr="00125BA1" w:rsidRDefault="00BE5AFC" w:rsidP="00BE5AFC">
      <w:pPr>
        <w:ind w:firstLine="709"/>
        <w:jc w:val="both"/>
        <w:rPr>
          <w:sz w:val="28"/>
          <w:szCs w:val="28"/>
        </w:rPr>
      </w:pPr>
      <w:proofErr w:type="spellStart"/>
      <w:r w:rsidRPr="00125BA1">
        <w:rPr>
          <w:sz w:val="28"/>
          <w:szCs w:val="28"/>
        </w:rPr>
        <w:t>Заглядинский</w:t>
      </w:r>
      <w:proofErr w:type="spellEnd"/>
      <w:r w:rsidRPr="00125BA1">
        <w:rPr>
          <w:sz w:val="28"/>
          <w:szCs w:val="28"/>
        </w:rPr>
        <w:t xml:space="preserve"> сельсовет </w:t>
      </w:r>
      <w:proofErr w:type="spellStart"/>
      <w:r w:rsidRPr="00125BA1">
        <w:rPr>
          <w:sz w:val="28"/>
          <w:szCs w:val="28"/>
        </w:rPr>
        <w:t>Асекеевского</w:t>
      </w:r>
      <w:proofErr w:type="spellEnd"/>
      <w:r w:rsidRPr="00125BA1">
        <w:rPr>
          <w:sz w:val="28"/>
          <w:szCs w:val="28"/>
        </w:rPr>
        <w:t xml:space="preserve"> района – 2 000 000,00 рублей, в том числе средства федерального бюджета – 1 919 987,82 рублей;</w:t>
      </w:r>
    </w:p>
    <w:p w:rsidR="00BE5AFC" w:rsidRPr="00125BA1" w:rsidRDefault="00BE5AFC" w:rsidP="00BE5AFC">
      <w:pPr>
        <w:autoSpaceDE w:val="0"/>
        <w:autoSpaceDN w:val="0"/>
        <w:adjustRightInd w:val="0"/>
        <w:ind w:firstLine="708"/>
        <w:rPr>
          <w:rFonts w:eastAsiaTheme="minorHAnsi"/>
          <w:sz w:val="28"/>
          <w:szCs w:val="28"/>
        </w:rPr>
      </w:pPr>
      <w:proofErr w:type="spellStart"/>
      <w:r w:rsidRPr="00125BA1">
        <w:rPr>
          <w:sz w:val="28"/>
          <w:szCs w:val="28"/>
        </w:rPr>
        <w:t>Лекаревский</w:t>
      </w:r>
      <w:proofErr w:type="spellEnd"/>
      <w:r w:rsidRPr="00125BA1">
        <w:rPr>
          <w:sz w:val="28"/>
          <w:szCs w:val="28"/>
        </w:rPr>
        <w:t xml:space="preserve"> сельсовет </w:t>
      </w:r>
      <w:proofErr w:type="spellStart"/>
      <w:r w:rsidRPr="00125BA1">
        <w:rPr>
          <w:sz w:val="28"/>
          <w:szCs w:val="28"/>
        </w:rPr>
        <w:t>Асекеевского</w:t>
      </w:r>
      <w:proofErr w:type="spellEnd"/>
      <w:r w:rsidRPr="00125BA1">
        <w:rPr>
          <w:sz w:val="28"/>
          <w:szCs w:val="28"/>
        </w:rPr>
        <w:t xml:space="preserve"> района – 2 000 000,00 рублей, в том числе средства федерального бюджета – 1 919 987,82 рублей.</w:t>
      </w:r>
    </w:p>
    <w:p w:rsidR="00BE5AFC" w:rsidRPr="00125BA1" w:rsidRDefault="00BE5AFC" w:rsidP="00BE5AFC">
      <w:pPr>
        <w:widowControl w:val="0"/>
        <w:suppressAutoHyphens/>
        <w:ind w:firstLine="709"/>
        <w:jc w:val="center"/>
        <w:rPr>
          <w:bCs/>
          <w:sz w:val="28"/>
          <w:szCs w:val="28"/>
        </w:rPr>
      </w:pPr>
    </w:p>
    <w:p w:rsidR="00BE5AFC" w:rsidRPr="00125BA1" w:rsidRDefault="00BE5AFC" w:rsidP="00BE5AFC">
      <w:pPr>
        <w:widowControl w:val="0"/>
        <w:suppressAutoHyphens/>
        <w:ind w:firstLine="709"/>
        <w:jc w:val="center"/>
        <w:rPr>
          <w:bCs/>
          <w:sz w:val="28"/>
          <w:szCs w:val="28"/>
        </w:rPr>
      </w:pPr>
      <w:r w:rsidRPr="00125BA1">
        <w:rPr>
          <w:bCs/>
          <w:sz w:val="28"/>
          <w:szCs w:val="28"/>
        </w:rPr>
        <w:t xml:space="preserve">Государственная программа «Обеспечение общественного порядка и противодействие преступности в Оренбургской области» </w:t>
      </w:r>
    </w:p>
    <w:p w:rsidR="00BE5AFC" w:rsidRPr="00125BA1" w:rsidRDefault="00BE5AFC" w:rsidP="00BE5AFC">
      <w:pPr>
        <w:widowControl w:val="0"/>
        <w:suppressAutoHyphens/>
        <w:ind w:firstLine="709"/>
        <w:jc w:val="center"/>
        <w:rPr>
          <w:bCs/>
          <w:sz w:val="28"/>
          <w:szCs w:val="28"/>
        </w:rPr>
      </w:pPr>
    </w:p>
    <w:p w:rsidR="00BE5AFC" w:rsidRPr="00125BA1" w:rsidRDefault="00BE5AFC" w:rsidP="00BE5AFC">
      <w:pPr>
        <w:ind w:firstLine="709"/>
        <w:jc w:val="both"/>
        <w:rPr>
          <w:bCs/>
          <w:sz w:val="28"/>
          <w:szCs w:val="28"/>
        </w:rPr>
      </w:pPr>
      <w:r w:rsidRPr="00125BA1">
        <w:rPr>
          <w:bCs/>
          <w:sz w:val="28"/>
          <w:szCs w:val="28"/>
        </w:rPr>
        <w:t>Государственная программа утверждена постановлением Правительства Оренбургской области от 29.12.2018 № 909-пп и направлена на обеспечение безопасности граждан на территории Оренбургской области.</w:t>
      </w:r>
    </w:p>
    <w:p w:rsidR="00BE5AFC" w:rsidRPr="00125BA1" w:rsidRDefault="00BE5AFC" w:rsidP="00BE5AFC">
      <w:pPr>
        <w:ind w:firstLine="709"/>
        <w:jc w:val="both"/>
        <w:rPr>
          <w:bCs/>
          <w:sz w:val="28"/>
          <w:szCs w:val="28"/>
        </w:rPr>
      </w:pPr>
    </w:p>
    <w:p w:rsidR="00BE5AFC" w:rsidRPr="00125BA1" w:rsidRDefault="00BE5AFC" w:rsidP="00BE5AFC">
      <w:pPr>
        <w:widowControl w:val="0"/>
        <w:suppressAutoHyphens/>
        <w:ind w:firstLine="709"/>
        <w:jc w:val="center"/>
        <w:rPr>
          <w:bCs/>
          <w:sz w:val="28"/>
          <w:szCs w:val="28"/>
        </w:rPr>
      </w:pPr>
      <w:r w:rsidRPr="00125BA1">
        <w:rPr>
          <w:bCs/>
          <w:sz w:val="28"/>
          <w:szCs w:val="28"/>
        </w:rPr>
        <w:t xml:space="preserve">Подпрограмма «Повышение безопасности дорожного движения в Оренбургской области» </w:t>
      </w:r>
    </w:p>
    <w:p w:rsidR="00BE5AFC" w:rsidRPr="00125BA1" w:rsidRDefault="00BE5AFC" w:rsidP="001B69BE">
      <w:pPr>
        <w:widowControl w:val="0"/>
        <w:suppressAutoHyphens/>
        <w:ind w:firstLine="709"/>
        <w:jc w:val="both"/>
        <w:rPr>
          <w:bCs/>
          <w:sz w:val="28"/>
          <w:szCs w:val="28"/>
        </w:rPr>
      </w:pPr>
    </w:p>
    <w:p w:rsidR="00BE5AFC" w:rsidRPr="00125BA1" w:rsidRDefault="00BE5AFC" w:rsidP="001B69BE">
      <w:pPr>
        <w:ind w:firstLine="709"/>
        <w:jc w:val="both"/>
        <w:rPr>
          <w:sz w:val="28"/>
          <w:szCs w:val="28"/>
        </w:rPr>
      </w:pPr>
      <w:r w:rsidRPr="00125BA1">
        <w:rPr>
          <w:sz w:val="28"/>
          <w:szCs w:val="28"/>
        </w:rPr>
        <w:t xml:space="preserve">В рамках подпрограммы </w:t>
      </w:r>
      <w:r w:rsidRPr="00125BA1">
        <w:rPr>
          <w:bCs/>
          <w:sz w:val="28"/>
          <w:szCs w:val="28"/>
        </w:rPr>
        <w:t xml:space="preserve">министерство </w:t>
      </w:r>
      <w:r w:rsidRPr="00125BA1">
        <w:rPr>
          <w:sz w:val="28"/>
          <w:szCs w:val="28"/>
        </w:rPr>
        <w:t xml:space="preserve">в </w:t>
      </w:r>
      <w:r w:rsidRPr="00125BA1">
        <w:rPr>
          <w:spacing w:val="-2"/>
          <w:sz w:val="28"/>
          <w:szCs w:val="28"/>
        </w:rPr>
        <w:t xml:space="preserve">2022 </w:t>
      </w:r>
      <w:r w:rsidRPr="00125BA1">
        <w:rPr>
          <w:sz w:val="28"/>
          <w:szCs w:val="28"/>
        </w:rPr>
        <w:t xml:space="preserve">году осуществляет реализацию основного мероприятия «Развитие системы автоматической </w:t>
      </w:r>
      <w:proofErr w:type="spellStart"/>
      <w:r w:rsidRPr="00125BA1">
        <w:rPr>
          <w:sz w:val="28"/>
          <w:szCs w:val="28"/>
        </w:rPr>
        <w:t>фотовидеофиксации</w:t>
      </w:r>
      <w:proofErr w:type="spellEnd"/>
      <w:r w:rsidRPr="00125BA1">
        <w:rPr>
          <w:sz w:val="28"/>
          <w:szCs w:val="28"/>
        </w:rPr>
        <w:t xml:space="preserve"> административных правонарушений в сфере обеспечения безопасности дорожного движения», выделенного в структуре подпрограмм.</w:t>
      </w:r>
    </w:p>
    <w:p w:rsidR="00BE5AFC" w:rsidRPr="00125BA1" w:rsidRDefault="00BE5AFC" w:rsidP="001B69BE">
      <w:pPr>
        <w:ind w:firstLine="709"/>
        <w:jc w:val="both"/>
        <w:rPr>
          <w:bCs/>
          <w:sz w:val="28"/>
          <w:szCs w:val="28"/>
        </w:rPr>
      </w:pPr>
      <w:r w:rsidRPr="00125BA1">
        <w:rPr>
          <w:bCs/>
          <w:sz w:val="28"/>
          <w:szCs w:val="28"/>
        </w:rPr>
        <w:t xml:space="preserve">В соответствии с планом на текущий год на реализацию основного мероприятия предусмотрены бюджетные ассигнования, в соответствии </w:t>
      </w:r>
      <w:r w:rsidRPr="00125BA1">
        <w:rPr>
          <w:bCs/>
          <w:sz w:val="28"/>
          <w:szCs w:val="28"/>
        </w:rPr>
        <w:br/>
        <w:t xml:space="preserve">с бюджетной росписью, в объеме </w:t>
      </w:r>
      <w:r w:rsidR="001B69BE" w:rsidRPr="00125BA1">
        <w:rPr>
          <w:bCs/>
          <w:sz w:val="28"/>
          <w:szCs w:val="28"/>
        </w:rPr>
        <w:t xml:space="preserve">387 555 600,00 </w:t>
      </w:r>
      <w:r w:rsidRPr="00125BA1">
        <w:rPr>
          <w:bCs/>
          <w:sz w:val="28"/>
          <w:szCs w:val="28"/>
        </w:rPr>
        <w:t>рублей из областного дорожного фонда по следующим направлениям:</w:t>
      </w:r>
    </w:p>
    <w:p w:rsidR="001B69BE" w:rsidRPr="00125BA1" w:rsidRDefault="001B69BE" w:rsidP="001B69BE">
      <w:pPr>
        <w:widowControl w:val="0"/>
        <w:suppressAutoHyphens/>
        <w:ind w:firstLine="709"/>
        <w:jc w:val="both"/>
        <w:outlineLvl w:val="2"/>
        <w:rPr>
          <w:bCs/>
          <w:sz w:val="28"/>
          <w:szCs w:val="28"/>
        </w:rPr>
      </w:pPr>
      <w:r w:rsidRPr="00125BA1">
        <w:rPr>
          <w:bCs/>
          <w:sz w:val="28"/>
          <w:szCs w:val="28"/>
        </w:rPr>
        <w:t xml:space="preserve">рассылка постановлений об административных правонарушениях ПДД, выявленных приборами </w:t>
      </w:r>
      <w:proofErr w:type="spellStart"/>
      <w:r w:rsidRPr="00125BA1">
        <w:rPr>
          <w:bCs/>
          <w:sz w:val="28"/>
          <w:szCs w:val="28"/>
        </w:rPr>
        <w:t>фотовидеофиксации</w:t>
      </w:r>
      <w:proofErr w:type="spellEnd"/>
      <w:r w:rsidRPr="00125BA1">
        <w:rPr>
          <w:bCs/>
          <w:sz w:val="28"/>
          <w:szCs w:val="28"/>
        </w:rPr>
        <w:t xml:space="preserve"> – 96 165 300,00 рублей;</w:t>
      </w:r>
    </w:p>
    <w:p w:rsidR="001B69BE" w:rsidRPr="00125BA1" w:rsidRDefault="001B69BE" w:rsidP="001B69BE">
      <w:pPr>
        <w:widowControl w:val="0"/>
        <w:suppressAutoHyphens/>
        <w:ind w:firstLine="709"/>
        <w:jc w:val="both"/>
        <w:outlineLvl w:val="2"/>
        <w:rPr>
          <w:bCs/>
          <w:sz w:val="28"/>
          <w:szCs w:val="28"/>
        </w:rPr>
      </w:pPr>
      <w:r w:rsidRPr="00125BA1">
        <w:rPr>
          <w:bCs/>
          <w:sz w:val="28"/>
          <w:szCs w:val="28"/>
        </w:rPr>
        <w:t xml:space="preserve"> обеспечение функционирования системы автоматической фиксации нарушений ПДД (обслуживание 134 комплексов </w:t>
      </w:r>
      <w:proofErr w:type="spellStart"/>
      <w:r w:rsidRPr="00125BA1">
        <w:rPr>
          <w:bCs/>
          <w:sz w:val="28"/>
          <w:szCs w:val="28"/>
        </w:rPr>
        <w:t>фотофидеофиксации</w:t>
      </w:r>
      <w:proofErr w:type="spellEnd"/>
      <w:r w:rsidRPr="00125BA1">
        <w:rPr>
          <w:bCs/>
          <w:sz w:val="28"/>
          <w:szCs w:val="28"/>
        </w:rPr>
        <w:t xml:space="preserve"> и 3 мобильных комплексов) – 261 392 900,00 рублей.</w:t>
      </w:r>
    </w:p>
    <w:p w:rsidR="001B69BE" w:rsidRPr="00125BA1" w:rsidRDefault="001B69BE" w:rsidP="001B69BE">
      <w:pPr>
        <w:widowControl w:val="0"/>
        <w:suppressAutoHyphens/>
        <w:ind w:firstLine="709"/>
        <w:jc w:val="both"/>
        <w:outlineLvl w:val="2"/>
        <w:rPr>
          <w:bCs/>
          <w:sz w:val="28"/>
          <w:szCs w:val="28"/>
        </w:rPr>
      </w:pPr>
      <w:r w:rsidRPr="00125BA1">
        <w:rPr>
          <w:bCs/>
          <w:sz w:val="28"/>
          <w:szCs w:val="28"/>
        </w:rPr>
        <w:t xml:space="preserve">обустройство автомобильных дорог техническими комплексами </w:t>
      </w:r>
      <w:proofErr w:type="spellStart"/>
      <w:r w:rsidRPr="00125BA1">
        <w:rPr>
          <w:bCs/>
          <w:sz w:val="28"/>
          <w:szCs w:val="28"/>
        </w:rPr>
        <w:t>фотовидеофиксации</w:t>
      </w:r>
      <w:proofErr w:type="spellEnd"/>
      <w:r w:rsidRPr="00125BA1">
        <w:rPr>
          <w:bCs/>
          <w:sz w:val="28"/>
          <w:szCs w:val="28"/>
        </w:rPr>
        <w:t xml:space="preserve"> нарушений ПДД – 29 997 400,00 рублей.</w:t>
      </w:r>
    </w:p>
    <w:p w:rsidR="001B69BE" w:rsidRPr="00125BA1" w:rsidRDefault="001B69BE" w:rsidP="001B69BE">
      <w:pPr>
        <w:widowControl w:val="0"/>
        <w:suppressAutoHyphens/>
        <w:ind w:firstLine="709"/>
        <w:jc w:val="both"/>
        <w:outlineLvl w:val="2"/>
        <w:rPr>
          <w:bCs/>
          <w:sz w:val="28"/>
          <w:szCs w:val="28"/>
        </w:rPr>
      </w:pPr>
      <w:r w:rsidRPr="00125BA1">
        <w:rPr>
          <w:bCs/>
          <w:sz w:val="28"/>
          <w:szCs w:val="28"/>
        </w:rPr>
        <w:t>С января по декабрь 2022 года по данному мероприятию подпрограммы освоены средства в размере 379 361 465,84 рублей по следующим направлениям:</w:t>
      </w:r>
    </w:p>
    <w:p w:rsidR="001B69BE" w:rsidRPr="00125BA1" w:rsidRDefault="001B69BE" w:rsidP="001B69BE">
      <w:pPr>
        <w:widowControl w:val="0"/>
        <w:suppressAutoHyphens/>
        <w:ind w:firstLine="709"/>
        <w:jc w:val="both"/>
        <w:outlineLvl w:val="2"/>
        <w:rPr>
          <w:bCs/>
          <w:sz w:val="28"/>
          <w:szCs w:val="28"/>
        </w:rPr>
      </w:pPr>
      <w:r w:rsidRPr="00125BA1">
        <w:rPr>
          <w:bCs/>
          <w:sz w:val="28"/>
          <w:szCs w:val="28"/>
        </w:rPr>
        <w:lastRenderedPageBreak/>
        <w:t xml:space="preserve"> направление постановлений об административных правонарушениях ПДД, выявленных приборами </w:t>
      </w:r>
      <w:proofErr w:type="spellStart"/>
      <w:r w:rsidRPr="00125BA1">
        <w:rPr>
          <w:bCs/>
          <w:sz w:val="28"/>
          <w:szCs w:val="28"/>
        </w:rPr>
        <w:t>фотовидеофиксации</w:t>
      </w:r>
      <w:proofErr w:type="spellEnd"/>
      <w:r w:rsidRPr="00125BA1">
        <w:rPr>
          <w:bCs/>
          <w:sz w:val="28"/>
          <w:szCs w:val="28"/>
        </w:rPr>
        <w:t xml:space="preserve"> в количестве 1 826 044 шт.  –  88 024 604,95 рублей;</w:t>
      </w:r>
    </w:p>
    <w:p w:rsidR="001B69BE" w:rsidRPr="00125BA1" w:rsidRDefault="001B69BE" w:rsidP="001B69BE">
      <w:pPr>
        <w:widowControl w:val="0"/>
        <w:suppressAutoHyphens/>
        <w:ind w:firstLine="709"/>
        <w:jc w:val="both"/>
        <w:outlineLvl w:val="2"/>
        <w:rPr>
          <w:bCs/>
          <w:sz w:val="28"/>
          <w:szCs w:val="28"/>
        </w:rPr>
      </w:pPr>
      <w:r w:rsidRPr="00125BA1">
        <w:rPr>
          <w:bCs/>
          <w:sz w:val="28"/>
          <w:szCs w:val="28"/>
        </w:rPr>
        <w:t xml:space="preserve"> обеспечение функционирования системы автоматической фиксации нарушений ПДД (обслуживались 134 комплекса </w:t>
      </w:r>
      <w:proofErr w:type="spellStart"/>
      <w:r w:rsidRPr="00125BA1">
        <w:rPr>
          <w:bCs/>
          <w:sz w:val="28"/>
          <w:szCs w:val="28"/>
        </w:rPr>
        <w:t>фотовидеофиксации</w:t>
      </w:r>
      <w:proofErr w:type="spellEnd"/>
      <w:r w:rsidRPr="00125BA1">
        <w:rPr>
          <w:bCs/>
          <w:sz w:val="28"/>
          <w:szCs w:val="28"/>
        </w:rPr>
        <w:t xml:space="preserve"> и 3 мобильных комплекса) – 261 339 536,39 рублей;</w:t>
      </w:r>
    </w:p>
    <w:p w:rsidR="00A964A7" w:rsidRPr="00125BA1" w:rsidRDefault="001B69BE" w:rsidP="001B69BE">
      <w:pPr>
        <w:widowControl w:val="0"/>
        <w:suppressAutoHyphens/>
        <w:ind w:firstLine="709"/>
        <w:jc w:val="both"/>
        <w:outlineLvl w:val="2"/>
        <w:rPr>
          <w:b/>
          <w:bCs/>
          <w:sz w:val="28"/>
          <w:szCs w:val="28"/>
        </w:rPr>
      </w:pPr>
      <w:r w:rsidRPr="00125BA1">
        <w:rPr>
          <w:bCs/>
          <w:sz w:val="28"/>
          <w:szCs w:val="28"/>
        </w:rPr>
        <w:t xml:space="preserve"> приобретение 10 стационарных комплексов автоматической </w:t>
      </w:r>
      <w:proofErr w:type="spellStart"/>
      <w:r w:rsidRPr="00125BA1">
        <w:rPr>
          <w:bCs/>
          <w:sz w:val="28"/>
          <w:szCs w:val="28"/>
        </w:rPr>
        <w:t>фотовидеофиксации</w:t>
      </w:r>
      <w:proofErr w:type="spellEnd"/>
      <w:r w:rsidRPr="00125BA1">
        <w:rPr>
          <w:bCs/>
          <w:sz w:val="28"/>
          <w:szCs w:val="28"/>
        </w:rPr>
        <w:t xml:space="preserve"> нарушений ПДД на сумму 29 997 324,50 рублей.</w:t>
      </w:r>
    </w:p>
    <w:p w:rsidR="00A964A7" w:rsidRPr="00125BA1" w:rsidRDefault="00A964A7" w:rsidP="00A964A7">
      <w:pPr>
        <w:widowControl w:val="0"/>
        <w:suppressAutoHyphens/>
        <w:jc w:val="center"/>
        <w:outlineLvl w:val="2"/>
        <w:rPr>
          <w:b/>
          <w:bCs/>
          <w:sz w:val="28"/>
          <w:szCs w:val="28"/>
        </w:rPr>
      </w:pPr>
    </w:p>
    <w:p w:rsidR="00A964A7" w:rsidRPr="00125BA1" w:rsidRDefault="00A964A7" w:rsidP="00A964A7">
      <w:pPr>
        <w:widowControl w:val="0"/>
        <w:suppressAutoHyphens/>
        <w:jc w:val="center"/>
        <w:outlineLvl w:val="2"/>
        <w:rPr>
          <w:bCs/>
          <w:sz w:val="28"/>
          <w:szCs w:val="28"/>
        </w:rPr>
      </w:pPr>
      <w:r w:rsidRPr="00125BA1">
        <w:rPr>
          <w:bCs/>
          <w:sz w:val="28"/>
          <w:szCs w:val="28"/>
        </w:rPr>
        <w:t>Государственная программа</w:t>
      </w:r>
    </w:p>
    <w:p w:rsidR="00A964A7" w:rsidRPr="00125BA1" w:rsidRDefault="00A964A7" w:rsidP="00A964A7">
      <w:pPr>
        <w:widowControl w:val="0"/>
        <w:suppressAutoHyphens/>
        <w:jc w:val="center"/>
        <w:outlineLvl w:val="2"/>
        <w:rPr>
          <w:bCs/>
          <w:spacing w:val="-2"/>
          <w:sz w:val="28"/>
          <w:szCs w:val="28"/>
        </w:rPr>
      </w:pPr>
      <w:r w:rsidRPr="00125BA1">
        <w:rPr>
          <w:bCs/>
          <w:sz w:val="28"/>
          <w:szCs w:val="28"/>
        </w:rPr>
        <w:t>«Формирование комфортной городской среды в Оренбургской области»</w:t>
      </w:r>
    </w:p>
    <w:p w:rsidR="00A964A7" w:rsidRPr="00125BA1" w:rsidRDefault="00A964A7" w:rsidP="00A964A7">
      <w:pPr>
        <w:widowControl w:val="0"/>
        <w:suppressAutoHyphens/>
        <w:spacing w:line="360" w:lineRule="auto"/>
        <w:jc w:val="both"/>
        <w:outlineLvl w:val="2"/>
        <w:rPr>
          <w:bCs/>
          <w:sz w:val="28"/>
          <w:szCs w:val="28"/>
        </w:rPr>
      </w:pPr>
    </w:p>
    <w:p w:rsidR="00A964A7" w:rsidRPr="00125BA1" w:rsidRDefault="00A964A7" w:rsidP="00A964A7">
      <w:pPr>
        <w:ind w:firstLine="709"/>
        <w:jc w:val="both"/>
        <w:rPr>
          <w:bCs/>
          <w:sz w:val="28"/>
          <w:szCs w:val="28"/>
        </w:rPr>
      </w:pPr>
    </w:p>
    <w:p w:rsidR="00A964A7" w:rsidRPr="00125BA1" w:rsidRDefault="00A964A7" w:rsidP="00A964A7">
      <w:pPr>
        <w:autoSpaceDE w:val="0"/>
        <w:autoSpaceDN w:val="0"/>
        <w:adjustRightInd w:val="0"/>
        <w:ind w:firstLine="708"/>
        <w:jc w:val="both"/>
        <w:rPr>
          <w:bCs/>
          <w:sz w:val="28"/>
          <w:szCs w:val="28"/>
        </w:rPr>
      </w:pPr>
      <w:r w:rsidRPr="00125BA1">
        <w:rPr>
          <w:bCs/>
          <w:sz w:val="28"/>
          <w:szCs w:val="28"/>
        </w:rPr>
        <w:t xml:space="preserve">Государственная программа «Формирование комфортной городской среды в Оренбургской области» утверждена постановлением Правительства Оренбургской области от 28.09.2017 № 696-пп и направлена на </w:t>
      </w:r>
      <w:r w:rsidRPr="00125BA1">
        <w:rPr>
          <w:rFonts w:eastAsiaTheme="minorHAnsi"/>
          <w:sz w:val="28"/>
          <w:szCs w:val="28"/>
          <w:lang w:eastAsia="en-US"/>
        </w:rPr>
        <w:t>создание механизмов развития комфортной городской среды, комплексного развития городов и других населенных пунктов с учетом индекса качества городской среды</w:t>
      </w:r>
      <w:r w:rsidRPr="00125BA1">
        <w:rPr>
          <w:bCs/>
          <w:sz w:val="28"/>
          <w:szCs w:val="28"/>
        </w:rPr>
        <w:t>.</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В рамках Государственной программы проводятся мероприятия:</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1) по реализации регионального проекта «Формирование комфортной городской среды в Оренбургской области» и решению задач Государственной программы с учетом:</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установления единых требований к формированию и реализации муниципальных программ формирования современной городской среды;</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оказания методологической помощи муниципальным образованиям в информационном обеспечении граждан, организаций;</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софинансирования реализации программ формирования современной городской среды муниципальных образований;</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софинансирования реализации проектов победителей Всероссийского конкурса лучших проектов создания комфортной городской среды в малых городах и исторических поселениях;</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2) по оказанию содействия в реализации мероприятий по благоустройству общественно значимых публичных пространств;</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3) по пространственному развитию территорий населенных пунктов и формированию рациональной планировочной структуры городов;</w:t>
      </w:r>
    </w:p>
    <w:p w:rsidR="00A964A7" w:rsidRPr="00125BA1" w:rsidRDefault="00A964A7" w:rsidP="00A964A7">
      <w:pPr>
        <w:widowControl w:val="0"/>
        <w:suppressAutoHyphens/>
        <w:autoSpaceDE w:val="0"/>
        <w:autoSpaceDN w:val="0"/>
        <w:adjustRightInd w:val="0"/>
        <w:ind w:firstLine="720"/>
        <w:jc w:val="both"/>
        <w:rPr>
          <w:sz w:val="28"/>
          <w:szCs w:val="28"/>
        </w:rPr>
      </w:pPr>
      <w:r w:rsidRPr="00125BA1">
        <w:rPr>
          <w:sz w:val="28"/>
          <w:szCs w:val="28"/>
        </w:rPr>
        <w:t>4) по содействию повышению доступности городской среды для инвалидов и иных маломобильных групп населения.</w:t>
      </w:r>
    </w:p>
    <w:p w:rsidR="00A964A7" w:rsidRPr="00125BA1" w:rsidRDefault="00A964A7" w:rsidP="00A964A7">
      <w:pPr>
        <w:ind w:firstLine="709"/>
        <w:jc w:val="both"/>
        <w:rPr>
          <w:sz w:val="28"/>
          <w:szCs w:val="28"/>
        </w:rPr>
      </w:pPr>
      <w:r w:rsidRPr="00125BA1">
        <w:rPr>
          <w:bCs/>
          <w:sz w:val="28"/>
          <w:szCs w:val="28"/>
        </w:rPr>
        <w:t xml:space="preserve">В соответствии </w:t>
      </w:r>
      <w:r w:rsidRPr="00125BA1">
        <w:rPr>
          <w:sz w:val="28"/>
          <w:szCs w:val="28"/>
        </w:rPr>
        <w:t>с планом на текущий год на реализацию регионального проекта предусмотрены бюджетные ассигнования в объеме 954</w:t>
      </w:r>
      <w:r w:rsidRPr="00125BA1">
        <w:rPr>
          <w:sz w:val="28"/>
          <w:szCs w:val="28"/>
          <w:lang w:val="en-US"/>
        </w:rPr>
        <w:t> </w:t>
      </w:r>
      <w:r w:rsidRPr="00125BA1">
        <w:rPr>
          <w:sz w:val="28"/>
          <w:szCs w:val="28"/>
        </w:rPr>
        <w:t>369 100,00 рублей, в том числе средства федерального бюджета – 866</w:t>
      </w:r>
      <w:r w:rsidRPr="00125BA1">
        <w:rPr>
          <w:sz w:val="28"/>
          <w:szCs w:val="28"/>
          <w:lang w:val="en-US"/>
        </w:rPr>
        <w:t> </w:t>
      </w:r>
      <w:r w:rsidRPr="00125BA1">
        <w:rPr>
          <w:sz w:val="28"/>
          <w:szCs w:val="28"/>
        </w:rPr>
        <w:t xml:space="preserve">750 700,00 рублей. </w:t>
      </w:r>
    </w:p>
    <w:p w:rsidR="00A964A7" w:rsidRPr="00125BA1" w:rsidRDefault="00A964A7" w:rsidP="00A964A7">
      <w:pPr>
        <w:ind w:firstLine="709"/>
        <w:jc w:val="both"/>
        <w:rPr>
          <w:sz w:val="28"/>
          <w:szCs w:val="28"/>
        </w:rPr>
      </w:pPr>
      <w:r w:rsidRPr="00125BA1">
        <w:rPr>
          <w:sz w:val="28"/>
          <w:szCs w:val="28"/>
        </w:rPr>
        <w:t xml:space="preserve">Благоустроено 38 общественных территорий (в том числе 18 инициативных проектов) в 27 муниципальных образованиях Оренбургской области. </w:t>
      </w:r>
    </w:p>
    <w:p w:rsidR="00A964A7" w:rsidRPr="00125BA1" w:rsidRDefault="00A964A7" w:rsidP="00A964A7">
      <w:pPr>
        <w:suppressAutoHyphens/>
        <w:ind w:firstLine="709"/>
        <w:jc w:val="both"/>
        <w:rPr>
          <w:rFonts w:eastAsia="Calibri"/>
          <w:sz w:val="28"/>
          <w:szCs w:val="28"/>
        </w:rPr>
      </w:pPr>
      <w:r w:rsidRPr="00125BA1">
        <w:rPr>
          <w:rFonts w:eastAsia="Calibri"/>
          <w:sz w:val="28"/>
          <w:szCs w:val="28"/>
        </w:rPr>
        <w:t>Кроме того, в 2021 году муниципальные образования Оренбургской области участвовали во Всероссийском конкурсе лучших проектов создания комфортной городской среды в малых городах и исторических поселениях (далее – Конкурс). Победителями Конкурса признаны 4 муниципальных образования. Благоустройство 3 территорий завершено в 2022 году.</w:t>
      </w:r>
    </w:p>
    <w:p w:rsidR="00A964A7" w:rsidRPr="00125BA1" w:rsidRDefault="00A964A7" w:rsidP="00A964A7">
      <w:pPr>
        <w:suppressAutoHyphens/>
        <w:ind w:firstLine="709"/>
        <w:jc w:val="both"/>
        <w:rPr>
          <w:rFonts w:eastAsia="Calibri"/>
          <w:sz w:val="28"/>
          <w:szCs w:val="28"/>
        </w:rPr>
      </w:pPr>
      <w:r w:rsidRPr="00125BA1">
        <w:rPr>
          <w:rFonts w:eastAsia="Calibri"/>
          <w:sz w:val="28"/>
          <w:szCs w:val="28"/>
        </w:rPr>
        <w:lastRenderedPageBreak/>
        <w:t>Кассовое исполнение в 2022 составляет 954 368 688,12 рублей, в том числе средства федерального бюджета 866 750 364,67 рублей.</w:t>
      </w:r>
    </w:p>
    <w:p w:rsidR="00A964A7" w:rsidRPr="00125BA1" w:rsidRDefault="00A964A7" w:rsidP="00A964A7">
      <w:pPr>
        <w:suppressAutoHyphens/>
        <w:ind w:firstLine="709"/>
        <w:jc w:val="both"/>
        <w:rPr>
          <w:rFonts w:eastAsia="Calibri"/>
          <w:sz w:val="28"/>
          <w:szCs w:val="28"/>
        </w:rPr>
      </w:pPr>
    </w:p>
    <w:p w:rsidR="00A964A7" w:rsidRPr="00125BA1" w:rsidRDefault="00A964A7" w:rsidP="00A964A7">
      <w:pPr>
        <w:suppressAutoHyphens/>
        <w:ind w:firstLine="709"/>
        <w:jc w:val="both"/>
        <w:rPr>
          <w:rFonts w:eastAsia="Calibri"/>
          <w:sz w:val="28"/>
          <w:szCs w:val="28"/>
        </w:rPr>
      </w:pPr>
      <w:r w:rsidRPr="00125BA1">
        <w:rPr>
          <w:rFonts w:eastAsia="Calibri"/>
          <w:sz w:val="28"/>
          <w:szCs w:val="28"/>
        </w:rPr>
        <w:t>На реализацию мероприятия по содействию повышению доступности городской среды для инвалидов и иных маломобильных групп населения запланировано 1 067 320 000,0 рублей.</w:t>
      </w:r>
    </w:p>
    <w:p w:rsidR="00A964A7" w:rsidRPr="00125BA1" w:rsidRDefault="00A964A7" w:rsidP="00A964A7">
      <w:pPr>
        <w:suppressAutoHyphens/>
        <w:ind w:firstLine="709"/>
        <w:jc w:val="both"/>
        <w:rPr>
          <w:rFonts w:eastAsia="Calibri"/>
          <w:sz w:val="28"/>
          <w:szCs w:val="28"/>
        </w:rPr>
      </w:pPr>
      <w:r w:rsidRPr="00125BA1">
        <w:rPr>
          <w:rFonts w:eastAsia="Calibri"/>
          <w:sz w:val="28"/>
          <w:szCs w:val="28"/>
        </w:rPr>
        <w:t>Заключены соглашения о предоставлении субсидии из областного бюджета бюджету муниципального образования с администрацией города Оренбурга в размере 1 000 000 000,00 рублей и с администр</w:t>
      </w:r>
      <w:r w:rsidR="00B664D0" w:rsidRPr="00125BA1">
        <w:rPr>
          <w:rFonts w:eastAsia="Calibri"/>
          <w:sz w:val="28"/>
          <w:szCs w:val="28"/>
        </w:rPr>
        <w:t>ацией города Орска в размере 67 </w:t>
      </w:r>
      <w:r w:rsidRPr="00125BA1">
        <w:rPr>
          <w:rFonts w:eastAsia="Calibri"/>
          <w:sz w:val="28"/>
          <w:szCs w:val="28"/>
        </w:rPr>
        <w:t>320</w:t>
      </w:r>
      <w:r w:rsidR="00B664D0" w:rsidRPr="00125BA1">
        <w:rPr>
          <w:rFonts w:eastAsia="Calibri"/>
          <w:sz w:val="28"/>
          <w:szCs w:val="28"/>
        </w:rPr>
        <w:t> </w:t>
      </w:r>
      <w:r w:rsidRPr="00125BA1">
        <w:rPr>
          <w:rFonts w:eastAsia="Calibri"/>
          <w:sz w:val="28"/>
          <w:szCs w:val="28"/>
        </w:rPr>
        <w:t>000,00 рублей.</w:t>
      </w:r>
    </w:p>
    <w:p w:rsidR="00A964A7" w:rsidRPr="00125BA1" w:rsidRDefault="00A964A7" w:rsidP="00A964A7">
      <w:pPr>
        <w:suppressAutoHyphens/>
        <w:ind w:firstLine="709"/>
        <w:jc w:val="both"/>
        <w:rPr>
          <w:rFonts w:eastAsia="Calibri"/>
          <w:sz w:val="28"/>
          <w:szCs w:val="28"/>
        </w:rPr>
      </w:pPr>
      <w:r w:rsidRPr="00125BA1">
        <w:rPr>
          <w:rFonts w:eastAsia="Calibri"/>
          <w:sz w:val="28"/>
          <w:szCs w:val="28"/>
        </w:rPr>
        <w:t>В 2022 году перечислена субсидия:</w:t>
      </w:r>
    </w:p>
    <w:p w:rsidR="00A964A7" w:rsidRPr="00125BA1" w:rsidRDefault="00A964A7" w:rsidP="00A964A7">
      <w:pPr>
        <w:suppressAutoHyphens/>
        <w:ind w:firstLine="709"/>
        <w:jc w:val="both"/>
        <w:rPr>
          <w:rFonts w:eastAsia="Calibri"/>
          <w:sz w:val="28"/>
          <w:szCs w:val="28"/>
        </w:rPr>
      </w:pPr>
      <w:r w:rsidRPr="00125BA1">
        <w:rPr>
          <w:rFonts w:eastAsia="Calibri"/>
          <w:sz w:val="28"/>
          <w:szCs w:val="28"/>
        </w:rPr>
        <w:t xml:space="preserve"> муниципальному образованию «</w:t>
      </w:r>
      <w:r w:rsidR="00B664D0" w:rsidRPr="00125BA1">
        <w:rPr>
          <w:rFonts w:eastAsia="Calibri"/>
          <w:sz w:val="28"/>
          <w:szCs w:val="28"/>
        </w:rPr>
        <w:t>город Оренбург» в размере 1 000 000 </w:t>
      </w:r>
      <w:r w:rsidRPr="00125BA1">
        <w:rPr>
          <w:rFonts w:eastAsia="Calibri"/>
          <w:sz w:val="28"/>
          <w:szCs w:val="28"/>
        </w:rPr>
        <w:t>000,00 рублей или 100,0% от годовых назначений;</w:t>
      </w:r>
    </w:p>
    <w:p w:rsidR="00A964A7" w:rsidRPr="00125BA1" w:rsidRDefault="00A964A7" w:rsidP="00A964A7">
      <w:pPr>
        <w:suppressAutoHyphens/>
        <w:ind w:firstLine="709"/>
        <w:jc w:val="both"/>
        <w:rPr>
          <w:sz w:val="28"/>
          <w:szCs w:val="28"/>
        </w:rPr>
      </w:pPr>
      <w:r w:rsidRPr="00125BA1">
        <w:rPr>
          <w:rFonts w:eastAsia="Calibri"/>
          <w:sz w:val="28"/>
          <w:szCs w:val="28"/>
        </w:rPr>
        <w:t>муниципальному образо</w:t>
      </w:r>
      <w:r w:rsidR="00B664D0" w:rsidRPr="00125BA1">
        <w:rPr>
          <w:rFonts w:eastAsia="Calibri"/>
          <w:sz w:val="28"/>
          <w:szCs w:val="28"/>
        </w:rPr>
        <w:t>ванию «Город Орск» в размере 67 320 </w:t>
      </w:r>
      <w:r w:rsidRPr="00125BA1">
        <w:rPr>
          <w:rFonts w:eastAsia="Calibri"/>
          <w:sz w:val="28"/>
          <w:szCs w:val="28"/>
        </w:rPr>
        <w:t xml:space="preserve">000,00 рублей или 100,0% от годовых назначений. </w:t>
      </w:r>
    </w:p>
    <w:p w:rsidR="00141F50" w:rsidRPr="00125BA1" w:rsidRDefault="00141F50" w:rsidP="00E417BD">
      <w:pPr>
        <w:pStyle w:val="aa"/>
        <w:rPr>
          <w:rFonts w:ascii="Times New Roman" w:hAnsi="Times New Roman"/>
          <w:sz w:val="28"/>
          <w:szCs w:val="28"/>
        </w:rPr>
      </w:pPr>
    </w:p>
    <w:p w:rsidR="00141F50" w:rsidRPr="00125BA1" w:rsidRDefault="00141F50" w:rsidP="00E417BD">
      <w:pPr>
        <w:pStyle w:val="aa"/>
        <w:rPr>
          <w:rFonts w:ascii="Times New Roman" w:hAnsi="Times New Roman"/>
          <w:sz w:val="28"/>
          <w:szCs w:val="28"/>
        </w:rPr>
      </w:pPr>
    </w:p>
    <w:p w:rsidR="00141F50" w:rsidRPr="00125BA1" w:rsidRDefault="00141F50" w:rsidP="00141F50">
      <w:pPr>
        <w:pStyle w:val="aa"/>
        <w:jc w:val="center"/>
        <w:rPr>
          <w:rFonts w:ascii="Times New Roman" w:hAnsi="Times New Roman"/>
          <w:sz w:val="28"/>
          <w:szCs w:val="28"/>
        </w:rPr>
      </w:pPr>
      <w:r w:rsidRPr="00125BA1">
        <w:rPr>
          <w:rFonts w:ascii="Times New Roman" w:hAnsi="Times New Roman"/>
          <w:sz w:val="28"/>
          <w:szCs w:val="28"/>
        </w:rPr>
        <w:t>Информация</w:t>
      </w:r>
      <w:r w:rsidR="00722365" w:rsidRPr="00125BA1">
        <w:rPr>
          <w:rFonts w:ascii="Times New Roman" w:hAnsi="Times New Roman"/>
          <w:sz w:val="28"/>
          <w:szCs w:val="28"/>
        </w:rPr>
        <w:t xml:space="preserve"> по основным фондам</w:t>
      </w:r>
    </w:p>
    <w:p w:rsidR="000A1DA6" w:rsidRPr="00125BA1" w:rsidRDefault="000A1DA6" w:rsidP="00141F50">
      <w:pPr>
        <w:pStyle w:val="aa"/>
        <w:jc w:val="center"/>
        <w:rPr>
          <w:rFonts w:ascii="Times New Roman" w:hAnsi="Times New Roman"/>
          <w:sz w:val="28"/>
          <w:szCs w:val="28"/>
        </w:rPr>
      </w:pPr>
    </w:p>
    <w:p w:rsidR="00A75D88" w:rsidRPr="00125BA1" w:rsidRDefault="00CF71E5" w:rsidP="00CF71E5">
      <w:pPr>
        <w:spacing w:line="276" w:lineRule="auto"/>
        <w:ind w:firstLine="720"/>
        <w:jc w:val="both"/>
        <w:rPr>
          <w:sz w:val="28"/>
          <w:szCs w:val="28"/>
        </w:rPr>
      </w:pPr>
      <w:r w:rsidRPr="00125BA1">
        <w:rPr>
          <w:sz w:val="28"/>
          <w:szCs w:val="28"/>
        </w:rPr>
        <w:t xml:space="preserve">Работники министерства и подведомственных учреждений, которые фактически числятся на 01.01.2023, обеспечены имуществом, необходимым для исполнения возложенных обязанностей, их рабочие места укомплектованы. </w:t>
      </w:r>
      <w:r w:rsidR="00A75D88" w:rsidRPr="00125BA1">
        <w:rPr>
          <w:sz w:val="28"/>
          <w:szCs w:val="28"/>
        </w:rPr>
        <w:t xml:space="preserve">Основной объем, </w:t>
      </w:r>
      <w:r w:rsidRPr="00125BA1">
        <w:rPr>
          <w:sz w:val="28"/>
          <w:szCs w:val="28"/>
        </w:rPr>
        <w:t xml:space="preserve">состав и технический уровень фондов </w:t>
      </w:r>
      <w:r w:rsidR="00430215" w:rsidRPr="00125BA1">
        <w:rPr>
          <w:sz w:val="28"/>
          <w:szCs w:val="28"/>
        </w:rPr>
        <w:t xml:space="preserve">числящихся работников </w:t>
      </w:r>
      <w:r w:rsidRPr="00125BA1">
        <w:rPr>
          <w:sz w:val="28"/>
          <w:szCs w:val="28"/>
        </w:rPr>
        <w:t>соответствует реальной потребности в них.</w:t>
      </w:r>
      <w:r w:rsidR="00A75D88" w:rsidRPr="00125BA1">
        <w:rPr>
          <w:sz w:val="28"/>
          <w:szCs w:val="28"/>
        </w:rPr>
        <w:t xml:space="preserve"> При этом, существует потребность в повышении качества основных фондов отдельных структурных подразделений министерства в целях улучшения скорости и быстродействия компьютерной техники (автоматизированные рабочие места), оргтехники (многофункциональные устройства в цветным способом печати формата А3) для выполнения возложенных задач</w:t>
      </w:r>
      <w:r w:rsidR="003D0070" w:rsidRPr="00125BA1">
        <w:rPr>
          <w:sz w:val="28"/>
          <w:szCs w:val="28"/>
        </w:rPr>
        <w:t xml:space="preserve"> и запасных частей к ним (картриджи) в связи с окончанием срока эксплуатации и выработкой ресурса</w:t>
      </w:r>
      <w:r w:rsidR="00A75D88" w:rsidRPr="00125BA1">
        <w:rPr>
          <w:sz w:val="28"/>
          <w:szCs w:val="28"/>
        </w:rPr>
        <w:t xml:space="preserve">. </w:t>
      </w:r>
      <w:r w:rsidR="00430215" w:rsidRPr="00125BA1">
        <w:rPr>
          <w:sz w:val="28"/>
          <w:szCs w:val="28"/>
        </w:rPr>
        <w:t xml:space="preserve">Также имеется потребность в обеспечении имуществом вакантных рабочих мест министерства. </w:t>
      </w:r>
    </w:p>
    <w:p w:rsidR="00A75D88" w:rsidRPr="00125BA1" w:rsidRDefault="00430215" w:rsidP="00CF71E5">
      <w:pPr>
        <w:spacing w:line="276" w:lineRule="auto"/>
        <w:ind w:firstLine="720"/>
        <w:jc w:val="both"/>
        <w:rPr>
          <w:sz w:val="28"/>
          <w:szCs w:val="28"/>
        </w:rPr>
      </w:pPr>
      <w:r w:rsidRPr="00125BA1">
        <w:rPr>
          <w:sz w:val="28"/>
          <w:szCs w:val="28"/>
        </w:rPr>
        <w:t xml:space="preserve">В государственных учреждениях Оренбургской области, подведомственных министерству, </w:t>
      </w:r>
      <w:r w:rsidR="00EC5E73" w:rsidRPr="00125BA1">
        <w:rPr>
          <w:sz w:val="28"/>
          <w:szCs w:val="28"/>
        </w:rPr>
        <w:t xml:space="preserve">имеется потребность </w:t>
      </w:r>
      <w:r w:rsidRPr="00125BA1">
        <w:rPr>
          <w:sz w:val="28"/>
          <w:szCs w:val="28"/>
        </w:rPr>
        <w:t xml:space="preserve">на обновление компьютерной техники, оргтехники и иной техники </w:t>
      </w:r>
      <w:r w:rsidR="00EC5E73" w:rsidRPr="00125BA1">
        <w:rPr>
          <w:sz w:val="28"/>
          <w:szCs w:val="28"/>
        </w:rPr>
        <w:t xml:space="preserve">ввиду необходимости </w:t>
      </w:r>
      <w:r w:rsidRPr="00125BA1">
        <w:rPr>
          <w:sz w:val="28"/>
          <w:szCs w:val="28"/>
        </w:rPr>
        <w:t>повышени</w:t>
      </w:r>
      <w:r w:rsidR="00EC5E73" w:rsidRPr="00125BA1">
        <w:rPr>
          <w:sz w:val="28"/>
          <w:szCs w:val="28"/>
        </w:rPr>
        <w:t>я</w:t>
      </w:r>
      <w:r w:rsidRPr="00125BA1">
        <w:rPr>
          <w:sz w:val="28"/>
          <w:szCs w:val="28"/>
        </w:rPr>
        <w:t xml:space="preserve"> качества труда и увеличени</w:t>
      </w:r>
      <w:r w:rsidR="00EC5E73" w:rsidRPr="00125BA1">
        <w:rPr>
          <w:sz w:val="28"/>
          <w:szCs w:val="28"/>
        </w:rPr>
        <w:t>я</w:t>
      </w:r>
      <w:r w:rsidRPr="00125BA1">
        <w:rPr>
          <w:sz w:val="28"/>
          <w:szCs w:val="28"/>
        </w:rPr>
        <w:t xml:space="preserve"> скорости выполнения возложенных на них задач. </w:t>
      </w:r>
    </w:p>
    <w:p w:rsidR="003571CB" w:rsidRPr="00125BA1" w:rsidRDefault="00EC5E73" w:rsidP="00CF71E5">
      <w:pPr>
        <w:spacing w:line="276" w:lineRule="auto"/>
        <w:ind w:firstLine="720"/>
        <w:jc w:val="both"/>
        <w:rPr>
          <w:sz w:val="28"/>
          <w:szCs w:val="28"/>
        </w:rPr>
      </w:pPr>
      <w:r w:rsidRPr="00125BA1">
        <w:rPr>
          <w:sz w:val="28"/>
          <w:szCs w:val="28"/>
        </w:rPr>
        <w:t>Основная доля о</w:t>
      </w:r>
      <w:r w:rsidR="00CF71E5" w:rsidRPr="00125BA1">
        <w:rPr>
          <w:sz w:val="28"/>
          <w:szCs w:val="28"/>
        </w:rPr>
        <w:t>сновны</w:t>
      </w:r>
      <w:r w:rsidRPr="00125BA1">
        <w:rPr>
          <w:sz w:val="28"/>
          <w:szCs w:val="28"/>
        </w:rPr>
        <w:t>х средств</w:t>
      </w:r>
      <w:r w:rsidR="00CF71E5" w:rsidRPr="00125BA1">
        <w:rPr>
          <w:sz w:val="28"/>
          <w:szCs w:val="28"/>
        </w:rPr>
        <w:t xml:space="preserve"> </w:t>
      </w:r>
      <w:r w:rsidRPr="00125BA1">
        <w:rPr>
          <w:sz w:val="28"/>
          <w:szCs w:val="28"/>
        </w:rPr>
        <w:t xml:space="preserve">министерства </w:t>
      </w:r>
      <w:r w:rsidR="00CF71E5" w:rsidRPr="00125BA1">
        <w:rPr>
          <w:sz w:val="28"/>
          <w:szCs w:val="28"/>
        </w:rPr>
        <w:t>находятся в исправном техническом состоянии</w:t>
      </w:r>
      <w:r w:rsidRPr="00125BA1">
        <w:rPr>
          <w:sz w:val="28"/>
          <w:szCs w:val="28"/>
        </w:rPr>
        <w:t xml:space="preserve">, на забалансовом учете числятся </w:t>
      </w:r>
      <w:r w:rsidRPr="00125BA1">
        <w:rPr>
          <w:sz w:val="28"/>
          <w:szCs w:val="28"/>
          <w:shd w:val="clear" w:color="auto" w:fill="FFFFFF"/>
        </w:rPr>
        <w:t>материальные ценности, </w:t>
      </w:r>
      <w:hyperlink r:id="rId8" w:anchor="block_104502" w:history="1">
        <w:r w:rsidRPr="00125BA1">
          <w:rPr>
            <w:rStyle w:val="a7"/>
            <w:rFonts w:eastAsia="Calibri"/>
            <w:color w:val="auto"/>
            <w:sz w:val="28"/>
            <w:szCs w:val="28"/>
            <w:u w:val="none"/>
            <w:bdr w:val="none" w:sz="0" w:space="0" w:color="auto" w:frame="1"/>
            <w:shd w:val="clear" w:color="auto" w:fill="FFFFFF"/>
          </w:rPr>
          <w:t>не соответствующие критериям активов</w:t>
        </w:r>
      </w:hyperlink>
      <w:r w:rsidR="00CF71E5" w:rsidRPr="00125BA1">
        <w:rPr>
          <w:sz w:val="28"/>
          <w:szCs w:val="28"/>
        </w:rPr>
        <w:t xml:space="preserve">. </w:t>
      </w:r>
      <w:r w:rsidRPr="00125BA1">
        <w:rPr>
          <w:sz w:val="28"/>
          <w:szCs w:val="28"/>
        </w:rPr>
        <w:t xml:space="preserve">По данному виду имущества министерством проведено техническое обследование и получены экспертные заключения для дальнейшей утилизации. </w:t>
      </w:r>
      <w:r w:rsidR="003571CB" w:rsidRPr="00125BA1">
        <w:rPr>
          <w:sz w:val="28"/>
          <w:szCs w:val="28"/>
        </w:rPr>
        <w:t xml:space="preserve">Утилизация по данному виду имущества запланирована в 2023 году. </w:t>
      </w:r>
      <w:r w:rsidR="00027425" w:rsidRPr="00125BA1">
        <w:rPr>
          <w:sz w:val="28"/>
          <w:szCs w:val="28"/>
        </w:rPr>
        <w:t>Потребность в продолжении проведения диагностик</w:t>
      </w:r>
      <w:r w:rsidR="003571CB" w:rsidRPr="00125BA1">
        <w:rPr>
          <w:sz w:val="28"/>
          <w:szCs w:val="28"/>
        </w:rPr>
        <w:t>и</w:t>
      </w:r>
      <w:r w:rsidR="00027425" w:rsidRPr="00125BA1">
        <w:rPr>
          <w:sz w:val="28"/>
          <w:szCs w:val="28"/>
        </w:rPr>
        <w:t xml:space="preserve"> </w:t>
      </w:r>
      <w:r w:rsidR="003571CB" w:rsidRPr="00125BA1">
        <w:rPr>
          <w:sz w:val="28"/>
          <w:szCs w:val="28"/>
        </w:rPr>
        <w:lastRenderedPageBreak/>
        <w:t xml:space="preserve">эксплуатируемой </w:t>
      </w:r>
      <w:r w:rsidR="00027425" w:rsidRPr="00125BA1">
        <w:rPr>
          <w:sz w:val="28"/>
          <w:szCs w:val="28"/>
        </w:rPr>
        <w:t>компьютерной техники и оргтехники сохраняется</w:t>
      </w:r>
      <w:r w:rsidR="003571CB" w:rsidRPr="00125BA1">
        <w:rPr>
          <w:sz w:val="28"/>
          <w:szCs w:val="28"/>
        </w:rPr>
        <w:t xml:space="preserve"> постоянно ввиду физического износа имущества.</w:t>
      </w:r>
      <w:r w:rsidR="00027425" w:rsidRPr="00125BA1">
        <w:rPr>
          <w:sz w:val="28"/>
          <w:szCs w:val="28"/>
        </w:rPr>
        <w:t xml:space="preserve"> </w:t>
      </w:r>
    </w:p>
    <w:p w:rsidR="00C84BFD" w:rsidRPr="00125BA1" w:rsidRDefault="00CF71E5" w:rsidP="00CF71E5">
      <w:pPr>
        <w:spacing w:line="276" w:lineRule="auto"/>
        <w:ind w:firstLine="720"/>
        <w:jc w:val="both"/>
        <w:rPr>
          <w:sz w:val="28"/>
          <w:szCs w:val="28"/>
        </w:rPr>
      </w:pPr>
      <w:r w:rsidRPr="00125BA1">
        <w:rPr>
          <w:sz w:val="28"/>
          <w:szCs w:val="28"/>
        </w:rPr>
        <w:t xml:space="preserve">Для поддержания технического состояния </w:t>
      </w:r>
      <w:r w:rsidR="00027425" w:rsidRPr="00125BA1">
        <w:rPr>
          <w:sz w:val="28"/>
          <w:szCs w:val="28"/>
        </w:rPr>
        <w:t xml:space="preserve">своевременно </w:t>
      </w:r>
      <w:r w:rsidRPr="00125BA1">
        <w:rPr>
          <w:sz w:val="28"/>
          <w:szCs w:val="28"/>
        </w:rPr>
        <w:t>проводится плановое техническое обслуживание, что способствует улучшению физического состояния основных средств</w:t>
      </w:r>
      <w:r w:rsidR="003D0070" w:rsidRPr="00125BA1">
        <w:rPr>
          <w:sz w:val="28"/>
          <w:szCs w:val="28"/>
        </w:rPr>
        <w:t xml:space="preserve">, проводится обучение работников </w:t>
      </w:r>
      <w:r w:rsidR="00C84BFD" w:rsidRPr="00125BA1">
        <w:rPr>
          <w:sz w:val="28"/>
          <w:szCs w:val="28"/>
        </w:rPr>
        <w:t>правилам безопасной работы в сети Интернет</w:t>
      </w:r>
      <w:r w:rsidRPr="00125BA1">
        <w:rPr>
          <w:sz w:val="28"/>
          <w:szCs w:val="28"/>
        </w:rPr>
        <w:t xml:space="preserve">. </w:t>
      </w:r>
    </w:p>
    <w:p w:rsidR="000F6BEB" w:rsidRDefault="00CF71E5" w:rsidP="00CF71E5">
      <w:pPr>
        <w:spacing w:line="276" w:lineRule="auto"/>
        <w:ind w:firstLine="720"/>
        <w:jc w:val="both"/>
        <w:rPr>
          <w:sz w:val="28"/>
          <w:szCs w:val="28"/>
        </w:rPr>
      </w:pPr>
      <w:r w:rsidRPr="00125BA1">
        <w:rPr>
          <w:sz w:val="28"/>
          <w:szCs w:val="28"/>
        </w:rPr>
        <w:t xml:space="preserve">Потребности в ремонте основных средств в отчетном периоде не </w:t>
      </w:r>
      <w:r w:rsidR="00C84BFD" w:rsidRPr="00125BA1">
        <w:rPr>
          <w:sz w:val="28"/>
          <w:szCs w:val="28"/>
        </w:rPr>
        <w:t>выявлено</w:t>
      </w:r>
      <w:r w:rsidR="00DD056A" w:rsidRPr="00125BA1">
        <w:rPr>
          <w:sz w:val="28"/>
          <w:szCs w:val="28"/>
        </w:rPr>
        <w:t>, за исключением оргтехники</w:t>
      </w:r>
      <w:r w:rsidRPr="00125BA1">
        <w:rPr>
          <w:sz w:val="28"/>
          <w:szCs w:val="28"/>
        </w:rPr>
        <w:t>. Недостачи и порчи и</w:t>
      </w:r>
      <w:r w:rsidRPr="00410D12">
        <w:rPr>
          <w:sz w:val="28"/>
          <w:szCs w:val="28"/>
        </w:rPr>
        <w:t xml:space="preserve">мущества в </w:t>
      </w:r>
      <w:r>
        <w:rPr>
          <w:sz w:val="28"/>
          <w:szCs w:val="28"/>
        </w:rPr>
        <w:t>отчетном периоде</w:t>
      </w:r>
      <w:r w:rsidRPr="00410D12">
        <w:rPr>
          <w:sz w:val="28"/>
          <w:szCs w:val="28"/>
        </w:rPr>
        <w:t xml:space="preserve"> не выявлено. Основные средства использовались для нужд </w:t>
      </w:r>
      <w:r>
        <w:rPr>
          <w:sz w:val="28"/>
          <w:szCs w:val="28"/>
        </w:rPr>
        <w:t>министерства</w:t>
      </w:r>
      <w:r w:rsidRPr="00410D12">
        <w:rPr>
          <w:sz w:val="28"/>
          <w:szCs w:val="28"/>
        </w:rPr>
        <w:t xml:space="preserve"> по своему целевому назначению. Для улучшения сохранности основные средства закреплены з</w:t>
      </w:r>
      <w:r>
        <w:rPr>
          <w:sz w:val="28"/>
          <w:szCs w:val="28"/>
        </w:rPr>
        <w:t>а материально ответственными лицами</w:t>
      </w:r>
      <w:r w:rsidRPr="00410D12">
        <w:rPr>
          <w:sz w:val="28"/>
          <w:szCs w:val="28"/>
        </w:rPr>
        <w:t xml:space="preserve">, ежегодно проводится </w:t>
      </w:r>
      <w:r w:rsidR="0012187C">
        <w:rPr>
          <w:sz w:val="28"/>
          <w:szCs w:val="28"/>
        </w:rPr>
        <w:t xml:space="preserve">обязательная </w:t>
      </w:r>
      <w:r w:rsidRPr="00410D12">
        <w:rPr>
          <w:sz w:val="28"/>
          <w:szCs w:val="28"/>
        </w:rPr>
        <w:t>инвентаризация</w:t>
      </w:r>
      <w:r w:rsidR="000F6BEB">
        <w:rPr>
          <w:sz w:val="28"/>
          <w:szCs w:val="28"/>
        </w:rPr>
        <w:t>.</w:t>
      </w:r>
      <w:r w:rsidR="00DD056A">
        <w:rPr>
          <w:sz w:val="28"/>
          <w:szCs w:val="28"/>
        </w:rPr>
        <w:t xml:space="preserve"> </w:t>
      </w:r>
    </w:p>
    <w:p w:rsidR="00B13820" w:rsidRDefault="00C84BFD" w:rsidP="00CF71E5">
      <w:pPr>
        <w:spacing w:line="276" w:lineRule="auto"/>
        <w:ind w:firstLine="720"/>
        <w:jc w:val="both"/>
        <w:rPr>
          <w:sz w:val="28"/>
          <w:szCs w:val="28"/>
        </w:rPr>
      </w:pPr>
      <w:r>
        <w:rPr>
          <w:sz w:val="28"/>
          <w:szCs w:val="28"/>
        </w:rPr>
        <w:t>П</w:t>
      </w:r>
      <w:r w:rsidR="00CF71E5" w:rsidRPr="00410D12">
        <w:rPr>
          <w:sz w:val="28"/>
          <w:szCs w:val="28"/>
        </w:rPr>
        <w:t>остоянно действующая комиссия по по</w:t>
      </w:r>
      <w:r w:rsidR="00CF71E5">
        <w:rPr>
          <w:sz w:val="28"/>
          <w:szCs w:val="28"/>
        </w:rPr>
        <w:t>ступлению и выбытию</w:t>
      </w:r>
      <w:r w:rsidR="00CF71E5" w:rsidRPr="00410D12">
        <w:rPr>
          <w:sz w:val="28"/>
          <w:szCs w:val="28"/>
        </w:rPr>
        <w:t xml:space="preserve"> активов</w:t>
      </w:r>
      <w:r>
        <w:rPr>
          <w:sz w:val="28"/>
          <w:szCs w:val="28"/>
        </w:rPr>
        <w:t xml:space="preserve"> министерства своевременно п</w:t>
      </w:r>
      <w:r w:rsidRPr="00424410">
        <w:rPr>
          <w:sz w:val="28"/>
          <w:szCs w:val="28"/>
        </w:rPr>
        <w:t>рин</w:t>
      </w:r>
      <w:r>
        <w:rPr>
          <w:sz w:val="28"/>
          <w:szCs w:val="28"/>
        </w:rPr>
        <w:t>имает</w:t>
      </w:r>
      <w:r w:rsidRPr="00424410">
        <w:rPr>
          <w:sz w:val="28"/>
          <w:szCs w:val="28"/>
        </w:rPr>
        <w:t xml:space="preserve"> решени</w:t>
      </w:r>
      <w:r>
        <w:rPr>
          <w:sz w:val="28"/>
          <w:szCs w:val="28"/>
        </w:rPr>
        <w:t>я</w:t>
      </w:r>
      <w:r w:rsidRPr="00424410">
        <w:rPr>
          <w:sz w:val="28"/>
          <w:szCs w:val="28"/>
        </w:rPr>
        <w:t xml:space="preserve"> при поступлении нефинансовых активов и в ходе их </w:t>
      </w:r>
      <w:r w:rsidRPr="0021234A">
        <w:rPr>
          <w:sz w:val="28"/>
          <w:szCs w:val="28"/>
        </w:rPr>
        <w:t>эксплуатации</w:t>
      </w:r>
      <w:r>
        <w:rPr>
          <w:sz w:val="28"/>
          <w:szCs w:val="28"/>
        </w:rPr>
        <w:t>.</w:t>
      </w:r>
      <w:r w:rsidR="00CF71E5">
        <w:rPr>
          <w:sz w:val="28"/>
          <w:szCs w:val="28"/>
        </w:rPr>
        <w:t xml:space="preserve"> </w:t>
      </w:r>
      <w:r w:rsidR="00CF71E5" w:rsidRPr="007C6836">
        <w:rPr>
          <w:sz w:val="28"/>
          <w:szCs w:val="28"/>
        </w:rPr>
        <w:t>Проводятся мероприятия по техническому обслуживанию основных фондов, что способствует улучшению качества основных средств.</w:t>
      </w:r>
    </w:p>
    <w:p w:rsidR="00B13820" w:rsidRDefault="00CF71E5" w:rsidP="00B13820">
      <w:pPr>
        <w:ind w:firstLine="709"/>
        <w:jc w:val="both"/>
        <w:rPr>
          <w:rFonts w:eastAsiaTheme="minorHAnsi"/>
        </w:rPr>
      </w:pPr>
      <w:r w:rsidRPr="007C6836">
        <w:rPr>
          <w:sz w:val="28"/>
          <w:szCs w:val="28"/>
        </w:rPr>
        <w:t>Компьютерное оборудование</w:t>
      </w:r>
      <w:r w:rsidR="000F6BEB">
        <w:rPr>
          <w:sz w:val="28"/>
          <w:szCs w:val="28"/>
        </w:rPr>
        <w:t xml:space="preserve"> </w:t>
      </w:r>
      <w:r w:rsidR="0012187C">
        <w:rPr>
          <w:sz w:val="28"/>
          <w:szCs w:val="28"/>
        </w:rPr>
        <w:t>функционирует</w:t>
      </w:r>
      <w:r w:rsidR="000F6BEB">
        <w:rPr>
          <w:sz w:val="28"/>
          <w:szCs w:val="28"/>
        </w:rPr>
        <w:t xml:space="preserve"> в защищенном режиме через Единую </w:t>
      </w:r>
      <w:r w:rsidR="000F6BEB" w:rsidRPr="00B13820">
        <w:rPr>
          <w:sz w:val="28"/>
          <w:szCs w:val="28"/>
        </w:rPr>
        <w:t>информационную телекоммуникационную сеть, дополнительно</w:t>
      </w:r>
      <w:r w:rsidRPr="00B13820">
        <w:rPr>
          <w:sz w:val="28"/>
          <w:szCs w:val="28"/>
        </w:rPr>
        <w:t xml:space="preserve"> защищено антивирусными программными продуктами. </w:t>
      </w:r>
      <w:r w:rsidR="00B13820" w:rsidRPr="00B13820">
        <w:rPr>
          <w:sz w:val="28"/>
          <w:szCs w:val="28"/>
        </w:rPr>
        <w:t xml:space="preserve">Работники министерства исполняют </w:t>
      </w:r>
      <w:r w:rsidR="00B13820" w:rsidRPr="00B13820">
        <w:rPr>
          <w:sz w:val="28"/>
          <w:szCs w:val="28"/>
          <w:shd w:val="clear" w:color="auto" w:fill="FFFFFF"/>
        </w:rPr>
        <w:t xml:space="preserve">план цифровой трансформации </w:t>
      </w:r>
      <w:r w:rsidR="00B13820" w:rsidRPr="00B13820">
        <w:rPr>
          <w:bCs/>
          <w:sz w:val="28"/>
          <w:szCs w:val="28"/>
        </w:rPr>
        <w:t>и проводят мероприятия по внедрению отечественных программных средств.</w:t>
      </w:r>
    </w:p>
    <w:p w:rsidR="00CF71E5" w:rsidRDefault="00CF71E5" w:rsidP="000F6BEB">
      <w:pPr>
        <w:autoSpaceDE w:val="0"/>
        <w:autoSpaceDN w:val="0"/>
        <w:adjustRightInd w:val="0"/>
        <w:spacing w:line="276" w:lineRule="auto"/>
        <w:ind w:firstLine="720"/>
        <w:jc w:val="both"/>
        <w:rPr>
          <w:sz w:val="28"/>
          <w:szCs w:val="28"/>
        </w:rPr>
      </w:pPr>
      <w:r w:rsidRPr="00410D12">
        <w:rPr>
          <w:sz w:val="28"/>
          <w:szCs w:val="28"/>
        </w:rPr>
        <w:t xml:space="preserve">Материальные запасы, приобретаемые для хозяйственной деятельности </w:t>
      </w:r>
      <w:r>
        <w:rPr>
          <w:sz w:val="28"/>
          <w:szCs w:val="28"/>
        </w:rPr>
        <w:t>министерства и в подведомственных учреждениях</w:t>
      </w:r>
      <w:r w:rsidRPr="00410D12">
        <w:rPr>
          <w:sz w:val="28"/>
          <w:szCs w:val="28"/>
        </w:rPr>
        <w:t xml:space="preserve">, поступали в необходимых количествах. Дефицита в материальных запасах не допускалось. </w:t>
      </w:r>
      <w:r w:rsidR="000F6BEB" w:rsidRPr="000F6BEB">
        <w:rPr>
          <w:sz w:val="28"/>
          <w:szCs w:val="28"/>
        </w:rPr>
        <w:t xml:space="preserve">По выборочным позициям материальных запасов </w:t>
      </w:r>
      <w:r w:rsidR="0012187C">
        <w:rPr>
          <w:sz w:val="28"/>
          <w:szCs w:val="28"/>
        </w:rPr>
        <w:t xml:space="preserve">министерства </w:t>
      </w:r>
      <w:r w:rsidR="000F6BEB" w:rsidRPr="000F6BEB">
        <w:rPr>
          <w:sz w:val="28"/>
          <w:szCs w:val="28"/>
        </w:rPr>
        <w:t>ежегодно проводятся внеплановые внезапные инвентаризации для проведения контрольной проверки фактического наличия.</w:t>
      </w:r>
      <w:r w:rsidR="000F6BEB">
        <w:rPr>
          <w:sz w:val="28"/>
          <w:szCs w:val="28"/>
        </w:rPr>
        <w:t xml:space="preserve"> </w:t>
      </w:r>
    </w:p>
    <w:p w:rsidR="00141F50" w:rsidRDefault="00141F50" w:rsidP="00141F50">
      <w:pPr>
        <w:pStyle w:val="aa"/>
        <w:rPr>
          <w:rFonts w:ascii="Times New Roman" w:hAnsi="Times New Roman"/>
          <w:sz w:val="28"/>
          <w:szCs w:val="28"/>
        </w:rPr>
      </w:pPr>
    </w:p>
    <w:p w:rsidR="009306FE" w:rsidRPr="00141F50" w:rsidRDefault="009306FE" w:rsidP="00141F50">
      <w:pPr>
        <w:pStyle w:val="aa"/>
        <w:rPr>
          <w:rFonts w:ascii="Times New Roman" w:hAnsi="Times New Roman"/>
          <w:sz w:val="28"/>
          <w:szCs w:val="28"/>
        </w:rPr>
      </w:pPr>
    </w:p>
    <w:p w:rsidR="00722365" w:rsidRPr="000A1DA6" w:rsidRDefault="00722365" w:rsidP="00722365">
      <w:pPr>
        <w:pStyle w:val="aa"/>
        <w:jc w:val="center"/>
        <w:rPr>
          <w:rFonts w:ascii="Times New Roman" w:hAnsi="Times New Roman"/>
          <w:sz w:val="28"/>
          <w:szCs w:val="28"/>
        </w:rPr>
      </w:pPr>
      <w:r w:rsidRPr="000A1DA6">
        <w:rPr>
          <w:rFonts w:ascii="Times New Roman" w:hAnsi="Times New Roman"/>
          <w:sz w:val="28"/>
          <w:szCs w:val="28"/>
        </w:rPr>
        <w:t>Информация</w:t>
      </w:r>
      <w:r w:rsidR="00772F0A" w:rsidRPr="000A1DA6">
        <w:rPr>
          <w:rFonts w:ascii="Times New Roman" w:hAnsi="Times New Roman"/>
          <w:sz w:val="28"/>
          <w:szCs w:val="28"/>
        </w:rPr>
        <w:t xml:space="preserve"> о государственных закупках </w:t>
      </w:r>
    </w:p>
    <w:p w:rsidR="0029246B" w:rsidRPr="000A1DA6" w:rsidRDefault="0029246B" w:rsidP="0029246B">
      <w:pPr>
        <w:pStyle w:val="aa"/>
        <w:spacing w:after="0"/>
        <w:ind w:firstLine="709"/>
        <w:jc w:val="both"/>
        <w:rPr>
          <w:rFonts w:ascii="Times New Roman" w:hAnsi="Times New Roman"/>
          <w:sz w:val="28"/>
          <w:szCs w:val="28"/>
        </w:rPr>
      </w:pPr>
    </w:p>
    <w:p w:rsidR="0029246B" w:rsidRPr="000A1DA6" w:rsidRDefault="0029246B" w:rsidP="0029246B">
      <w:pPr>
        <w:pStyle w:val="aa"/>
        <w:spacing w:after="0"/>
        <w:ind w:firstLine="709"/>
        <w:jc w:val="both"/>
        <w:rPr>
          <w:rFonts w:ascii="Times New Roman" w:hAnsi="Times New Roman"/>
          <w:sz w:val="28"/>
          <w:szCs w:val="28"/>
        </w:rPr>
      </w:pPr>
      <w:r w:rsidRPr="000A1DA6">
        <w:rPr>
          <w:rFonts w:ascii="Times New Roman" w:hAnsi="Times New Roman"/>
          <w:sz w:val="28"/>
          <w:szCs w:val="28"/>
        </w:rPr>
        <w:t>Сумма утвержденного плана-графика закупок на 2022 год составила 35 709 298,39 рублей. Исполнение плана-графика закупок составило 34 451 973,</w:t>
      </w:r>
      <w:proofErr w:type="gramStart"/>
      <w:r w:rsidRPr="000A1DA6">
        <w:rPr>
          <w:rFonts w:ascii="Times New Roman" w:hAnsi="Times New Roman"/>
          <w:sz w:val="28"/>
          <w:szCs w:val="28"/>
        </w:rPr>
        <w:t>52  рублей</w:t>
      </w:r>
      <w:proofErr w:type="gramEnd"/>
      <w:r w:rsidRPr="000A1DA6">
        <w:rPr>
          <w:rFonts w:ascii="Times New Roman" w:hAnsi="Times New Roman"/>
          <w:sz w:val="28"/>
          <w:szCs w:val="28"/>
        </w:rPr>
        <w:t>, или 96,5%. </w:t>
      </w:r>
    </w:p>
    <w:p w:rsidR="00722365" w:rsidRPr="00722365" w:rsidRDefault="00CF71E5" w:rsidP="0029246B">
      <w:pPr>
        <w:pStyle w:val="aa"/>
        <w:spacing w:after="0"/>
        <w:ind w:firstLine="709"/>
        <w:jc w:val="both"/>
        <w:rPr>
          <w:rFonts w:ascii="Times New Roman" w:hAnsi="Times New Roman"/>
          <w:sz w:val="28"/>
          <w:szCs w:val="28"/>
        </w:rPr>
      </w:pPr>
      <w:r w:rsidRPr="000A1DA6">
        <w:rPr>
          <w:rFonts w:ascii="Times New Roman" w:hAnsi="Times New Roman"/>
          <w:sz w:val="28"/>
          <w:szCs w:val="28"/>
        </w:rPr>
        <w:t xml:space="preserve">При осуществлении министерством закупок товаров, услуг, работ для обеспечения нужд соблюдаются требования Федерального закона от 05.04.2014 № 44-ФЗ «О контрактной системе в сфере закупок товаров, работ, услуг для обеспечения государственных и муниципальных заказчиков» </w:t>
      </w:r>
      <w:r w:rsidR="002E0AD3" w:rsidRPr="000A1DA6">
        <w:rPr>
          <w:rFonts w:ascii="Times New Roman" w:hAnsi="Times New Roman"/>
          <w:sz w:val="28"/>
          <w:szCs w:val="28"/>
        </w:rPr>
        <w:t xml:space="preserve">было </w:t>
      </w:r>
      <w:r w:rsidRPr="000A1DA6">
        <w:rPr>
          <w:rFonts w:ascii="Times New Roman" w:hAnsi="Times New Roman"/>
          <w:sz w:val="28"/>
          <w:szCs w:val="28"/>
        </w:rPr>
        <w:t>проведено</w:t>
      </w:r>
      <w:r w:rsidR="002E0AD3" w:rsidRPr="000A1DA6">
        <w:rPr>
          <w:rFonts w:ascii="Times New Roman" w:hAnsi="Times New Roman"/>
          <w:sz w:val="28"/>
          <w:szCs w:val="28"/>
        </w:rPr>
        <w:t xml:space="preserve"> 14 конкурентных процедур определения поставщиков (подрядчиков, исполнителей)</w:t>
      </w:r>
      <w:r w:rsidRPr="000A1DA6">
        <w:rPr>
          <w:rFonts w:ascii="Times New Roman" w:hAnsi="Times New Roman"/>
          <w:sz w:val="28"/>
          <w:szCs w:val="28"/>
        </w:rPr>
        <w:t xml:space="preserve"> форме</w:t>
      </w:r>
      <w:r w:rsidR="002E0AD3" w:rsidRPr="000A1DA6">
        <w:rPr>
          <w:rFonts w:ascii="Times New Roman" w:hAnsi="Times New Roman"/>
          <w:sz w:val="28"/>
          <w:szCs w:val="28"/>
        </w:rPr>
        <w:t xml:space="preserve"> электронных аукционов</w:t>
      </w:r>
      <w:r w:rsidRPr="000A1DA6">
        <w:rPr>
          <w:rFonts w:ascii="Times New Roman" w:hAnsi="Times New Roman"/>
          <w:sz w:val="28"/>
          <w:szCs w:val="28"/>
        </w:rPr>
        <w:t xml:space="preserve">. За отчетный период </w:t>
      </w:r>
      <w:r w:rsidR="002E0AD3" w:rsidRPr="000A1DA6">
        <w:rPr>
          <w:rFonts w:ascii="Times New Roman" w:hAnsi="Times New Roman"/>
          <w:sz w:val="28"/>
          <w:szCs w:val="28"/>
        </w:rPr>
        <w:t xml:space="preserve">заключено 10 </w:t>
      </w:r>
      <w:r w:rsidRPr="000A1DA6">
        <w:rPr>
          <w:rFonts w:ascii="Times New Roman" w:hAnsi="Times New Roman"/>
          <w:sz w:val="28"/>
          <w:szCs w:val="28"/>
        </w:rPr>
        <w:t xml:space="preserve">государственных </w:t>
      </w:r>
      <w:r w:rsidR="002E0AD3" w:rsidRPr="000A1DA6">
        <w:rPr>
          <w:rFonts w:ascii="Times New Roman" w:hAnsi="Times New Roman"/>
          <w:sz w:val="28"/>
          <w:szCs w:val="28"/>
        </w:rPr>
        <w:t xml:space="preserve">контрактов. </w:t>
      </w:r>
      <w:r w:rsidRPr="000A1DA6">
        <w:rPr>
          <w:rFonts w:ascii="Times New Roman" w:hAnsi="Times New Roman"/>
          <w:sz w:val="28"/>
          <w:szCs w:val="28"/>
        </w:rPr>
        <w:t>В результате проведения конкурентных процедур э</w:t>
      </w:r>
      <w:r w:rsidR="002E0AD3" w:rsidRPr="000A1DA6">
        <w:rPr>
          <w:rFonts w:ascii="Times New Roman" w:hAnsi="Times New Roman"/>
          <w:sz w:val="28"/>
          <w:szCs w:val="28"/>
        </w:rPr>
        <w:t xml:space="preserve">кономия </w:t>
      </w:r>
      <w:r w:rsidRPr="000A1DA6">
        <w:rPr>
          <w:rFonts w:ascii="Times New Roman" w:hAnsi="Times New Roman"/>
          <w:sz w:val="28"/>
          <w:szCs w:val="28"/>
        </w:rPr>
        <w:t>бюджетных средств составила</w:t>
      </w:r>
      <w:r w:rsidR="002E0AD3" w:rsidRPr="000A1DA6">
        <w:rPr>
          <w:rFonts w:ascii="Times New Roman" w:hAnsi="Times New Roman"/>
          <w:sz w:val="28"/>
          <w:szCs w:val="28"/>
        </w:rPr>
        <w:t xml:space="preserve"> 762 792,76 рубл</w:t>
      </w:r>
      <w:r w:rsidRPr="000A1DA6">
        <w:rPr>
          <w:rFonts w:ascii="Times New Roman" w:hAnsi="Times New Roman"/>
          <w:sz w:val="28"/>
          <w:szCs w:val="28"/>
        </w:rPr>
        <w:t>я</w:t>
      </w:r>
      <w:r w:rsidR="002E0AD3" w:rsidRPr="000A1DA6">
        <w:rPr>
          <w:rFonts w:ascii="Times New Roman" w:hAnsi="Times New Roman"/>
          <w:sz w:val="28"/>
          <w:szCs w:val="28"/>
        </w:rPr>
        <w:t>.</w:t>
      </w:r>
      <w:r w:rsidR="002E0AD3" w:rsidRPr="002E0AD3">
        <w:rPr>
          <w:rFonts w:ascii="Times New Roman" w:hAnsi="Times New Roman"/>
          <w:sz w:val="28"/>
          <w:szCs w:val="28"/>
        </w:rPr>
        <w:t xml:space="preserve">   </w:t>
      </w:r>
    </w:p>
    <w:p w:rsidR="00722365" w:rsidRPr="00722365" w:rsidRDefault="00722365" w:rsidP="00722365">
      <w:pPr>
        <w:pStyle w:val="aa"/>
        <w:jc w:val="center"/>
        <w:rPr>
          <w:rFonts w:ascii="Times New Roman" w:hAnsi="Times New Roman"/>
          <w:sz w:val="28"/>
          <w:szCs w:val="28"/>
        </w:rPr>
      </w:pPr>
    </w:p>
    <w:p w:rsidR="00722365" w:rsidRDefault="00722365" w:rsidP="00722365">
      <w:pPr>
        <w:pStyle w:val="aa"/>
        <w:jc w:val="center"/>
        <w:rPr>
          <w:rFonts w:ascii="Times New Roman" w:hAnsi="Times New Roman"/>
          <w:sz w:val="28"/>
          <w:szCs w:val="28"/>
        </w:rPr>
      </w:pPr>
    </w:p>
    <w:p w:rsidR="000F5EB9" w:rsidRDefault="000F5EB9" w:rsidP="00722365">
      <w:pPr>
        <w:pStyle w:val="aa"/>
        <w:jc w:val="center"/>
        <w:rPr>
          <w:rFonts w:ascii="Times New Roman" w:hAnsi="Times New Roman"/>
          <w:sz w:val="28"/>
          <w:szCs w:val="28"/>
        </w:rPr>
      </w:pPr>
    </w:p>
    <w:p w:rsidR="000F5EB9" w:rsidRDefault="000F5EB9" w:rsidP="00722365">
      <w:pPr>
        <w:pStyle w:val="aa"/>
        <w:jc w:val="center"/>
        <w:rPr>
          <w:rFonts w:ascii="Times New Roman" w:hAnsi="Times New Roman"/>
          <w:sz w:val="28"/>
          <w:szCs w:val="28"/>
        </w:rPr>
      </w:pPr>
    </w:p>
    <w:p w:rsidR="000F5EB9" w:rsidRDefault="000F5EB9" w:rsidP="00722365">
      <w:pPr>
        <w:pStyle w:val="aa"/>
        <w:jc w:val="center"/>
        <w:rPr>
          <w:rFonts w:ascii="Times New Roman" w:hAnsi="Times New Roman"/>
          <w:sz w:val="28"/>
          <w:szCs w:val="28"/>
        </w:rPr>
      </w:pPr>
    </w:p>
    <w:p w:rsidR="000F5EB9" w:rsidRDefault="000F5EB9" w:rsidP="00722365">
      <w:pPr>
        <w:pStyle w:val="aa"/>
        <w:jc w:val="center"/>
        <w:rPr>
          <w:rFonts w:ascii="Times New Roman" w:hAnsi="Times New Roman"/>
          <w:sz w:val="28"/>
          <w:szCs w:val="28"/>
        </w:rPr>
      </w:pPr>
    </w:p>
    <w:p w:rsidR="000F5EB9" w:rsidRPr="00722365" w:rsidRDefault="000F5EB9" w:rsidP="00722365">
      <w:pPr>
        <w:pStyle w:val="aa"/>
        <w:jc w:val="center"/>
        <w:rPr>
          <w:rFonts w:ascii="Times New Roman" w:hAnsi="Times New Roman"/>
          <w:sz w:val="28"/>
          <w:szCs w:val="28"/>
        </w:rPr>
      </w:pPr>
    </w:p>
    <w:p w:rsidR="00722365" w:rsidRPr="00722365" w:rsidRDefault="00722365" w:rsidP="00722365">
      <w:pPr>
        <w:pStyle w:val="aa"/>
        <w:jc w:val="center"/>
        <w:rPr>
          <w:rFonts w:ascii="Times New Roman" w:hAnsi="Times New Roman"/>
          <w:sz w:val="28"/>
          <w:szCs w:val="28"/>
        </w:rPr>
      </w:pPr>
    </w:p>
    <w:p w:rsidR="00772F0A" w:rsidRDefault="00722365" w:rsidP="00772F0A">
      <w:pPr>
        <w:pStyle w:val="aa"/>
        <w:jc w:val="center"/>
        <w:rPr>
          <w:rFonts w:ascii="Times New Roman" w:hAnsi="Times New Roman"/>
          <w:sz w:val="28"/>
          <w:szCs w:val="28"/>
        </w:rPr>
      </w:pPr>
      <w:r w:rsidRPr="00722365">
        <w:rPr>
          <w:rFonts w:ascii="Times New Roman" w:hAnsi="Times New Roman"/>
          <w:sz w:val="28"/>
          <w:szCs w:val="28"/>
        </w:rPr>
        <w:t>Информация</w:t>
      </w:r>
      <w:r w:rsidR="00772F0A">
        <w:rPr>
          <w:rFonts w:ascii="Times New Roman" w:hAnsi="Times New Roman"/>
          <w:sz w:val="28"/>
          <w:szCs w:val="28"/>
        </w:rPr>
        <w:t xml:space="preserve"> </w:t>
      </w:r>
    </w:p>
    <w:p w:rsidR="00722365" w:rsidRPr="00722365" w:rsidRDefault="00772F0A" w:rsidP="00772F0A">
      <w:pPr>
        <w:pStyle w:val="aa"/>
        <w:jc w:val="center"/>
        <w:rPr>
          <w:rFonts w:ascii="Times New Roman" w:hAnsi="Times New Roman"/>
          <w:sz w:val="28"/>
          <w:szCs w:val="28"/>
        </w:rPr>
      </w:pPr>
      <w:r>
        <w:rPr>
          <w:rFonts w:ascii="Times New Roman" w:hAnsi="Times New Roman"/>
          <w:sz w:val="28"/>
          <w:szCs w:val="28"/>
        </w:rPr>
        <w:t xml:space="preserve">о </w:t>
      </w:r>
      <w:r w:rsidRPr="00722365">
        <w:rPr>
          <w:rFonts w:ascii="Times New Roman" w:hAnsi="Times New Roman"/>
          <w:sz w:val="28"/>
          <w:szCs w:val="28"/>
        </w:rPr>
        <w:t>дебиторской задолженности</w:t>
      </w:r>
      <w:r w:rsidR="00B13820" w:rsidRPr="00B13820">
        <w:t xml:space="preserve"> </w:t>
      </w:r>
      <w:r w:rsidR="00B13820" w:rsidRPr="00B13820">
        <w:rPr>
          <w:rFonts w:ascii="Times New Roman" w:hAnsi="Times New Roman"/>
          <w:sz w:val="28"/>
          <w:szCs w:val="28"/>
        </w:rPr>
        <w:t>на 01.01.2023</w:t>
      </w:r>
    </w:p>
    <w:p w:rsidR="0038085D" w:rsidRDefault="0038085D" w:rsidP="00772F0A">
      <w:pPr>
        <w:pStyle w:val="aa"/>
        <w:jc w:val="center"/>
        <w:rPr>
          <w:rFonts w:ascii="Times New Roman" w:hAnsi="Times New Roman"/>
          <w:i/>
          <w:sz w:val="28"/>
          <w:szCs w:val="28"/>
        </w:rPr>
      </w:pPr>
    </w:p>
    <w:tbl>
      <w:tblPr>
        <w:tblpPr w:leftFromText="180" w:rightFromText="180" w:vertAnchor="text" w:tblpY="1"/>
        <w:tblOverlap w:val="never"/>
        <w:tblW w:w="9776" w:type="dxa"/>
        <w:tblLook w:val="04A0" w:firstRow="1" w:lastRow="0" w:firstColumn="1" w:lastColumn="0" w:noHBand="0" w:noVBand="1"/>
      </w:tblPr>
      <w:tblGrid>
        <w:gridCol w:w="3094"/>
        <w:gridCol w:w="2027"/>
        <w:gridCol w:w="4655"/>
      </w:tblGrid>
      <w:tr w:rsidR="004C461D" w:rsidRPr="004C461D" w:rsidTr="00BE5AFC">
        <w:trPr>
          <w:trHeight w:val="658"/>
        </w:trPr>
        <w:tc>
          <w:tcPr>
            <w:tcW w:w="2581" w:type="dxa"/>
            <w:tcBorders>
              <w:top w:val="single" w:sz="4" w:space="0" w:color="auto"/>
              <w:left w:val="single" w:sz="4" w:space="0" w:color="auto"/>
              <w:bottom w:val="single" w:sz="4" w:space="0" w:color="auto"/>
              <w:right w:val="single" w:sz="4" w:space="0" w:color="auto"/>
            </w:tcBorders>
          </w:tcPr>
          <w:p w:rsidR="004C461D" w:rsidRPr="004C461D" w:rsidRDefault="004C461D" w:rsidP="00A613A9">
            <w:pPr>
              <w:jc w:val="center"/>
              <w:rPr>
                <w:sz w:val="28"/>
                <w:szCs w:val="28"/>
              </w:rPr>
            </w:pPr>
            <w:r w:rsidRPr="004C461D">
              <w:rPr>
                <w:sz w:val="28"/>
                <w:szCs w:val="28"/>
              </w:rPr>
              <w:t>Контрагенты</w:t>
            </w:r>
          </w:p>
        </w:tc>
        <w:tc>
          <w:tcPr>
            <w:tcW w:w="2027" w:type="dxa"/>
            <w:tcBorders>
              <w:top w:val="single" w:sz="4" w:space="0" w:color="auto"/>
              <w:left w:val="single" w:sz="4" w:space="0" w:color="auto"/>
              <w:bottom w:val="single" w:sz="4" w:space="0" w:color="auto"/>
              <w:right w:val="single" w:sz="4" w:space="0" w:color="auto"/>
            </w:tcBorders>
          </w:tcPr>
          <w:p w:rsidR="004C461D" w:rsidRPr="004C461D" w:rsidRDefault="004C461D" w:rsidP="00A613A9">
            <w:pPr>
              <w:jc w:val="center"/>
              <w:rPr>
                <w:sz w:val="28"/>
                <w:szCs w:val="28"/>
              </w:rPr>
            </w:pPr>
            <w:r w:rsidRPr="004C461D">
              <w:rPr>
                <w:sz w:val="28"/>
                <w:szCs w:val="28"/>
              </w:rPr>
              <w:t>Вид и размер задолженности</w:t>
            </w:r>
          </w:p>
        </w:tc>
        <w:tc>
          <w:tcPr>
            <w:tcW w:w="5168" w:type="dxa"/>
            <w:tcBorders>
              <w:top w:val="single" w:sz="4" w:space="0" w:color="auto"/>
              <w:left w:val="single" w:sz="4" w:space="0" w:color="auto"/>
              <w:bottom w:val="single" w:sz="4" w:space="0" w:color="auto"/>
              <w:right w:val="single" w:sz="4" w:space="0" w:color="auto"/>
            </w:tcBorders>
          </w:tcPr>
          <w:p w:rsidR="004C461D" w:rsidRPr="004C461D" w:rsidRDefault="004C461D" w:rsidP="00A613A9">
            <w:pPr>
              <w:jc w:val="center"/>
              <w:rPr>
                <w:sz w:val="28"/>
                <w:szCs w:val="28"/>
              </w:rPr>
            </w:pPr>
            <w:r w:rsidRPr="004C461D">
              <w:rPr>
                <w:sz w:val="28"/>
                <w:szCs w:val="28"/>
              </w:rPr>
              <w:t>Причины образования, принимаемые меры для взыскания задолженности в областной бюджет</w:t>
            </w:r>
          </w:p>
        </w:tc>
      </w:tr>
      <w:tr w:rsidR="00A613A9" w:rsidRPr="004C461D" w:rsidTr="00A613A9">
        <w:trPr>
          <w:trHeight w:val="385"/>
        </w:trPr>
        <w:tc>
          <w:tcPr>
            <w:tcW w:w="2581" w:type="dxa"/>
            <w:tcBorders>
              <w:top w:val="single" w:sz="4" w:space="0" w:color="auto"/>
              <w:left w:val="single" w:sz="4" w:space="0" w:color="auto"/>
              <w:bottom w:val="single" w:sz="4" w:space="0" w:color="auto"/>
              <w:right w:val="single" w:sz="4" w:space="0" w:color="auto"/>
            </w:tcBorders>
          </w:tcPr>
          <w:p w:rsidR="00A613A9" w:rsidRPr="004C461D" w:rsidRDefault="00A613A9" w:rsidP="00A613A9">
            <w:pPr>
              <w:jc w:val="center"/>
              <w:rPr>
                <w:sz w:val="28"/>
                <w:szCs w:val="28"/>
              </w:rPr>
            </w:pPr>
            <w:r>
              <w:rPr>
                <w:sz w:val="28"/>
                <w:szCs w:val="28"/>
              </w:rPr>
              <w:t>1</w:t>
            </w:r>
          </w:p>
        </w:tc>
        <w:tc>
          <w:tcPr>
            <w:tcW w:w="2027" w:type="dxa"/>
            <w:tcBorders>
              <w:top w:val="single" w:sz="4" w:space="0" w:color="auto"/>
              <w:left w:val="single" w:sz="4" w:space="0" w:color="auto"/>
              <w:bottom w:val="single" w:sz="4" w:space="0" w:color="auto"/>
              <w:right w:val="single" w:sz="4" w:space="0" w:color="auto"/>
            </w:tcBorders>
          </w:tcPr>
          <w:p w:rsidR="00A613A9" w:rsidRPr="004C461D" w:rsidRDefault="00A613A9" w:rsidP="00A613A9">
            <w:pPr>
              <w:jc w:val="center"/>
              <w:rPr>
                <w:sz w:val="28"/>
                <w:szCs w:val="28"/>
              </w:rPr>
            </w:pPr>
            <w:r>
              <w:rPr>
                <w:sz w:val="28"/>
                <w:szCs w:val="28"/>
              </w:rPr>
              <w:t>2</w:t>
            </w:r>
          </w:p>
        </w:tc>
        <w:tc>
          <w:tcPr>
            <w:tcW w:w="5168" w:type="dxa"/>
            <w:tcBorders>
              <w:top w:val="single" w:sz="4" w:space="0" w:color="auto"/>
              <w:left w:val="single" w:sz="4" w:space="0" w:color="auto"/>
              <w:bottom w:val="single" w:sz="4" w:space="0" w:color="auto"/>
              <w:right w:val="single" w:sz="4" w:space="0" w:color="auto"/>
            </w:tcBorders>
          </w:tcPr>
          <w:p w:rsidR="00A613A9" w:rsidRPr="004C461D" w:rsidRDefault="00A613A9" w:rsidP="00A613A9">
            <w:pPr>
              <w:jc w:val="center"/>
              <w:rPr>
                <w:sz w:val="28"/>
                <w:szCs w:val="28"/>
              </w:rPr>
            </w:pPr>
            <w:r>
              <w:rPr>
                <w:sz w:val="28"/>
                <w:szCs w:val="28"/>
              </w:rPr>
              <w:t>3</w:t>
            </w:r>
          </w:p>
        </w:tc>
      </w:tr>
      <w:tr w:rsidR="004F4B37" w:rsidRPr="004C461D" w:rsidTr="00224EB7">
        <w:trPr>
          <w:trHeight w:val="1170"/>
        </w:trPr>
        <w:tc>
          <w:tcPr>
            <w:tcW w:w="2581" w:type="dxa"/>
            <w:tcBorders>
              <w:top w:val="single" w:sz="4" w:space="0" w:color="auto"/>
              <w:left w:val="single" w:sz="4" w:space="0" w:color="auto"/>
              <w:bottom w:val="single" w:sz="4" w:space="0" w:color="auto"/>
              <w:right w:val="single" w:sz="4" w:space="0" w:color="auto"/>
            </w:tcBorders>
            <w:vAlign w:val="center"/>
          </w:tcPr>
          <w:p w:rsidR="004F4B37" w:rsidRPr="004C461D" w:rsidRDefault="004F4B37" w:rsidP="00A613A9">
            <w:pPr>
              <w:jc w:val="both"/>
              <w:rPr>
                <w:sz w:val="28"/>
                <w:szCs w:val="28"/>
              </w:rPr>
            </w:pPr>
            <w:r w:rsidRPr="004C461D">
              <w:rPr>
                <w:sz w:val="28"/>
                <w:szCs w:val="28"/>
              </w:rPr>
              <w:t>Агапов Анатолий Иванович</w:t>
            </w:r>
          </w:p>
        </w:tc>
        <w:tc>
          <w:tcPr>
            <w:tcW w:w="2027" w:type="dxa"/>
            <w:tcBorders>
              <w:top w:val="single" w:sz="4" w:space="0" w:color="auto"/>
              <w:left w:val="single" w:sz="4" w:space="0" w:color="auto"/>
              <w:bottom w:val="single" w:sz="4" w:space="0" w:color="auto"/>
              <w:right w:val="single" w:sz="4" w:space="0" w:color="auto"/>
            </w:tcBorders>
            <w:vAlign w:val="center"/>
          </w:tcPr>
          <w:p w:rsidR="004F4B37" w:rsidRPr="004C461D" w:rsidRDefault="004F4B37" w:rsidP="00A613A9">
            <w:pPr>
              <w:jc w:val="both"/>
              <w:rPr>
                <w:sz w:val="28"/>
                <w:szCs w:val="28"/>
              </w:rPr>
            </w:pPr>
            <w:r w:rsidRPr="004C461D">
              <w:rPr>
                <w:sz w:val="28"/>
                <w:szCs w:val="28"/>
              </w:rPr>
              <w:t>текущая  долгосрочная</w:t>
            </w:r>
            <w:r w:rsidR="005610C8" w:rsidRPr="004C461D">
              <w:rPr>
                <w:sz w:val="28"/>
                <w:szCs w:val="28"/>
              </w:rPr>
              <w:t xml:space="preserve"> в размере 2 750 280,01 рубля</w:t>
            </w:r>
          </w:p>
        </w:tc>
        <w:tc>
          <w:tcPr>
            <w:tcW w:w="5168" w:type="dxa"/>
            <w:tcBorders>
              <w:top w:val="single" w:sz="4" w:space="0" w:color="auto"/>
              <w:left w:val="single" w:sz="4" w:space="0" w:color="auto"/>
              <w:bottom w:val="single" w:sz="4" w:space="0" w:color="auto"/>
              <w:right w:val="single" w:sz="4" w:space="0" w:color="auto"/>
            </w:tcBorders>
            <w:vAlign w:val="center"/>
          </w:tcPr>
          <w:p w:rsidR="00B13820" w:rsidRPr="004C461D" w:rsidRDefault="004F4B37" w:rsidP="00A613A9">
            <w:pPr>
              <w:ind w:left="29"/>
              <w:jc w:val="both"/>
              <w:rPr>
                <w:sz w:val="28"/>
                <w:szCs w:val="28"/>
              </w:rPr>
            </w:pPr>
            <w:r w:rsidRPr="004C461D">
              <w:rPr>
                <w:sz w:val="28"/>
                <w:szCs w:val="28"/>
              </w:rPr>
              <w:t>Возмещение ущерба проводится по</w:t>
            </w:r>
            <w:r w:rsidR="00DD64F5" w:rsidRPr="004C461D">
              <w:rPr>
                <w:sz w:val="28"/>
                <w:szCs w:val="28"/>
              </w:rPr>
              <w:t xml:space="preserve"> исполнительному производству № </w:t>
            </w:r>
            <w:r w:rsidRPr="004C461D">
              <w:rPr>
                <w:sz w:val="28"/>
                <w:szCs w:val="28"/>
              </w:rPr>
              <w:t>1135/18/56003-ИП (ИД ФС №</w:t>
            </w:r>
            <w:r w:rsidR="00DD64F5" w:rsidRPr="004C461D">
              <w:rPr>
                <w:sz w:val="28"/>
                <w:szCs w:val="28"/>
              </w:rPr>
              <w:t> </w:t>
            </w:r>
            <w:r w:rsidRPr="004C461D">
              <w:rPr>
                <w:sz w:val="28"/>
                <w:szCs w:val="28"/>
              </w:rPr>
              <w:t>022785298 от 29.11.2017) ежемесячно по графику</w:t>
            </w:r>
            <w:r w:rsidR="00DD64F5" w:rsidRPr="004C461D">
              <w:rPr>
                <w:sz w:val="28"/>
                <w:szCs w:val="28"/>
              </w:rPr>
              <w:t xml:space="preserve">, который установлен </w:t>
            </w:r>
            <w:r w:rsidRPr="004C461D">
              <w:rPr>
                <w:sz w:val="28"/>
                <w:szCs w:val="28"/>
              </w:rPr>
              <w:t>Управлением ФССП Р</w:t>
            </w:r>
            <w:r w:rsidR="00490C5D" w:rsidRPr="004C461D">
              <w:rPr>
                <w:sz w:val="28"/>
                <w:szCs w:val="28"/>
              </w:rPr>
              <w:t>оссии по Оренбургской области.</w:t>
            </w:r>
            <w:r w:rsidR="008A6CC3" w:rsidRPr="004C461D">
              <w:rPr>
                <w:sz w:val="28"/>
                <w:szCs w:val="28"/>
              </w:rPr>
              <w:t xml:space="preserve"> </w:t>
            </w:r>
            <w:r w:rsidR="00B13820" w:rsidRPr="004C461D">
              <w:rPr>
                <w:sz w:val="28"/>
                <w:szCs w:val="28"/>
              </w:rPr>
              <w:t>Поступление доходов в консолидированный бюджет</w:t>
            </w:r>
          </w:p>
          <w:p w:rsidR="00B13820" w:rsidRPr="004C461D" w:rsidRDefault="00B13820" w:rsidP="00A613A9">
            <w:pPr>
              <w:ind w:left="29"/>
              <w:jc w:val="both"/>
              <w:rPr>
                <w:sz w:val="28"/>
                <w:szCs w:val="28"/>
              </w:rPr>
            </w:pPr>
            <w:r w:rsidRPr="004C461D">
              <w:rPr>
                <w:sz w:val="28"/>
                <w:szCs w:val="28"/>
              </w:rPr>
              <w:t>Оренбургской области по данному источнику прогнозируется</w:t>
            </w:r>
          </w:p>
          <w:p w:rsidR="004F4B37" w:rsidRPr="004C461D" w:rsidRDefault="004C3BFA" w:rsidP="00A613A9">
            <w:pPr>
              <w:ind w:left="29"/>
              <w:jc w:val="both"/>
              <w:rPr>
                <w:sz w:val="28"/>
                <w:szCs w:val="28"/>
              </w:rPr>
            </w:pPr>
            <w:r w:rsidRPr="004C461D">
              <w:rPr>
                <w:sz w:val="28"/>
                <w:szCs w:val="28"/>
              </w:rPr>
              <w:t>согласно методике, утвержденной приказом министерства от 30.11.2021 № 323/1-пр.</w:t>
            </w:r>
          </w:p>
        </w:tc>
      </w:tr>
      <w:tr w:rsidR="004F4B37" w:rsidRPr="004C461D" w:rsidTr="00224EB7">
        <w:trPr>
          <w:trHeight w:val="697"/>
        </w:trPr>
        <w:tc>
          <w:tcPr>
            <w:tcW w:w="2581" w:type="dxa"/>
            <w:tcBorders>
              <w:top w:val="single" w:sz="4" w:space="0" w:color="auto"/>
              <w:left w:val="single" w:sz="4" w:space="0" w:color="auto"/>
              <w:bottom w:val="single" w:sz="4" w:space="0" w:color="auto"/>
              <w:right w:val="single" w:sz="4" w:space="0" w:color="auto"/>
            </w:tcBorders>
            <w:shd w:val="clear" w:color="auto" w:fill="auto"/>
          </w:tcPr>
          <w:p w:rsidR="004F4B37" w:rsidRPr="004C461D" w:rsidRDefault="004F4B37" w:rsidP="00A613A9">
            <w:pPr>
              <w:jc w:val="both"/>
              <w:outlineLvl w:val="0"/>
              <w:rPr>
                <w:sz w:val="28"/>
                <w:szCs w:val="28"/>
              </w:rPr>
            </w:pPr>
            <w:proofErr w:type="spellStart"/>
            <w:r w:rsidRPr="004C461D">
              <w:rPr>
                <w:sz w:val="28"/>
                <w:szCs w:val="28"/>
              </w:rPr>
              <w:t>Баневская</w:t>
            </w:r>
            <w:proofErr w:type="spellEnd"/>
            <w:r w:rsidRPr="004C461D">
              <w:rPr>
                <w:sz w:val="28"/>
                <w:szCs w:val="28"/>
              </w:rPr>
              <w:t xml:space="preserve"> Валентина Александровна</w:t>
            </w:r>
          </w:p>
        </w:tc>
        <w:tc>
          <w:tcPr>
            <w:tcW w:w="2027" w:type="dxa"/>
            <w:tcBorders>
              <w:top w:val="single" w:sz="4" w:space="0" w:color="auto"/>
              <w:left w:val="nil"/>
              <w:bottom w:val="single" w:sz="4" w:space="0" w:color="auto"/>
              <w:right w:val="single" w:sz="4" w:space="0" w:color="auto"/>
            </w:tcBorders>
            <w:shd w:val="clear" w:color="auto" w:fill="auto"/>
          </w:tcPr>
          <w:p w:rsidR="004F4B37" w:rsidRPr="004C461D" w:rsidRDefault="00DD64F5" w:rsidP="00A613A9">
            <w:pPr>
              <w:jc w:val="both"/>
              <w:outlineLvl w:val="0"/>
              <w:rPr>
                <w:sz w:val="28"/>
                <w:szCs w:val="28"/>
              </w:rPr>
            </w:pPr>
            <w:r w:rsidRPr="004C461D">
              <w:rPr>
                <w:sz w:val="28"/>
                <w:szCs w:val="28"/>
              </w:rPr>
              <w:t>п</w:t>
            </w:r>
            <w:r w:rsidR="004F4B37" w:rsidRPr="004C461D">
              <w:rPr>
                <w:sz w:val="28"/>
                <w:szCs w:val="28"/>
              </w:rPr>
              <w:t>росроченная</w:t>
            </w:r>
            <w:r w:rsidRPr="004C461D">
              <w:rPr>
                <w:sz w:val="28"/>
                <w:szCs w:val="28"/>
              </w:rPr>
              <w:t xml:space="preserve"> задолженность в размере 164</w:t>
            </w:r>
            <w:r w:rsidR="004C3BFA" w:rsidRPr="004C461D">
              <w:rPr>
                <w:sz w:val="28"/>
                <w:szCs w:val="28"/>
              </w:rPr>
              <w:t> </w:t>
            </w:r>
            <w:r w:rsidRPr="004C461D">
              <w:rPr>
                <w:sz w:val="28"/>
                <w:szCs w:val="28"/>
              </w:rPr>
              <w:t>500 рублей</w:t>
            </w:r>
          </w:p>
        </w:tc>
        <w:tc>
          <w:tcPr>
            <w:tcW w:w="5168" w:type="dxa"/>
            <w:tcBorders>
              <w:top w:val="single" w:sz="4" w:space="0" w:color="auto"/>
              <w:left w:val="nil"/>
              <w:bottom w:val="single" w:sz="4" w:space="0" w:color="auto"/>
              <w:right w:val="single" w:sz="4" w:space="0" w:color="auto"/>
            </w:tcBorders>
            <w:shd w:val="clear" w:color="auto" w:fill="auto"/>
          </w:tcPr>
          <w:p w:rsidR="004F4B37" w:rsidRPr="004C461D" w:rsidRDefault="004F4B37" w:rsidP="00A613A9">
            <w:pPr>
              <w:jc w:val="both"/>
              <w:outlineLvl w:val="0"/>
              <w:rPr>
                <w:sz w:val="28"/>
                <w:szCs w:val="28"/>
              </w:rPr>
            </w:pPr>
            <w:r w:rsidRPr="004C461D">
              <w:rPr>
                <w:sz w:val="28"/>
                <w:szCs w:val="28"/>
              </w:rPr>
              <w:t>Исполнительный лист ВС № 005478592, выданный Переволоцким районным судом Оренбургской области 04.02.2011, повторно направлен в адрес Переволоцкого районного отдела судебных приставов УФССП России по Оренбургской области для осуществления принудительного исполнения решения суда 24.02.2022 возбуждено исполнительное производство 4039/22/56027-ИП</w:t>
            </w:r>
          </w:p>
        </w:tc>
      </w:tr>
      <w:tr w:rsidR="0038085D" w:rsidRPr="004C461D" w:rsidTr="00224EB7">
        <w:trPr>
          <w:trHeight w:val="2475"/>
        </w:trPr>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38085D" w:rsidRPr="004C461D" w:rsidRDefault="0038085D" w:rsidP="00A613A9">
            <w:pPr>
              <w:jc w:val="both"/>
              <w:outlineLvl w:val="0"/>
              <w:rPr>
                <w:sz w:val="28"/>
                <w:szCs w:val="28"/>
              </w:rPr>
            </w:pPr>
            <w:r w:rsidRPr="004C461D">
              <w:rPr>
                <w:sz w:val="28"/>
                <w:szCs w:val="28"/>
              </w:rPr>
              <w:lastRenderedPageBreak/>
              <w:t>Зыков Валерий Александрович</w:t>
            </w:r>
          </w:p>
        </w:tc>
        <w:tc>
          <w:tcPr>
            <w:tcW w:w="2027" w:type="dxa"/>
            <w:tcBorders>
              <w:top w:val="nil"/>
              <w:left w:val="nil"/>
              <w:bottom w:val="single" w:sz="4" w:space="0" w:color="auto"/>
              <w:right w:val="single" w:sz="4" w:space="0" w:color="auto"/>
            </w:tcBorders>
            <w:shd w:val="clear" w:color="auto" w:fill="auto"/>
            <w:hideMark/>
          </w:tcPr>
          <w:p w:rsidR="0038085D" w:rsidRPr="004C461D" w:rsidRDefault="00DD64F5" w:rsidP="00A613A9">
            <w:pPr>
              <w:jc w:val="both"/>
              <w:outlineLvl w:val="0"/>
              <w:rPr>
                <w:sz w:val="28"/>
                <w:szCs w:val="28"/>
              </w:rPr>
            </w:pPr>
            <w:r w:rsidRPr="004C461D">
              <w:rPr>
                <w:sz w:val="28"/>
                <w:szCs w:val="28"/>
              </w:rPr>
              <w:t xml:space="preserve">просроченная задолженность в размере </w:t>
            </w:r>
            <w:r w:rsidR="00136AD6" w:rsidRPr="004C461D">
              <w:rPr>
                <w:sz w:val="28"/>
                <w:szCs w:val="28"/>
              </w:rPr>
              <w:t>1</w:t>
            </w:r>
            <w:r w:rsidR="004C3BFA" w:rsidRPr="004C461D">
              <w:rPr>
                <w:sz w:val="28"/>
                <w:szCs w:val="28"/>
              </w:rPr>
              <w:t> </w:t>
            </w:r>
            <w:r w:rsidR="00136AD6" w:rsidRPr="004C461D">
              <w:rPr>
                <w:sz w:val="28"/>
                <w:szCs w:val="28"/>
              </w:rPr>
              <w:t>000</w:t>
            </w:r>
            <w:r w:rsidRPr="004C461D">
              <w:rPr>
                <w:sz w:val="28"/>
                <w:szCs w:val="28"/>
              </w:rPr>
              <w:t xml:space="preserve"> рублей</w:t>
            </w:r>
          </w:p>
        </w:tc>
        <w:tc>
          <w:tcPr>
            <w:tcW w:w="5168" w:type="dxa"/>
            <w:tcBorders>
              <w:top w:val="nil"/>
              <w:left w:val="nil"/>
              <w:bottom w:val="single" w:sz="4" w:space="0" w:color="auto"/>
              <w:right w:val="single" w:sz="4" w:space="0" w:color="auto"/>
            </w:tcBorders>
            <w:shd w:val="clear" w:color="auto" w:fill="auto"/>
            <w:hideMark/>
          </w:tcPr>
          <w:p w:rsidR="0038085D" w:rsidRPr="004C461D" w:rsidRDefault="00106CE7" w:rsidP="00106CE7">
            <w:pPr>
              <w:jc w:val="both"/>
              <w:outlineLvl w:val="0"/>
              <w:rPr>
                <w:sz w:val="28"/>
                <w:szCs w:val="28"/>
              </w:rPr>
            </w:pPr>
            <w:r w:rsidRPr="00106CE7">
              <w:rPr>
                <w:sz w:val="28"/>
                <w:szCs w:val="28"/>
              </w:rPr>
              <w:t>Письмом министерства от 25.02.2022 № 07/07-09-73 копия постановления Промышленного районного суда г. Оренбурга от 02.12.2021 направлена в УФССП по Оренбургской области для осуществления принудительного взыскания с Зыкова В.А., 25.11.2022 министерством направлены письма (№ 07/07-09-875, № 07/07-09-874) в УФССП по Оренбургской области повторно для осуществления принудительного взыскания</w:t>
            </w:r>
          </w:p>
        </w:tc>
      </w:tr>
      <w:tr w:rsidR="00DD64F5" w:rsidRPr="004C461D" w:rsidTr="00224EB7">
        <w:trPr>
          <w:trHeight w:val="2475"/>
        </w:trPr>
        <w:tc>
          <w:tcPr>
            <w:tcW w:w="2581" w:type="dxa"/>
            <w:tcBorders>
              <w:top w:val="single" w:sz="4" w:space="0" w:color="auto"/>
              <w:left w:val="single" w:sz="4" w:space="0" w:color="auto"/>
              <w:bottom w:val="single" w:sz="4" w:space="0" w:color="auto"/>
              <w:right w:val="single" w:sz="4" w:space="0" w:color="auto"/>
            </w:tcBorders>
            <w:shd w:val="clear" w:color="auto" w:fill="auto"/>
          </w:tcPr>
          <w:p w:rsidR="00DD64F5" w:rsidRPr="004C461D" w:rsidRDefault="00DD64F5" w:rsidP="00A613A9">
            <w:pPr>
              <w:ind w:firstLineChars="7" w:firstLine="20"/>
              <w:jc w:val="both"/>
              <w:outlineLvl w:val="0"/>
              <w:rPr>
                <w:sz w:val="28"/>
                <w:szCs w:val="28"/>
              </w:rPr>
            </w:pPr>
            <w:proofErr w:type="spellStart"/>
            <w:r w:rsidRPr="004C461D">
              <w:rPr>
                <w:sz w:val="28"/>
                <w:szCs w:val="28"/>
              </w:rPr>
              <w:t>Михин</w:t>
            </w:r>
            <w:proofErr w:type="spellEnd"/>
            <w:r w:rsidRPr="004C461D">
              <w:rPr>
                <w:sz w:val="28"/>
                <w:szCs w:val="28"/>
              </w:rPr>
              <w:t xml:space="preserve"> А.Е., </w:t>
            </w:r>
            <w:proofErr w:type="spellStart"/>
            <w:r w:rsidRPr="004C461D">
              <w:rPr>
                <w:sz w:val="28"/>
                <w:szCs w:val="28"/>
              </w:rPr>
              <w:t>Шерстнева</w:t>
            </w:r>
            <w:proofErr w:type="spellEnd"/>
            <w:r w:rsidRPr="004C461D">
              <w:rPr>
                <w:sz w:val="28"/>
                <w:szCs w:val="28"/>
              </w:rPr>
              <w:t xml:space="preserve"> О.П.</w:t>
            </w:r>
          </w:p>
        </w:tc>
        <w:tc>
          <w:tcPr>
            <w:tcW w:w="2027" w:type="dxa"/>
            <w:tcBorders>
              <w:top w:val="single" w:sz="4" w:space="0" w:color="auto"/>
              <w:left w:val="nil"/>
              <w:bottom w:val="single" w:sz="4" w:space="0" w:color="auto"/>
              <w:right w:val="single" w:sz="4" w:space="0" w:color="auto"/>
            </w:tcBorders>
            <w:shd w:val="clear" w:color="auto" w:fill="auto"/>
          </w:tcPr>
          <w:p w:rsidR="00DD64F5" w:rsidRPr="004C461D" w:rsidRDefault="00DD64F5" w:rsidP="00A613A9">
            <w:pPr>
              <w:jc w:val="both"/>
              <w:outlineLvl w:val="0"/>
              <w:rPr>
                <w:sz w:val="28"/>
                <w:szCs w:val="28"/>
              </w:rPr>
            </w:pPr>
            <w:r w:rsidRPr="004C461D">
              <w:rPr>
                <w:sz w:val="28"/>
                <w:szCs w:val="28"/>
              </w:rPr>
              <w:t>текущая  долгосрочная</w:t>
            </w:r>
            <w:r w:rsidR="005610C8" w:rsidRPr="004C461D">
              <w:rPr>
                <w:sz w:val="28"/>
                <w:szCs w:val="28"/>
              </w:rPr>
              <w:t xml:space="preserve">  в размере 686 566,64 рубля</w:t>
            </w:r>
          </w:p>
        </w:tc>
        <w:tc>
          <w:tcPr>
            <w:tcW w:w="5168" w:type="dxa"/>
            <w:tcBorders>
              <w:top w:val="single" w:sz="4" w:space="0" w:color="auto"/>
              <w:left w:val="nil"/>
              <w:bottom w:val="single" w:sz="4" w:space="0" w:color="auto"/>
              <w:right w:val="single" w:sz="4" w:space="0" w:color="auto"/>
            </w:tcBorders>
            <w:shd w:val="clear" w:color="auto" w:fill="auto"/>
          </w:tcPr>
          <w:p w:rsidR="004C3BFA" w:rsidRPr="004C461D" w:rsidRDefault="00DD64F5" w:rsidP="00A613A9">
            <w:pPr>
              <w:ind w:left="29"/>
              <w:jc w:val="both"/>
              <w:rPr>
                <w:sz w:val="28"/>
                <w:szCs w:val="28"/>
              </w:rPr>
            </w:pPr>
            <w:r w:rsidRPr="004C461D">
              <w:rPr>
                <w:sz w:val="28"/>
                <w:szCs w:val="28"/>
              </w:rPr>
              <w:t xml:space="preserve">Возмещение ущерба по исполнительным листам </w:t>
            </w:r>
            <w:proofErr w:type="spellStart"/>
            <w:r w:rsidRPr="004C461D">
              <w:rPr>
                <w:sz w:val="28"/>
                <w:szCs w:val="28"/>
              </w:rPr>
              <w:t>Пономаревского</w:t>
            </w:r>
            <w:proofErr w:type="spellEnd"/>
            <w:r w:rsidRPr="004C461D">
              <w:rPr>
                <w:sz w:val="28"/>
                <w:szCs w:val="28"/>
              </w:rPr>
              <w:t xml:space="preserve"> районного суда Оренбургской области серия ФС № 022761921 и серия ФС № 022761924 по делу № 2-497/2017 от 03.10.2017 проводится ежемесячно по графику, который установлен </w:t>
            </w:r>
            <w:proofErr w:type="spellStart"/>
            <w:r w:rsidRPr="004C461D">
              <w:rPr>
                <w:sz w:val="28"/>
                <w:szCs w:val="28"/>
              </w:rPr>
              <w:t>Пономаревским</w:t>
            </w:r>
            <w:proofErr w:type="spellEnd"/>
            <w:r w:rsidRPr="004C461D">
              <w:rPr>
                <w:sz w:val="28"/>
                <w:szCs w:val="28"/>
              </w:rPr>
              <w:t xml:space="preserve"> РОСП УФССП России по Оренбургской области.</w:t>
            </w:r>
            <w:r w:rsidR="008A6CC3" w:rsidRPr="004C461D">
              <w:rPr>
                <w:sz w:val="28"/>
                <w:szCs w:val="28"/>
              </w:rPr>
              <w:t xml:space="preserve"> </w:t>
            </w:r>
            <w:r w:rsidR="004C3BFA" w:rsidRPr="004C461D">
              <w:rPr>
                <w:sz w:val="28"/>
                <w:szCs w:val="28"/>
              </w:rPr>
              <w:t>Поступление доходов в консолидированный бюджет</w:t>
            </w:r>
          </w:p>
          <w:p w:rsidR="004C3BFA" w:rsidRPr="004C461D" w:rsidRDefault="004C3BFA" w:rsidP="00A613A9">
            <w:pPr>
              <w:ind w:left="29"/>
              <w:jc w:val="both"/>
              <w:rPr>
                <w:sz w:val="28"/>
                <w:szCs w:val="28"/>
              </w:rPr>
            </w:pPr>
            <w:r w:rsidRPr="004C461D">
              <w:rPr>
                <w:sz w:val="28"/>
                <w:szCs w:val="28"/>
              </w:rPr>
              <w:t>Оренбургской области по данному источнику прогнозируется</w:t>
            </w:r>
          </w:p>
          <w:p w:rsidR="00DD64F5" w:rsidRPr="004C461D" w:rsidRDefault="004C3BFA" w:rsidP="00A613A9">
            <w:pPr>
              <w:jc w:val="both"/>
              <w:outlineLvl w:val="0"/>
              <w:rPr>
                <w:sz w:val="28"/>
                <w:szCs w:val="28"/>
              </w:rPr>
            </w:pPr>
            <w:r w:rsidRPr="004C461D">
              <w:rPr>
                <w:sz w:val="28"/>
                <w:szCs w:val="28"/>
              </w:rPr>
              <w:t>согласно методике, утвержденной приказом министерства от 30.11.2021 № 323/1-пр.</w:t>
            </w:r>
          </w:p>
        </w:tc>
      </w:tr>
      <w:tr w:rsidR="0038085D" w:rsidRPr="004C461D" w:rsidTr="00224EB7">
        <w:trPr>
          <w:trHeight w:val="2430"/>
        </w:trPr>
        <w:tc>
          <w:tcPr>
            <w:tcW w:w="2581" w:type="dxa"/>
            <w:tcBorders>
              <w:top w:val="single" w:sz="4" w:space="0" w:color="auto"/>
              <w:left w:val="single" w:sz="4" w:space="0" w:color="auto"/>
              <w:bottom w:val="single" w:sz="4" w:space="0" w:color="auto"/>
              <w:right w:val="single" w:sz="4" w:space="0" w:color="auto"/>
            </w:tcBorders>
            <w:shd w:val="clear" w:color="auto" w:fill="auto"/>
            <w:hideMark/>
          </w:tcPr>
          <w:p w:rsidR="0038085D" w:rsidRPr="004C461D" w:rsidRDefault="0038085D" w:rsidP="00A613A9">
            <w:pPr>
              <w:jc w:val="both"/>
              <w:outlineLvl w:val="0"/>
              <w:rPr>
                <w:sz w:val="28"/>
                <w:szCs w:val="28"/>
              </w:rPr>
            </w:pPr>
            <w:r w:rsidRPr="004C461D">
              <w:rPr>
                <w:sz w:val="28"/>
                <w:szCs w:val="28"/>
              </w:rPr>
              <w:t>Швецов Кирилл Владимирович</w:t>
            </w:r>
          </w:p>
        </w:tc>
        <w:tc>
          <w:tcPr>
            <w:tcW w:w="2027" w:type="dxa"/>
            <w:tcBorders>
              <w:top w:val="single" w:sz="4" w:space="0" w:color="auto"/>
              <w:left w:val="nil"/>
              <w:bottom w:val="single" w:sz="4" w:space="0" w:color="auto"/>
              <w:right w:val="single" w:sz="4" w:space="0" w:color="auto"/>
            </w:tcBorders>
            <w:shd w:val="clear" w:color="auto" w:fill="auto"/>
            <w:hideMark/>
          </w:tcPr>
          <w:p w:rsidR="0038085D" w:rsidRPr="004C461D" w:rsidRDefault="00136AD6" w:rsidP="00A613A9">
            <w:pPr>
              <w:jc w:val="both"/>
              <w:outlineLvl w:val="0"/>
              <w:rPr>
                <w:sz w:val="28"/>
                <w:szCs w:val="28"/>
              </w:rPr>
            </w:pPr>
            <w:r w:rsidRPr="004C461D">
              <w:rPr>
                <w:sz w:val="28"/>
                <w:szCs w:val="28"/>
              </w:rPr>
              <w:t>просроченная задолженность в размере 1000 рублей</w:t>
            </w:r>
          </w:p>
        </w:tc>
        <w:tc>
          <w:tcPr>
            <w:tcW w:w="5168" w:type="dxa"/>
            <w:tcBorders>
              <w:top w:val="single" w:sz="4" w:space="0" w:color="auto"/>
              <w:left w:val="nil"/>
              <w:bottom w:val="single" w:sz="4" w:space="0" w:color="auto"/>
              <w:right w:val="single" w:sz="4" w:space="0" w:color="auto"/>
            </w:tcBorders>
            <w:shd w:val="clear" w:color="auto" w:fill="auto"/>
            <w:hideMark/>
          </w:tcPr>
          <w:p w:rsidR="00E0652C" w:rsidRDefault="00E0652C" w:rsidP="00E0652C">
            <w:pPr>
              <w:jc w:val="both"/>
              <w:outlineLvl w:val="0"/>
              <w:rPr>
                <w:sz w:val="28"/>
                <w:szCs w:val="28"/>
              </w:rPr>
            </w:pPr>
            <w:r w:rsidRPr="00E0652C">
              <w:rPr>
                <w:sz w:val="28"/>
                <w:szCs w:val="28"/>
              </w:rPr>
              <w:t xml:space="preserve">Письмом министерства от 29.11.2021 № 07/07-09-938 копия постановления Промышленного районного суда г. Оренбурга от 06.09.2021 направлена в УФССП по Оренбургской области для осуществления принудительного взыскания. </w:t>
            </w:r>
          </w:p>
          <w:p w:rsidR="004F4B37" w:rsidRPr="00E0652C" w:rsidRDefault="00E0652C" w:rsidP="00E0652C">
            <w:pPr>
              <w:jc w:val="both"/>
              <w:outlineLvl w:val="0"/>
              <w:rPr>
                <w:sz w:val="28"/>
                <w:szCs w:val="28"/>
              </w:rPr>
            </w:pPr>
            <w:r w:rsidRPr="00E0652C">
              <w:rPr>
                <w:sz w:val="28"/>
                <w:szCs w:val="28"/>
              </w:rPr>
              <w:t>25.11.2022 министерством направлены письма (№ 07/07-09-875, № 07/07-09-874) в УФССП по Оренбургской области повторно для  осуществления принудительного взыскания/</w:t>
            </w:r>
          </w:p>
        </w:tc>
      </w:tr>
      <w:tr w:rsidR="004F4B37" w:rsidRPr="004C461D" w:rsidTr="00224EB7">
        <w:trPr>
          <w:trHeight w:val="2430"/>
        </w:trPr>
        <w:tc>
          <w:tcPr>
            <w:tcW w:w="2581" w:type="dxa"/>
            <w:tcBorders>
              <w:top w:val="single" w:sz="4" w:space="0" w:color="auto"/>
              <w:left w:val="single" w:sz="4" w:space="0" w:color="auto"/>
              <w:bottom w:val="single" w:sz="4" w:space="0" w:color="auto"/>
              <w:right w:val="single" w:sz="4" w:space="0" w:color="auto"/>
            </w:tcBorders>
            <w:shd w:val="clear" w:color="auto" w:fill="auto"/>
          </w:tcPr>
          <w:p w:rsidR="004F4B37" w:rsidRPr="004C461D" w:rsidRDefault="00A613A9" w:rsidP="00A613A9">
            <w:pPr>
              <w:ind w:firstLineChars="7" w:firstLine="20"/>
              <w:jc w:val="both"/>
              <w:outlineLvl w:val="0"/>
              <w:rPr>
                <w:sz w:val="28"/>
                <w:szCs w:val="28"/>
              </w:rPr>
            </w:pPr>
            <w:r>
              <w:rPr>
                <w:sz w:val="28"/>
                <w:szCs w:val="28"/>
              </w:rPr>
              <w:lastRenderedPageBreak/>
              <w:t>Государственное унитарное предприятие</w:t>
            </w:r>
            <w:r w:rsidR="004F4B37" w:rsidRPr="004C461D">
              <w:rPr>
                <w:sz w:val="28"/>
                <w:szCs w:val="28"/>
              </w:rPr>
              <w:t xml:space="preserve"> Орен</w:t>
            </w:r>
            <w:r w:rsidR="004C3BFA" w:rsidRPr="004C461D">
              <w:rPr>
                <w:sz w:val="28"/>
                <w:szCs w:val="28"/>
              </w:rPr>
              <w:t>бургской области «</w:t>
            </w:r>
            <w:proofErr w:type="spellStart"/>
            <w:r w:rsidR="004C3BFA" w:rsidRPr="004C461D">
              <w:rPr>
                <w:sz w:val="28"/>
                <w:szCs w:val="28"/>
              </w:rPr>
              <w:t>Стройзаказчик</w:t>
            </w:r>
            <w:proofErr w:type="spellEnd"/>
            <w:r w:rsidR="004C3BFA" w:rsidRPr="004C461D">
              <w:rPr>
                <w:sz w:val="28"/>
                <w:szCs w:val="28"/>
              </w:rPr>
              <w:t>»</w:t>
            </w:r>
          </w:p>
        </w:tc>
        <w:tc>
          <w:tcPr>
            <w:tcW w:w="2027" w:type="dxa"/>
            <w:tcBorders>
              <w:top w:val="single" w:sz="4" w:space="0" w:color="auto"/>
              <w:left w:val="nil"/>
              <w:bottom w:val="single" w:sz="4" w:space="0" w:color="auto"/>
              <w:right w:val="single" w:sz="4" w:space="0" w:color="auto"/>
            </w:tcBorders>
            <w:shd w:val="clear" w:color="auto" w:fill="auto"/>
          </w:tcPr>
          <w:p w:rsidR="004F4B37" w:rsidRPr="004C461D" w:rsidRDefault="004C3BFA" w:rsidP="00A613A9">
            <w:pPr>
              <w:jc w:val="both"/>
              <w:outlineLvl w:val="0"/>
              <w:rPr>
                <w:sz w:val="28"/>
                <w:szCs w:val="28"/>
              </w:rPr>
            </w:pPr>
            <w:r w:rsidRPr="004C461D">
              <w:rPr>
                <w:sz w:val="28"/>
                <w:szCs w:val="28"/>
              </w:rPr>
              <w:t>просроченная задолженность в размере 105 479 086,99 рубля</w:t>
            </w:r>
          </w:p>
        </w:tc>
        <w:tc>
          <w:tcPr>
            <w:tcW w:w="5168" w:type="dxa"/>
            <w:tcBorders>
              <w:top w:val="single" w:sz="4" w:space="0" w:color="auto"/>
              <w:left w:val="nil"/>
              <w:bottom w:val="single" w:sz="4" w:space="0" w:color="auto"/>
              <w:right w:val="single" w:sz="4" w:space="0" w:color="auto"/>
            </w:tcBorders>
            <w:shd w:val="clear" w:color="auto" w:fill="auto"/>
          </w:tcPr>
          <w:p w:rsidR="004C3BFA" w:rsidRPr="004C461D" w:rsidRDefault="00622744" w:rsidP="00A613A9">
            <w:pPr>
              <w:ind w:left="29"/>
              <w:jc w:val="both"/>
              <w:rPr>
                <w:sz w:val="28"/>
                <w:szCs w:val="28"/>
              </w:rPr>
            </w:pPr>
            <w:r w:rsidRPr="004C461D">
              <w:rPr>
                <w:sz w:val="28"/>
                <w:szCs w:val="28"/>
              </w:rPr>
              <w:t xml:space="preserve">Плательщик </w:t>
            </w:r>
            <w:r w:rsidR="005610C8" w:rsidRPr="004C461D">
              <w:rPr>
                <w:sz w:val="28"/>
                <w:szCs w:val="28"/>
              </w:rPr>
              <w:t xml:space="preserve">в отчетном периоде </w:t>
            </w:r>
            <w:r w:rsidRPr="004C461D">
              <w:rPr>
                <w:sz w:val="28"/>
                <w:szCs w:val="28"/>
              </w:rPr>
              <w:t>возмещал ущерб</w:t>
            </w:r>
            <w:r w:rsidR="005610C8" w:rsidRPr="004C461D">
              <w:rPr>
                <w:sz w:val="28"/>
                <w:szCs w:val="28"/>
              </w:rPr>
              <w:t>,</w:t>
            </w:r>
            <w:r w:rsidRPr="004C461D">
              <w:rPr>
                <w:sz w:val="28"/>
                <w:szCs w:val="28"/>
              </w:rPr>
              <w:t xml:space="preserve"> причиненный преступлением от должника </w:t>
            </w:r>
            <w:proofErr w:type="spellStart"/>
            <w:r w:rsidRPr="004C461D">
              <w:rPr>
                <w:sz w:val="28"/>
                <w:szCs w:val="28"/>
              </w:rPr>
              <w:t>Кичатова</w:t>
            </w:r>
            <w:proofErr w:type="spellEnd"/>
            <w:r w:rsidRPr="004C461D">
              <w:rPr>
                <w:sz w:val="28"/>
                <w:szCs w:val="28"/>
              </w:rPr>
              <w:t xml:space="preserve"> Игоря Александровича</w:t>
            </w:r>
            <w:r w:rsidR="005610C8" w:rsidRPr="004C461D">
              <w:rPr>
                <w:sz w:val="28"/>
                <w:szCs w:val="28"/>
              </w:rPr>
              <w:t>,</w:t>
            </w:r>
            <w:r w:rsidRPr="004C461D">
              <w:rPr>
                <w:sz w:val="28"/>
                <w:szCs w:val="28"/>
              </w:rPr>
              <w:t xml:space="preserve"> </w:t>
            </w:r>
            <w:r w:rsidR="004F4B37" w:rsidRPr="004C461D">
              <w:rPr>
                <w:sz w:val="28"/>
                <w:szCs w:val="28"/>
              </w:rPr>
              <w:t xml:space="preserve">ежемесячно по графику, </w:t>
            </w:r>
            <w:r w:rsidRPr="004C461D">
              <w:rPr>
                <w:sz w:val="28"/>
                <w:szCs w:val="28"/>
              </w:rPr>
              <w:t xml:space="preserve">который </w:t>
            </w:r>
            <w:r w:rsidR="004F4B37" w:rsidRPr="004C461D">
              <w:rPr>
                <w:sz w:val="28"/>
                <w:szCs w:val="28"/>
              </w:rPr>
              <w:t>согласован</w:t>
            </w:r>
            <w:r w:rsidRPr="004C461D">
              <w:rPr>
                <w:sz w:val="28"/>
                <w:szCs w:val="28"/>
              </w:rPr>
              <w:t xml:space="preserve"> </w:t>
            </w:r>
            <w:r w:rsidR="004F4B37" w:rsidRPr="004C461D">
              <w:rPr>
                <w:sz w:val="28"/>
                <w:szCs w:val="28"/>
              </w:rPr>
              <w:t xml:space="preserve">Управлением ФССП России по Оренбургской области. </w:t>
            </w:r>
            <w:r w:rsidRPr="004C461D">
              <w:rPr>
                <w:sz w:val="28"/>
                <w:szCs w:val="28"/>
              </w:rPr>
              <w:t xml:space="preserve">Согласно письму приставов от 28.07.2022 № 56003/22/308734 должник умер 08.05.2022. Поступления на депозитный счет МОСП по ИОИП УФССП России по Оренбургской области прекращены. В настоящее время устанавливаются наследники. </w:t>
            </w:r>
            <w:r w:rsidR="004C3BFA" w:rsidRPr="004C461D">
              <w:rPr>
                <w:sz w:val="28"/>
                <w:szCs w:val="28"/>
              </w:rPr>
              <w:t>Поступление доходов в консолидированный бюджет</w:t>
            </w:r>
          </w:p>
          <w:p w:rsidR="004C3BFA" w:rsidRPr="004C461D" w:rsidRDefault="004C3BFA" w:rsidP="00A613A9">
            <w:pPr>
              <w:ind w:left="29"/>
              <w:jc w:val="both"/>
              <w:rPr>
                <w:sz w:val="28"/>
                <w:szCs w:val="28"/>
              </w:rPr>
            </w:pPr>
            <w:r w:rsidRPr="004C461D">
              <w:rPr>
                <w:sz w:val="28"/>
                <w:szCs w:val="28"/>
              </w:rPr>
              <w:t>Оренбургской области по данному источнику прогнозируется</w:t>
            </w:r>
          </w:p>
          <w:p w:rsidR="004F4B37" w:rsidRPr="004C461D" w:rsidRDefault="004C3BFA" w:rsidP="00A613A9">
            <w:pPr>
              <w:jc w:val="both"/>
              <w:outlineLvl w:val="0"/>
              <w:rPr>
                <w:sz w:val="28"/>
                <w:szCs w:val="28"/>
              </w:rPr>
            </w:pPr>
            <w:r w:rsidRPr="004C461D">
              <w:rPr>
                <w:sz w:val="28"/>
                <w:szCs w:val="28"/>
              </w:rPr>
              <w:t>согласно методике, утвержденной приказом министерства от 30.11.2021 № 323/1-пр.</w:t>
            </w:r>
          </w:p>
        </w:tc>
      </w:tr>
      <w:tr w:rsidR="004F4B37" w:rsidRPr="004C461D" w:rsidTr="00224EB7">
        <w:trPr>
          <w:trHeight w:val="2430"/>
        </w:trPr>
        <w:tc>
          <w:tcPr>
            <w:tcW w:w="2581" w:type="dxa"/>
            <w:tcBorders>
              <w:top w:val="single" w:sz="4" w:space="0" w:color="auto"/>
              <w:left w:val="single" w:sz="4" w:space="0" w:color="auto"/>
              <w:bottom w:val="single" w:sz="4" w:space="0" w:color="auto"/>
              <w:right w:val="single" w:sz="4" w:space="0" w:color="auto"/>
            </w:tcBorders>
            <w:shd w:val="clear" w:color="auto" w:fill="auto"/>
          </w:tcPr>
          <w:p w:rsidR="004F4B37" w:rsidRPr="004C461D" w:rsidRDefault="00DD64F5" w:rsidP="00A613A9">
            <w:pPr>
              <w:ind w:firstLineChars="7" w:firstLine="20"/>
              <w:jc w:val="both"/>
              <w:outlineLvl w:val="0"/>
              <w:rPr>
                <w:sz w:val="28"/>
                <w:szCs w:val="28"/>
              </w:rPr>
            </w:pPr>
            <w:r w:rsidRPr="004C461D">
              <w:rPr>
                <w:sz w:val="28"/>
                <w:szCs w:val="28"/>
              </w:rPr>
              <w:t>ООО</w:t>
            </w:r>
            <w:r w:rsidR="004C3BFA" w:rsidRPr="004C461D">
              <w:rPr>
                <w:sz w:val="28"/>
                <w:szCs w:val="28"/>
              </w:rPr>
              <w:t xml:space="preserve"> «Н.Б.В.»</w:t>
            </w:r>
          </w:p>
        </w:tc>
        <w:tc>
          <w:tcPr>
            <w:tcW w:w="2027" w:type="dxa"/>
            <w:tcBorders>
              <w:top w:val="single" w:sz="4" w:space="0" w:color="auto"/>
              <w:left w:val="nil"/>
              <w:bottom w:val="single" w:sz="4" w:space="0" w:color="auto"/>
              <w:right w:val="single" w:sz="4" w:space="0" w:color="auto"/>
            </w:tcBorders>
            <w:shd w:val="clear" w:color="auto" w:fill="auto"/>
          </w:tcPr>
          <w:p w:rsidR="004F4B37" w:rsidRPr="004C461D" w:rsidRDefault="00B4250D" w:rsidP="00A613A9">
            <w:pPr>
              <w:jc w:val="both"/>
              <w:outlineLvl w:val="0"/>
              <w:rPr>
                <w:sz w:val="28"/>
                <w:szCs w:val="28"/>
              </w:rPr>
            </w:pPr>
            <w:r w:rsidRPr="004C461D">
              <w:rPr>
                <w:sz w:val="28"/>
                <w:szCs w:val="28"/>
              </w:rPr>
              <w:t>просроченная задолженность в размере 7 483 374 рубля</w:t>
            </w:r>
          </w:p>
        </w:tc>
        <w:tc>
          <w:tcPr>
            <w:tcW w:w="5168" w:type="dxa"/>
            <w:tcBorders>
              <w:top w:val="single" w:sz="4" w:space="0" w:color="auto"/>
              <w:left w:val="nil"/>
              <w:bottom w:val="single" w:sz="4" w:space="0" w:color="auto"/>
              <w:right w:val="single" w:sz="4" w:space="0" w:color="auto"/>
            </w:tcBorders>
            <w:shd w:val="clear" w:color="auto" w:fill="auto"/>
          </w:tcPr>
          <w:p w:rsidR="004F4B37" w:rsidRPr="004C461D" w:rsidRDefault="004F4B37" w:rsidP="00A613A9">
            <w:pPr>
              <w:jc w:val="both"/>
              <w:outlineLvl w:val="0"/>
              <w:rPr>
                <w:sz w:val="28"/>
                <w:szCs w:val="28"/>
              </w:rPr>
            </w:pPr>
            <w:r w:rsidRPr="004C461D">
              <w:rPr>
                <w:sz w:val="28"/>
                <w:szCs w:val="28"/>
              </w:rPr>
              <w:t>В адрес руководителя УФССП России по Самарской области З.Р. Муратова направлено письмо от 28.12.2021 №07/01-08-1125 с просьбой предоставить информацию о ходе исполнительного производства В настоящее время письмо министерства находится на рассмотрении; ведется электронная переписка с ведомством.</w:t>
            </w:r>
          </w:p>
        </w:tc>
      </w:tr>
      <w:tr w:rsidR="0038085D" w:rsidRPr="004C461D" w:rsidTr="00224EB7">
        <w:trPr>
          <w:trHeight w:val="2430"/>
        </w:trPr>
        <w:tc>
          <w:tcPr>
            <w:tcW w:w="2581" w:type="dxa"/>
            <w:tcBorders>
              <w:top w:val="single" w:sz="4" w:space="0" w:color="auto"/>
              <w:left w:val="single" w:sz="4" w:space="0" w:color="auto"/>
              <w:bottom w:val="single" w:sz="4" w:space="0" w:color="auto"/>
              <w:right w:val="single" w:sz="4" w:space="0" w:color="auto"/>
            </w:tcBorders>
            <w:shd w:val="clear" w:color="auto" w:fill="auto"/>
          </w:tcPr>
          <w:p w:rsidR="0038085D" w:rsidRPr="004C461D" w:rsidRDefault="0038085D" w:rsidP="00A613A9">
            <w:pPr>
              <w:jc w:val="both"/>
              <w:outlineLvl w:val="0"/>
              <w:rPr>
                <w:sz w:val="28"/>
                <w:szCs w:val="28"/>
              </w:rPr>
            </w:pPr>
            <w:r w:rsidRPr="004C461D">
              <w:rPr>
                <w:sz w:val="28"/>
                <w:szCs w:val="28"/>
              </w:rPr>
              <w:t>ООО «</w:t>
            </w:r>
            <w:proofErr w:type="spellStart"/>
            <w:r w:rsidRPr="004C461D">
              <w:rPr>
                <w:sz w:val="28"/>
                <w:szCs w:val="28"/>
              </w:rPr>
              <w:t>Мотовилиха</w:t>
            </w:r>
            <w:proofErr w:type="spellEnd"/>
            <w:r w:rsidRPr="004C461D">
              <w:rPr>
                <w:sz w:val="28"/>
                <w:szCs w:val="28"/>
              </w:rPr>
              <w:t>»</w:t>
            </w:r>
          </w:p>
        </w:tc>
        <w:tc>
          <w:tcPr>
            <w:tcW w:w="2027" w:type="dxa"/>
            <w:tcBorders>
              <w:top w:val="single" w:sz="4" w:space="0" w:color="auto"/>
              <w:left w:val="nil"/>
              <w:bottom w:val="single" w:sz="4" w:space="0" w:color="auto"/>
              <w:right w:val="single" w:sz="4" w:space="0" w:color="auto"/>
            </w:tcBorders>
            <w:shd w:val="clear" w:color="auto" w:fill="auto"/>
          </w:tcPr>
          <w:p w:rsidR="0038085D" w:rsidRPr="004C461D" w:rsidRDefault="00DD64F5" w:rsidP="00A613A9">
            <w:pPr>
              <w:jc w:val="both"/>
              <w:outlineLvl w:val="0"/>
              <w:rPr>
                <w:sz w:val="28"/>
                <w:szCs w:val="28"/>
              </w:rPr>
            </w:pPr>
            <w:r w:rsidRPr="004C461D">
              <w:rPr>
                <w:sz w:val="28"/>
                <w:szCs w:val="28"/>
              </w:rPr>
              <w:t>просроченная задолженность в общей сумме 3000 рублей</w:t>
            </w:r>
          </w:p>
        </w:tc>
        <w:tc>
          <w:tcPr>
            <w:tcW w:w="5168" w:type="dxa"/>
            <w:tcBorders>
              <w:top w:val="single" w:sz="4" w:space="0" w:color="auto"/>
              <w:left w:val="nil"/>
              <w:bottom w:val="single" w:sz="4" w:space="0" w:color="auto"/>
              <w:right w:val="single" w:sz="4" w:space="0" w:color="auto"/>
            </w:tcBorders>
            <w:shd w:val="clear" w:color="auto" w:fill="auto"/>
          </w:tcPr>
          <w:p w:rsidR="0038085D" w:rsidRPr="004C461D" w:rsidRDefault="00D95AE4" w:rsidP="00E0652C">
            <w:pPr>
              <w:jc w:val="both"/>
              <w:outlineLvl w:val="0"/>
              <w:rPr>
                <w:sz w:val="28"/>
                <w:szCs w:val="28"/>
              </w:rPr>
            </w:pPr>
            <w:r w:rsidRPr="004C461D">
              <w:rPr>
                <w:sz w:val="28"/>
                <w:szCs w:val="28"/>
              </w:rPr>
              <w:t>Требованием министерства от 13.12.2022 № 07/01-08-1066 устан</w:t>
            </w:r>
            <w:r w:rsidR="00D551D6" w:rsidRPr="004C461D">
              <w:rPr>
                <w:sz w:val="28"/>
                <w:szCs w:val="28"/>
              </w:rPr>
              <w:t>о</w:t>
            </w:r>
            <w:r w:rsidRPr="004C461D">
              <w:rPr>
                <w:sz w:val="28"/>
                <w:szCs w:val="28"/>
              </w:rPr>
              <w:t>вл</w:t>
            </w:r>
            <w:r w:rsidR="00D551D6" w:rsidRPr="004C461D">
              <w:rPr>
                <w:sz w:val="28"/>
                <w:szCs w:val="28"/>
              </w:rPr>
              <w:t>ены</w:t>
            </w:r>
            <w:r w:rsidRPr="004C461D">
              <w:rPr>
                <w:sz w:val="28"/>
                <w:szCs w:val="28"/>
              </w:rPr>
              <w:t xml:space="preserve"> штраф</w:t>
            </w:r>
            <w:r w:rsidR="00D551D6" w:rsidRPr="004C461D">
              <w:rPr>
                <w:sz w:val="28"/>
                <w:szCs w:val="28"/>
              </w:rPr>
              <w:t>ы</w:t>
            </w:r>
            <w:r w:rsidRPr="004C461D">
              <w:rPr>
                <w:sz w:val="28"/>
                <w:szCs w:val="28"/>
              </w:rPr>
              <w:t xml:space="preserve"> за нарушение сроков выполнения работ по государственному контракту от 20.05.2022 №</w:t>
            </w:r>
            <w:r w:rsidR="00D551D6" w:rsidRPr="004C461D">
              <w:rPr>
                <w:sz w:val="28"/>
                <w:szCs w:val="28"/>
              </w:rPr>
              <w:t> </w:t>
            </w:r>
            <w:r w:rsidRPr="004C461D">
              <w:rPr>
                <w:sz w:val="28"/>
                <w:szCs w:val="28"/>
              </w:rPr>
              <w:t>0853500000322002920 по подготовке проекта «Внесение изменений в схему территориального планирования Оренбургской области»</w:t>
            </w:r>
            <w:r w:rsidR="00D551D6" w:rsidRPr="004C461D">
              <w:rPr>
                <w:sz w:val="28"/>
                <w:szCs w:val="28"/>
              </w:rPr>
              <w:t>.</w:t>
            </w:r>
            <w:r w:rsidRPr="004C461D">
              <w:rPr>
                <w:sz w:val="28"/>
                <w:szCs w:val="28"/>
              </w:rPr>
              <w:t xml:space="preserve"> </w:t>
            </w:r>
          </w:p>
        </w:tc>
      </w:tr>
      <w:tr w:rsidR="00B4250D" w:rsidRPr="004C461D" w:rsidTr="00224EB7">
        <w:trPr>
          <w:trHeight w:val="2430"/>
        </w:trPr>
        <w:tc>
          <w:tcPr>
            <w:tcW w:w="2581" w:type="dxa"/>
            <w:tcBorders>
              <w:top w:val="single" w:sz="4" w:space="0" w:color="auto"/>
              <w:left w:val="single" w:sz="4" w:space="0" w:color="auto"/>
              <w:bottom w:val="single" w:sz="4" w:space="0" w:color="auto"/>
              <w:right w:val="single" w:sz="4" w:space="0" w:color="auto"/>
            </w:tcBorders>
            <w:shd w:val="clear" w:color="auto" w:fill="auto"/>
          </w:tcPr>
          <w:p w:rsidR="00B4250D" w:rsidRPr="004C461D" w:rsidRDefault="00A52D32" w:rsidP="00A613A9">
            <w:pPr>
              <w:jc w:val="both"/>
              <w:outlineLvl w:val="0"/>
              <w:rPr>
                <w:sz w:val="28"/>
                <w:szCs w:val="28"/>
              </w:rPr>
            </w:pPr>
            <w:r w:rsidRPr="004C461D">
              <w:rPr>
                <w:sz w:val="28"/>
                <w:szCs w:val="28"/>
              </w:rPr>
              <w:lastRenderedPageBreak/>
              <w:t>АО «Производственное объединение «</w:t>
            </w:r>
            <w:r w:rsidR="00B4250D" w:rsidRPr="004C461D">
              <w:rPr>
                <w:sz w:val="28"/>
                <w:szCs w:val="28"/>
              </w:rPr>
              <w:t>Урал</w:t>
            </w:r>
            <w:r w:rsidRPr="004C461D">
              <w:rPr>
                <w:sz w:val="28"/>
                <w:szCs w:val="28"/>
              </w:rPr>
              <w:t>ьский оптико-механический завод» имени Э.С. </w:t>
            </w:r>
            <w:proofErr w:type="spellStart"/>
            <w:r w:rsidR="00B4250D" w:rsidRPr="004C461D">
              <w:rPr>
                <w:sz w:val="28"/>
                <w:szCs w:val="28"/>
              </w:rPr>
              <w:t>Яламова</w:t>
            </w:r>
            <w:proofErr w:type="spellEnd"/>
          </w:p>
        </w:tc>
        <w:tc>
          <w:tcPr>
            <w:tcW w:w="2027" w:type="dxa"/>
            <w:tcBorders>
              <w:top w:val="single" w:sz="4" w:space="0" w:color="auto"/>
              <w:left w:val="nil"/>
              <w:bottom w:val="single" w:sz="4" w:space="0" w:color="auto"/>
              <w:right w:val="single" w:sz="4" w:space="0" w:color="auto"/>
            </w:tcBorders>
            <w:shd w:val="clear" w:color="auto" w:fill="auto"/>
          </w:tcPr>
          <w:p w:rsidR="00B4250D" w:rsidRPr="004C461D" w:rsidRDefault="00B4250D" w:rsidP="00A613A9">
            <w:pPr>
              <w:jc w:val="both"/>
              <w:outlineLvl w:val="0"/>
              <w:rPr>
                <w:sz w:val="28"/>
                <w:szCs w:val="28"/>
              </w:rPr>
            </w:pPr>
            <w:r w:rsidRPr="004C461D">
              <w:rPr>
                <w:sz w:val="28"/>
                <w:szCs w:val="28"/>
              </w:rPr>
              <w:t>просроченная задолженность в размере 2 094 452,34 рубля</w:t>
            </w:r>
          </w:p>
        </w:tc>
        <w:tc>
          <w:tcPr>
            <w:tcW w:w="5168" w:type="dxa"/>
            <w:tcBorders>
              <w:top w:val="single" w:sz="4" w:space="0" w:color="auto"/>
              <w:left w:val="nil"/>
              <w:bottom w:val="single" w:sz="4" w:space="0" w:color="auto"/>
              <w:right w:val="single" w:sz="4" w:space="0" w:color="auto"/>
            </w:tcBorders>
            <w:shd w:val="clear" w:color="auto" w:fill="auto"/>
          </w:tcPr>
          <w:p w:rsidR="00B4250D" w:rsidRPr="004C461D" w:rsidRDefault="00B4250D" w:rsidP="00A613A9">
            <w:pPr>
              <w:jc w:val="both"/>
              <w:outlineLvl w:val="0"/>
              <w:rPr>
                <w:sz w:val="28"/>
                <w:szCs w:val="28"/>
              </w:rPr>
            </w:pPr>
            <w:r w:rsidRPr="004C461D">
              <w:rPr>
                <w:sz w:val="28"/>
                <w:szCs w:val="28"/>
              </w:rPr>
              <w:t>В связи с нарушением контрагентом сроков поставки товара подготовлено исковое заявление в арбитражный суд Оренбургской области (договор от 25.07.2019 №08535000003190046030001).</w:t>
            </w:r>
          </w:p>
        </w:tc>
      </w:tr>
      <w:tr w:rsidR="00B4250D" w:rsidRPr="004C461D" w:rsidTr="00224EB7">
        <w:trPr>
          <w:trHeight w:val="1689"/>
        </w:trPr>
        <w:tc>
          <w:tcPr>
            <w:tcW w:w="2581" w:type="dxa"/>
            <w:tcBorders>
              <w:top w:val="single" w:sz="4" w:space="0" w:color="auto"/>
              <w:left w:val="single" w:sz="4" w:space="0" w:color="auto"/>
              <w:bottom w:val="single" w:sz="4" w:space="0" w:color="auto"/>
              <w:right w:val="single" w:sz="4" w:space="0" w:color="auto"/>
            </w:tcBorders>
            <w:shd w:val="clear" w:color="auto" w:fill="auto"/>
          </w:tcPr>
          <w:p w:rsidR="00B4250D" w:rsidRPr="004C461D" w:rsidRDefault="00A52D32" w:rsidP="00A613A9">
            <w:pPr>
              <w:jc w:val="both"/>
              <w:outlineLvl w:val="0"/>
              <w:rPr>
                <w:sz w:val="28"/>
                <w:szCs w:val="28"/>
              </w:rPr>
            </w:pPr>
            <w:r w:rsidRPr="004C461D">
              <w:rPr>
                <w:sz w:val="28"/>
                <w:szCs w:val="28"/>
              </w:rPr>
              <w:t>ГАУ «</w:t>
            </w:r>
            <w:r w:rsidR="00B4250D" w:rsidRPr="004C461D">
              <w:rPr>
                <w:sz w:val="28"/>
                <w:szCs w:val="28"/>
              </w:rPr>
              <w:t xml:space="preserve">Государственная </w:t>
            </w:r>
            <w:r w:rsidRPr="004C461D">
              <w:rPr>
                <w:sz w:val="28"/>
                <w:szCs w:val="28"/>
              </w:rPr>
              <w:t>экспертиза Оренбургской области»</w:t>
            </w:r>
          </w:p>
        </w:tc>
        <w:tc>
          <w:tcPr>
            <w:tcW w:w="2027" w:type="dxa"/>
            <w:tcBorders>
              <w:top w:val="single" w:sz="4" w:space="0" w:color="auto"/>
              <w:left w:val="nil"/>
              <w:bottom w:val="single" w:sz="4" w:space="0" w:color="auto"/>
              <w:right w:val="single" w:sz="4" w:space="0" w:color="auto"/>
            </w:tcBorders>
            <w:shd w:val="clear" w:color="auto" w:fill="auto"/>
          </w:tcPr>
          <w:p w:rsidR="00B4250D" w:rsidRPr="004C461D" w:rsidRDefault="00B4250D" w:rsidP="00A613A9">
            <w:pPr>
              <w:jc w:val="both"/>
              <w:outlineLvl w:val="0"/>
              <w:rPr>
                <w:sz w:val="28"/>
                <w:szCs w:val="28"/>
              </w:rPr>
            </w:pPr>
            <w:r w:rsidRPr="004C461D">
              <w:rPr>
                <w:sz w:val="28"/>
                <w:szCs w:val="28"/>
              </w:rPr>
              <w:t>просроченная задолженность в размере 28 840,89 рубля</w:t>
            </w:r>
          </w:p>
        </w:tc>
        <w:tc>
          <w:tcPr>
            <w:tcW w:w="5168" w:type="dxa"/>
            <w:tcBorders>
              <w:top w:val="single" w:sz="4" w:space="0" w:color="auto"/>
              <w:left w:val="nil"/>
              <w:bottom w:val="single" w:sz="4" w:space="0" w:color="auto"/>
              <w:right w:val="single" w:sz="4" w:space="0" w:color="auto"/>
            </w:tcBorders>
            <w:shd w:val="clear" w:color="auto" w:fill="auto"/>
          </w:tcPr>
          <w:p w:rsidR="00B4250D" w:rsidRPr="004C461D" w:rsidRDefault="00B4250D" w:rsidP="00A613A9">
            <w:pPr>
              <w:jc w:val="both"/>
              <w:outlineLvl w:val="0"/>
              <w:rPr>
                <w:sz w:val="28"/>
                <w:szCs w:val="28"/>
              </w:rPr>
            </w:pPr>
            <w:r w:rsidRPr="004C461D">
              <w:rPr>
                <w:sz w:val="28"/>
                <w:szCs w:val="28"/>
              </w:rPr>
              <w:t xml:space="preserve">В связи с нарушением исполнителем сроков оказания услуг идет подготовка документов для обращения </w:t>
            </w:r>
            <w:r w:rsidR="00A52D32" w:rsidRPr="004C461D">
              <w:rPr>
                <w:sz w:val="28"/>
                <w:szCs w:val="28"/>
              </w:rPr>
              <w:t>в А</w:t>
            </w:r>
            <w:r w:rsidRPr="004C461D">
              <w:rPr>
                <w:sz w:val="28"/>
                <w:szCs w:val="28"/>
              </w:rPr>
              <w:t>рбитражный суд Оренбургской области</w:t>
            </w:r>
          </w:p>
        </w:tc>
      </w:tr>
      <w:tr w:rsidR="00A52D32" w:rsidRPr="004C461D" w:rsidTr="00224EB7">
        <w:trPr>
          <w:trHeight w:val="1689"/>
        </w:trPr>
        <w:tc>
          <w:tcPr>
            <w:tcW w:w="2581" w:type="dxa"/>
            <w:tcBorders>
              <w:top w:val="single" w:sz="4" w:space="0" w:color="auto"/>
              <w:left w:val="single" w:sz="4" w:space="0" w:color="auto"/>
              <w:bottom w:val="single" w:sz="4" w:space="0" w:color="auto"/>
              <w:right w:val="single" w:sz="4" w:space="0" w:color="auto"/>
            </w:tcBorders>
            <w:shd w:val="clear" w:color="auto" w:fill="auto"/>
          </w:tcPr>
          <w:p w:rsidR="00A52D32" w:rsidRPr="004C461D" w:rsidRDefault="00DF451C" w:rsidP="00A613A9">
            <w:pPr>
              <w:jc w:val="both"/>
              <w:outlineLvl w:val="0"/>
              <w:rPr>
                <w:sz w:val="28"/>
                <w:szCs w:val="28"/>
              </w:rPr>
            </w:pPr>
            <w:r w:rsidRPr="004C461D">
              <w:rPr>
                <w:sz w:val="28"/>
                <w:szCs w:val="28"/>
              </w:rPr>
              <w:t>ООО «</w:t>
            </w:r>
            <w:r w:rsidR="00A52D32" w:rsidRPr="004C461D">
              <w:rPr>
                <w:sz w:val="28"/>
                <w:szCs w:val="28"/>
              </w:rPr>
              <w:t>ДЭФО-УФА</w:t>
            </w:r>
            <w:r w:rsidRPr="004C461D">
              <w:rPr>
                <w:sz w:val="28"/>
                <w:szCs w:val="28"/>
              </w:rPr>
              <w:t>»</w:t>
            </w:r>
          </w:p>
        </w:tc>
        <w:tc>
          <w:tcPr>
            <w:tcW w:w="2027" w:type="dxa"/>
            <w:tcBorders>
              <w:top w:val="single" w:sz="4" w:space="0" w:color="auto"/>
              <w:left w:val="nil"/>
              <w:bottom w:val="single" w:sz="4" w:space="0" w:color="auto"/>
              <w:right w:val="single" w:sz="4" w:space="0" w:color="auto"/>
            </w:tcBorders>
            <w:shd w:val="clear" w:color="auto" w:fill="auto"/>
          </w:tcPr>
          <w:p w:rsidR="00A52D32" w:rsidRPr="004C461D" w:rsidRDefault="00A52D32" w:rsidP="00A613A9">
            <w:pPr>
              <w:jc w:val="both"/>
              <w:outlineLvl w:val="0"/>
              <w:rPr>
                <w:sz w:val="28"/>
                <w:szCs w:val="28"/>
              </w:rPr>
            </w:pPr>
            <w:r w:rsidRPr="004C461D">
              <w:rPr>
                <w:sz w:val="28"/>
                <w:szCs w:val="28"/>
              </w:rPr>
              <w:t xml:space="preserve">просроченная задолженность в размере </w:t>
            </w:r>
            <w:r w:rsidR="00DF451C" w:rsidRPr="004C461D">
              <w:rPr>
                <w:sz w:val="28"/>
                <w:szCs w:val="28"/>
              </w:rPr>
              <w:t xml:space="preserve"> 42 254,53 </w:t>
            </w:r>
            <w:r w:rsidRPr="004C461D">
              <w:rPr>
                <w:sz w:val="28"/>
                <w:szCs w:val="28"/>
              </w:rPr>
              <w:t xml:space="preserve"> рубля</w:t>
            </w:r>
          </w:p>
        </w:tc>
        <w:tc>
          <w:tcPr>
            <w:tcW w:w="5168" w:type="dxa"/>
            <w:tcBorders>
              <w:top w:val="single" w:sz="4" w:space="0" w:color="auto"/>
              <w:left w:val="nil"/>
              <w:bottom w:val="single" w:sz="4" w:space="0" w:color="auto"/>
              <w:right w:val="single" w:sz="4" w:space="0" w:color="auto"/>
            </w:tcBorders>
            <w:shd w:val="clear" w:color="auto" w:fill="auto"/>
          </w:tcPr>
          <w:p w:rsidR="00A52D32" w:rsidRPr="004C461D" w:rsidRDefault="00DF451C" w:rsidP="00A613A9">
            <w:pPr>
              <w:jc w:val="both"/>
              <w:outlineLvl w:val="0"/>
              <w:rPr>
                <w:sz w:val="28"/>
                <w:szCs w:val="28"/>
              </w:rPr>
            </w:pPr>
            <w:r w:rsidRPr="004C461D">
              <w:rPr>
                <w:sz w:val="28"/>
                <w:szCs w:val="28"/>
              </w:rPr>
              <w:t>В связи с нарушением поставщиком сроков поставки товара и пересчета размера пени  по ключевой ставке ЦБ РФ, действующей на дату оплаты неустойки,  направлена претензия от 12.12.2022 года</w:t>
            </w:r>
          </w:p>
        </w:tc>
      </w:tr>
      <w:tr w:rsidR="00DF451C" w:rsidRPr="004C461D" w:rsidTr="00224EB7">
        <w:trPr>
          <w:trHeight w:val="1689"/>
        </w:trPr>
        <w:tc>
          <w:tcPr>
            <w:tcW w:w="2581" w:type="dxa"/>
            <w:tcBorders>
              <w:top w:val="single" w:sz="4" w:space="0" w:color="auto"/>
              <w:left w:val="single" w:sz="4" w:space="0" w:color="auto"/>
              <w:bottom w:val="single" w:sz="4" w:space="0" w:color="auto"/>
              <w:right w:val="single" w:sz="4" w:space="0" w:color="auto"/>
            </w:tcBorders>
            <w:shd w:val="clear" w:color="auto" w:fill="auto"/>
          </w:tcPr>
          <w:p w:rsidR="00DF451C" w:rsidRPr="004C461D" w:rsidRDefault="004C461D" w:rsidP="00A613A9">
            <w:pPr>
              <w:jc w:val="both"/>
              <w:outlineLvl w:val="0"/>
              <w:rPr>
                <w:sz w:val="28"/>
                <w:szCs w:val="28"/>
              </w:rPr>
            </w:pPr>
            <w:r>
              <w:rPr>
                <w:sz w:val="28"/>
                <w:szCs w:val="28"/>
              </w:rPr>
              <w:t>ООО «НПО «Империал»</w:t>
            </w:r>
          </w:p>
        </w:tc>
        <w:tc>
          <w:tcPr>
            <w:tcW w:w="2027" w:type="dxa"/>
            <w:tcBorders>
              <w:top w:val="single" w:sz="4" w:space="0" w:color="auto"/>
              <w:left w:val="nil"/>
              <w:bottom w:val="single" w:sz="4" w:space="0" w:color="auto"/>
              <w:right w:val="single" w:sz="4" w:space="0" w:color="auto"/>
            </w:tcBorders>
            <w:shd w:val="clear" w:color="auto" w:fill="auto"/>
          </w:tcPr>
          <w:p w:rsidR="00DF451C" w:rsidRPr="004C461D" w:rsidRDefault="00E20AA7" w:rsidP="00A613A9">
            <w:pPr>
              <w:jc w:val="both"/>
              <w:outlineLvl w:val="0"/>
              <w:rPr>
                <w:sz w:val="28"/>
                <w:szCs w:val="28"/>
              </w:rPr>
            </w:pPr>
            <w:r w:rsidRPr="004C461D">
              <w:rPr>
                <w:sz w:val="28"/>
                <w:szCs w:val="28"/>
              </w:rPr>
              <w:t>просроченная задолженность в размере  293,25  рубля</w:t>
            </w:r>
          </w:p>
        </w:tc>
        <w:tc>
          <w:tcPr>
            <w:tcW w:w="5168" w:type="dxa"/>
            <w:tcBorders>
              <w:top w:val="single" w:sz="4" w:space="0" w:color="auto"/>
              <w:left w:val="nil"/>
              <w:bottom w:val="single" w:sz="4" w:space="0" w:color="auto"/>
              <w:right w:val="single" w:sz="4" w:space="0" w:color="auto"/>
            </w:tcBorders>
            <w:shd w:val="clear" w:color="auto" w:fill="auto"/>
          </w:tcPr>
          <w:p w:rsidR="00DF451C" w:rsidRPr="004C461D" w:rsidRDefault="00DF451C" w:rsidP="00A613A9">
            <w:pPr>
              <w:jc w:val="both"/>
              <w:outlineLvl w:val="0"/>
              <w:rPr>
                <w:sz w:val="28"/>
                <w:szCs w:val="28"/>
              </w:rPr>
            </w:pPr>
            <w:r w:rsidRPr="004C461D">
              <w:rPr>
                <w:sz w:val="28"/>
                <w:szCs w:val="28"/>
              </w:rPr>
              <w:t xml:space="preserve">В связи с нарушением исполнителем сроков выполнения работ исковые требования удовлетворены в рамках дела А47-14257/2022. Исполнительный лист ФС № 035987667 направлен в адрес УФССП, возбуждено исполнительное производство 186621/22/18021-ИП от 29.12.2022 (договор от 03.08.2021 </w:t>
            </w:r>
            <w:r w:rsidR="00E20AA7" w:rsidRPr="004C461D">
              <w:rPr>
                <w:sz w:val="28"/>
                <w:szCs w:val="28"/>
              </w:rPr>
              <w:t>№ 2021.745486</w:t>
            </w:r>
            <w:r w:rsidRPr="004C461D">
              <w:rPr>
                <w:sz w:val="28"/>
                <w:szCs w:val="28"/>
              </w:rPr>
              <w:t>).</w:t>
            </w:r>
          </w:p>
        </w:tc>
      </w:tr>
      <w:tr w:rsidR="00224EB7" w:rsidRPr="004C461D" w:rsidTr="00BE5AFC">
        <w:trPr>
          <w:trHeight w:val="1689"/>
        </w:trPr>
        <w:tc>
          <w:tcPr>
            <w:tcW w:w="2581" w:type="dxa"/>
            <w:tcBorders>
              <w:top w:val="single" w:sz="4" w:space="0" w:color="auto"/>
              <w:left w:val="single" w:sz="4" w:space="0" w:color="auto"/>
              <w:bottom w:val="single" w:sz="4" w:space="0" w:color="auto"/>
              <w:right w:val="single" w:sz="4" w:space="0" w:color="auto"/>
            </w:tcBorders>
            <w:shd w:val="clear" w:color="000000" w:fill="FFFFFF"/>
          </w:tcPr>
          <w:p w:rsidR="00224EB7" w:rsidRPr="004C461D" w:rsidRDefault="004C461D" w:rsidP="00A613A9">
            <w:pPr>
              <w:jc w:val="both"/>
              <w:rPr>
                <w:color w:val="000000"/>
                <w:sz w:val="28"/>
                <w:szCs w:val="28"/>
              </w:rPr>
            </w:pPr>
            <w:r>
              <w:rPr>
                <w:color w:val="000000"/>
                <w:sz w:val="28"/>
                <w:szCs w:val="28"/>
              </w:rPr>
              <w:t>ООО «БСБ»</w:t>
            </w:r>
          </w:p>
        </w:tc>
        <w:tc>
          <w:tcPr>
            <w:tcW w:w="2027" w:type="dxa"/>
            <w:tcBorders>
              <w:top w:val="single" w:sz="4" w:space="0" w:color="auto"/>
              <w:left w:val="nil"/>
              <w:bottom w:val="single" w:sz="4" w:space="0" w:color="auto"/>
              <w:right w:val="single" w:sz="4" w:space="0" w:color="auto"/>
            </w:tcBorders>
            <w:shd w:val="clear" w:color="000000" w:fill="FFFFFF"/>
          </w:tcPr>
          <w:p w:rsidR="00224EB7" w:rsidRPr="004C461D" w:rsidRDefault="00224EB7" w:rsidP="00A613A9">
            <w:pPr>
              <w:jc w:val="both"/>
              <w:rPr>
                <w:sz w:val="28"/>
                <w:szCs w:val="28"/>
              </w:rPr>
            </w:pPr>
            <w:r w:rsidRPr="004C461D">
              <w:rPr>
                <w:sz w:val="28"/>
                <w:szCs w:val="28"/>
              </w:rPr>
              <w:t>просроченная задолженность в размере  148 902,02 рубля</w:t>
            </w:r>
          </w:p>
        </w:tc>
        <w:tc>
          <w:tcPr>
            <w:tcW w:w="5168" w:type="dxa"/>
            <w:tcBorders>
              <w:top w:val="single" w:sz="4" w:space="0" w:color="auto"/>
              <w:left w:val="nil"/>
              <w:bottom w:val="single" w:sz="4" w:space="0" w:color="auto"/>
              <w:right w:val="single" w:sz="4" w:space="0" w:color="auto"/>
            </w:tcBorders>
            <w:shd w:val="clear" w:color="000000" w:fill="FFFFFF"/>
          </w:tcPr>
          <w:p w:rsidR="00224EB7" w:rsidRPr="004C461D" w:rsidRDefault="00224EB7" w:rsidP="0064332A">
            <w:pPr>
              <w:jc w:val="both"/>
              <w:rPr>
                <w:sz w:val="28"/>
                <w:szCs w:val="28"/>
              </w:rPr>
            </w:pPr>
            <w:r w:rsidRPr="004C461D">
              <w:rPr>
                <w:sz w:val="28"/>
                <w:szCs w:val="28"/>
              </w:rPr>
              <w:t>В связи с нарушением  подрядчиком сроков выполнения работ подготовлены документы для подачи искового заявления (договоры № 08535000003200019830001 от 23.04.2020,  №</w:t>
            </w:r>
            <w:r w:rsidR="0064332A">
              <w:rPr>
                <w:sz w:val="28"/>
                <w:szCs w:val="28"/>
              </w:rPr>
              <w:t> </w:t>
            </w:r>
            <w:r w:rsidRPr="004C461D">
              <w:rPr>
                <w:sz w:val="28"/>
                <w:szCs w:val="28"/>
              </w:rPr>
              <w:t>08535000003200019670001 от 23.04.2020, №08535000003200019700001 от 23.04.2020, №08535000003200019650001 от 23.04.2020, №08535000003200047910001 от 17.06.2020)</w:t>
            </w:r>
          </w:p>
        </w:tc>
      </w:tr>
      <w:tr w:rsidR="00224EB7" w:rsidRPr="004C461D" w:rsidTr="00224EB7">
        <w:trPr>
          <w:trHeight w:val="1689"/>
        </w:trPr>
        <w:tc>
          <w:tcPr>
            <w:tcW w:w="2581" w:type="dxa"/>
            <w:tcBorders>
              <w:top w:val="single" w:sz="4" w:space="0" w:color="auto"/>
              <w:left w:val="single" w:sz="4" w:space="0" w:color="auto"/>
              <w:bottom w:val="single" w:sz="4" w:space="0" w:color="auto"/>
              <w:right w:val="single" w:sz="4" w:space="0" w:color="auto"/>
            </w:tcBorders>
            <w:shd w:val="clear" w:color="auto" w:fill="auto"/>
          </w:tcPr>
          <w:p w:rsidR="00224EB7" w:rsidRPr="004C461D" w:rsidRDefault="004C461D" w:rsidP="00A613A9">
            <w:pPr>
              <w:jc w:val="both"/>
              <w:rPr>
                <w:sz w:val="28"/>
                <w:szCs w:val="28"/>
              </w:rPr>
            </w:pPr>
            <w:r>
              <w:rPr>
                <w:sz w:val="28"/>
                <w:szCs w:val="28"/>
              </w:rPr>
              <w:lastRenderedPageBreak/>
              <w:t>ООО «</w:t>
            </w:r>
            <w:r w:rsidR="00224EB7" w:rsidRPr="004C461D">
              <w:rPr>
                <w:sz w:val="28"/>
                <w:szCs w:val="28"/>
              </w:rPr>
              <w:t>Гара</w:t>
            </w:r>
            <w:r>
              <w:rPr>
                <w:sz w:val="28"/>
                <w:szCs w:val="28"/>
              </w:rPr>
              <w:t>нт-Сервис»</w:t>
            </w:r>
          </w:p>
        </w:tc>
        <w:tc>
          <w:tcPr>
            <w:tcW w:w="2027" w:type="dxa"/>
            <w:tcBorders>
              <w:top w:val="single" w:sz="4" w:space="0" w:color="auto"/>
              <w:left w:val="nil"/>
              <w:bottom w:val="single" w:sz="4" w:space="0" w:color="auto"/>
              <w:right w:val="single" w:sz="4" w:space="0" w:color="auto"/>
            </w:tcBorders>
            <w:shd w:val="clear" w:color="auto" w:fill="auto"/>
          </w:tcPr>
          <w:p w:rsidR="00224EB7" w:rsidRPr="004C461D" w:rsidRDefault="00224EB7" w:rsidP="00A613A9">
            <w:pPr>
              <w:jc w:val="both"/>
              <w:rPr>
                <w:sz w:val="28"/>
                <w:szCs w:val="28"/>
              </w:rPr>
            </w:pPr>
            <w:r w:rsidRPr="004C461D">
              <w:rPr>
                <w:sz w:val="28"/>
                <w:szCs w:val="28"/>
              </w:rPr>
              <w:t>просроченная задолженность в размере  18 885,94 рубля</w:t>
            </w:r>
          </w:p>
        </w:tc>
        <w:tc>
          <w:tcPr>
            <w:tcW w:w="5168" w:type="dxa"/>
            <w:tcBorders>
              <w:top w:val="single" w:sz="4" w:space="0" w:color="auto"/>
              <w:left w:val="nil"/>
              <w:bottom w:val="single" w:sz="4" w:space="0" w:color="auto"/>
              <w:right w:val="single" w:sz="4" w:space="0" w:color="auto"/>
            </w:tcBorders>
            <w:shd w:val="clear" w:color="auto" w:fill="auto"/>
          </w:tcPr>
          <w:p w:rsidR="00224EB7" w:rsidRPr="004C461D" w:rsidRDefault="00224EB7" w:rsidP="0064332A">
            <w:pPr>
              <w:jc w:val="both"/>
              <w:rPr>
                <w:sz w:val="28"/>
                <w:szCs w:val="28"/>
              </w:rPr>
            </w:pPr>
            <w:r w:rsidRPr="004C461D">
              <w:rPr>
                <w:sz w:val="28"/>
                <w:szCs w:val="28"/>
              </w:rPr>
              <w:t>В связи с нарушением  подрядчиком сроков выполнения работ и  пересчетом размера пени  по ключевой ставке ЦБ РФ, действующей на дату оплаты неустойки, подано исковое заявление в Арбитражный суд Оренбургской области по делу А47-11448/2022 (договор №08535000003200030180001 от 08.05.2020, №08535000003200012500001 от 15.04.2020)</w:t>
            </w:r>
          </w:p>
        </w:tc>
      </w:tr>
      <w:tr w:rsidR="00656B9B" w:rsidRPr="004C461D" w:rsidTr="00224EB7">
        <w:trPr>
          <w:trHeight w:val="1689"/>
        </w:trPr>
        <w:tc>
          <w:tcPr>
            <w:tcW w:w="2581" w:type="dxa"/>
            <w:tcBorders>
              <w:top w:val="single" w:sz="4" w:space="0" w:color="auto"/>
              <w:left w:val="single" w:sz="4" w:space="0" w:color="auto"/>
              <w:bottom w:val="single" w:sz="4" w:space="0" w:color="auto"/>
              <w:right w:val="single" w:sz="4" w:space="0" w:color="auto"/>
            </w:tcBorders>
            <w:shd w:val="clear" w:color="auto" w:fill="auto"/>
          </w:tcPr>
          <w:p w:rsidR="00656B9B" w:rsidRPr="004C461D" w:rsidRDefault="00F12CCA" w:rsidP="00A613A9">
            <w:pPr>
              <w:jc w:val="both"/>
              <w:rPr>
                <w:sz w:val="28"/>
                <w:szCs w:val="28"/>
              </w:rPr>
            </w:pPr>
            <w:r w:rsidRPr="004C461D">
              <w:rPr>
                <w:sz w:val="28"/>
                <w:szCs w:val="28"/>
              </w:rPr>
              <w:t>ООО «</w:t>
            </w:r>
            <w:proofErr w:type="spellStart"/>
            <w:r w:rsidRPr="004C461D">
              <w:rPr>
                <w:sz w:val="28"/>
                <w:szCs w:val="28"/>
              </w:rPr>
              <w:t>Главпроект</w:t>
            </w:r>
            <w:proofErr w:type="spellEnd"/>
            <w:r w:rsidRPr="004C461D">
              <w:rPr>
                <w:sz w:val="28"/>
                <w:szCs w:val="28"/>
              </w:rPr>
              <w:t>»</w:t>
            </w:r>
          </w:p>
        </w:tc>
        <w:tc>
          <w:tcPr>
            <w:tcW w:w="2027" w:type="dxa"/>
            <w:tcBorders>
              <w:top w:val="single" w:sz="4" w:space="0" w:color="auto"/>
              <w:left w:val="nil"/>
              <w:bottom w:val="single" w:sz="4" w:space="0" w:color="auto"/>
              <w:right w:val="single" w:sz="4" w:space="0" w:color="auto"/>
            </w:tcBorders>
            <w:shd w:val="clear" w:color="auto" w:fill="auto"/>
          </w:tcPr>
          <w:p w:rsidR="00656B9B" w:rsidRPr="004C461D" w:rsidRDefault="00656B9B" w:rsidP="00A613A9">
            <w:pPr>
              <w:jc w:val="both"/>
              <w:rPr>
                <w:sz w:val="28"/>
                <w:szCs w:val="28"/>
              </w:rPr>
            </w:pPr>
            <w:r w:rsidRPr="004C461D">
              <w:rPr>
                <w:sz w:val="28"/>
                <w:szCs w:val="28"/>
              </w:rPr>
              <w:t>просроченная задолженность в размере  4 186 456,71 рубля</w:t>
            </w:r>
          </w:p>
        </w:tc>
        <w:tc>
          <w:tcPr>
            <w:tcW w:w="5168" w:type="dxa"/>
            <w:tcBorders>
              <w:top w:val="single" w:sz="4" w:space="0" w:color="auto"/>
              <w:left w:val="nil"/>
              <w:bottom w:val="single" w:sz="4" w:space="0" w:color="auto"/>
              <w:right w:val="single" w:sz="4" w:space="0" w:color="auto"/>
            </w:tcBorders>
            <w:shd w:val="clear" w:color="auto" w:fill="auto"/>
          </w:tcPr>
          <w:p w:rsidR="00656B9B" w:rsidRPr="004C461D" w:rsidRDefault="00656B9B" w:rsidP="0064332A">
            <w:pPr>
              <w:jc w:val="both"/>
              <w:rPr>
                <w:sz w:val="28"/>
                <w:szCs w:val="28"/>
              </w:rPr>
            </w:pPr>
            <w:r w:rsidRPr="004C461D">
              <w:rPr>
                <w:sz w:val="28"/>
                <w:szCs w:val="28"/>
              </w:rPr>
              <w:t>В связи с нарушением подрядчиком сроков выполнения работ подано исковое заявление удовлетворено Арбитражным суд Оренбургской области по делу № А47-11264/2021. В адрес Арбитражного суда Оренбургской области направлено ходатайство о выдаче исполнительного листа (договор №08535000003200014390001 от 23.04.2020).</w:t>
            </w:r>
          </w:p>
        </w:tc>
      </w:tr>
      <w:tr w:rsidR="00656B9B" w:rsidRPr="004C461D" w:rsidTr="00224EB7">
        <w:trPr>
          <w:trHeight w:val="1689"/>
        </w:trPr>
        <w:tc>
          <w:tcPr>
            <w:tcW w:w="2581" w:type="dxa"/>
            <w:tcBorders>
              <w:top w:val="single" w:sz="4" w:space="0" w:color="auto"/>
              <w:left w:val="single" w:sz="4" w:space="0" w:color="auto"/>
              <w:bottom w:val="single" w:sz="4" w:space="0" w:color="auto"/>
              <w:right w:val="single" w:sz="4" w:space="0" w:color="auto"/>
            </w:tcBorders>
            <w:shd w:val="clear" w:color="auto" w:fill="auto"/>
          </w:tcPr>
          <w:p w:rsidR="00656B9B" w:rsidRPr="004C461D" w:rsidRDefault="00F12CCA" w:rsidP="00A613A9">
            <w:pPr>
              <w:jc w:val="both"/>
              <w:rPr>
                <w:sz w:val="28"/>
                <w:szCs w:val="28"/>
              </w:rPr>
            </w:pPr>
            <w:r w:rsidRPr="004C461D">
              <w:rPr>
                <w:sz w:val="28"/>
                <w:szCs w:val="28"/>
              </w:rPr>
              <w:t>ООО «ДАНА-</w:t>
            </w:r>
            <w:proofErr w:type="spellStart"/>
            <w:r w:rsidRPr="004C461D">
              <w:rPr>
                <w:sz w:val="28"/>
                <w:szCs w:val="28"/>
              </w:rPr>
              <w:t>фарм</w:t>
            </w:r>
            <w:proofErr w:type="spellEnd"/>
            <w:r w:rsidRPr="004C461D">
              <w:rPr>
                <w:sz w:val="28"/>
                <w:szCs w:val="28"/>
              </w:rPr>
              <w:t>»</w:t>
            </w:r>
          </w:p>
        </w:tc>
        <w:tc>
          <w:tcPr>
            <w:tcW w:w="2027" w:type="dxa"/>
            <w:tcBorders>
              <w:top w:val="single" w:sz="4" w:space="0" w:color="auto"/>
              <w:left w:val="nil"/>
              <w:bottom w:val="single" w:sz="4" w:space="0" w:color="auto"/>
              <w:right w:val="single" w:sz="4" w:space="0" w:color="auto"/>
            </w:tcBorders>
            <w:shd w:val="clear" w:color="auto" w:fill="auto"/>
          </w:tcPr>
          <w:p w:rsidR="00656B9B" w:rsidRPr="004C461D" w:rsidRDefault="00656B9B" w:rsidP="00A613A9">
            <w:pPr>
              <w:jc w:val="both"/>
              <w:rPr>
                <w:sz w:val="28"/>
                <w:szCs w:val="28"/>
              </w:rPr>
            </w:pPr>
            <w:r w:rsidRPr="004C461D">
              <w:rPr>
                <w:sz w:val="28"/>
                <w:szCs w:val="28"/>
              </w:rPr>
              <w:t>просроченная задолженность в размере  158 783,98 рубля</w:t>
            </w:r>
          </w:p>
        </w:tc>
        <w:tc>
          <w:tcPr>
            <w:tcW w:w="5168" w:type="dxa"/>
            <w:tcBorders>
              <w:top w:val="single" w:sz="4" w:space="0" w:color="auto"/>
              <w:left w:val="nil"/>
              <w:bottom w:val="single" w:sz="4" w:space="0" w:color="auto"/>
              <w:right w:val="single" w:sz="4" w:space="0" w:color="auto"/>
            </w:tcBorders>
            <w:shd w:val="clear" w:color="auto" w:fill="auto"/>
          </w:tcPr>
          <w:p w:rsidR="00656B9B" w:rsidRPr="004C461D" w:rsidRDefault="00656B9B" w:rsidP="00A613A9">
            <w:pPr>
              <w:jc w:val="both"/>
              <w:rPr>
                <w:sz w:val="28"/>
                <w:szCs w:val="28"/>
              </w:rPr>
            </w:pPr>
            <w:r w:rsidRPr="004C461D">
              <w:rPr>
                <w:sz w:val="28"/>
                <w:szCs w:val="28"/>
              </w:rPr>
              <w:t>В связи с нарушением поставщиком сроков поставки товара подано исковое заявление в Арбитражный суд Оренбургской области по делу А47-14256/2022 (договор №08535000003190092250001 от 25.09.2019)</w:t>
            </w:r>
          </w:p>
        </w:tc>
      </w:tr>
      <w:tr w:rsidR="00656B9B" w:rsidRPr="004C461D" w:rsidTr="00BE5AFC">
        <w:trPr>
          <w:trHeight w:val="1689"/>
        </w:trPr>
        <w:tc>
          <w:tcPr>
            <w:tcW w:w="2581" w:type="dxa"/>
            <w:tcBorders>
              <w:top w:val="single" w:sz="4" w:space="0" w:color="auto"/>
              <w:left w:val="single" w:sz="4" w:space="0" w:color="auto"/>
              <w:bottom w:val="single" w:sz="4" w:space="0" w:color="auto"/>
              <w:right w:val="single" w:sz="4" w:space="0" w:color="auto"/>
            </w:tcBorders>
            <w:shd w:val="clear" w:color="000000" w:fill="FFFFFF"/>
          </w:tcPr>
          <w:p w:rsidR="00656B9B" w:rsidRPr="004C461D" w:rsidRDefault="00F12CCA" w:rsidP="00A613A9">
            <w:pPr>
              <w:jc w:val="both"/>
              <w:rPr>
                <w:color w:val="000000"/>
                <w:sz w:val="28"/>
                <w:szCs w:val="28"/>
              </w:rPr>
            </w:pPr>
            <w:r w:rsidRPr="004C461D">
              <w:rPr>
                <w:color w:val="000000"/>
                <w:sz w:val="28"/>
                <w:szCs w:val="28"/>
              </w:rPr>
              <w:t>ООО «ТАРМЕД»</w:t>
            </w:r>
          </w:p>
        </w:tc>
        <w:tc>
          <w:tcPr>
            <w:tcW w:w="2027" w:type="dxa"/>
            <w:tcBorders>
              <w:top w:val="single" w:sz="4" w:space="0" w:color="auto"/>
              <w:left w:val="nil"/>
              <w:bottom w:val="single" w:sz="4" w:space="0" w:color="auto"/>
              <w:right w:val="single" w:sz="4" w:space="0" w:color="auto"/>
            </w:tcBorders>
            <w:shd w:val="clear" w:color="000000" w:fill="FFFFFF"/>
          </w:tcPr>
          <w:p w:rsidR="00656B9B" w:rsidRPr="004C461D" w:rsidRDefault="00F12CCA" w:rsidP="00A613A9">
            <w:pPr>
              <w:jc w:val="both"/>
              <w:rPr>
                <w:sz w:val="28"/>
                <w:szCs w:val="28"/>
              </w:rPr>
            </w:pPr>
            <w:r w:rsidRPr="004C461D">
              <w:rPr>
                <w:sz w:val="28"/>
                <w:szCs w:val="28"/>
              </w:rPr>
              <w:t>просроченная задолженность в размере  56 340,66 рубля</w:t>
            </w:r>
          </w:p>
        </w:tc>
        <w:tc>
          <w:tcPr>
            <w:tcW w:w="5168" w:type="dxa"/>
            <w:tcBorders>
              <w:top w:val="single" w:sz="4" w:space="0" w:color="auto"/>
              <w:left w:val="nil"/>
              <w:bottom w:val="single" w:sz="4" w:space="0" w:color="auto"/>
              <w:right w:val="single" w:sz="4" w:space="0" w:color="auto"/>
            </w:tcBorders>
            <w:shd w:val="clear" w:color="000000" w:fill="FFFFFF"/>
          </w:tcPr>
          <w:p w:rsidR="00656B9B" w:rsidRPr="004C461D" w:rsidRDefault="00F12CCA" w:rsidP="00A613A9">
            <w:pPr>
              <w:jc w:val="both"/>
              <w:rPr>
                <w:sz w:val="28"/>
                <w:szCs w:val="28"/>
              </w:rPr>
            </w:pPr>
            <w:r w:rsidRPr="004C461D">
              <w:rPr>
                <w:sz w:val="28"/>
                <w:szCs w:val="28"/>
              </w:rPr>
              <w:t xml:space="preserve">В связи с нарушением </w:t>
            </w:r>
            <w:r w:rsidR="00656B9B" w:rsidRPr="004C461D">
              <w:rPr>
                <w:sz w:val="28"/>
                <w:szCs w:val="28"/>
              </w:rPr>
              <w:t xml:space="preserve"> поставщиком сроков поставки товара </w:t>
            </w:r>
            <w:r w:rsidRPr="004C461D">
              <w:rPr>
                <w:sz w:val="28"/>
                <w:szCs w:val="28"/>
              </w:rPr>
              <w:t>подано исковое заявление в А</w:t>
            </w:r>
            <w:r w:rsidR="00656B9B" w:rsidRPr="004C461D">
              <w:rPr>
                <w:sz w:val="28"/>
                <w:szCs w:val="28"/>
              </w:rPr>
              <w:t>рбитражный суд Оренбургской области</w:t>
            </w:r>
            <w:r w:rsidRPr="004C461D">
              <w:rPr>
                <w:sz w:val="28"/>
                <w:szCs w:val="28"/>
              </w:rPr>
              <w:t xml:space="preserve"> по</w:t>
            </w:r>
            <w:r w:rsidR="00656B9B" w:rsidRPr="004C461D">
              <w:rPr>
                <w:sz w:val="28"/>
                <w:szCs w:val="28"/>
              </w:rPr>
              <w:t xml:space="preserve"> дел</w:t>
            </w:r>
            <w:r w:rsidRPr="004C461D">
              <w:rPr>
                <w:sz w:val="28"/>
                <w:szCs w:val="28"/>
              </w:rPr>
              <w:t>у</w:t>
            </w:r>
            <w:r w:rsidR="00656B9B" w:rsidRPr="004C461D">
              <w:rPr>
                <w:sz w:val="28"/>
                <w:szCs w:val="28"/>
              </w:rPr>
              <w:t xml:space="preserve"> А47-14254/2022 (договор № 0853500000319001300001 от 10.10.2019)</w:t>
            </w:r>
          </w:p>
        </w:tc>
      </w:tr>
      <w:tr w:rsidR="00F12CCA" w:rsidRPr="004C461D" w:rsidTr="00BE5AFC">
        <w:trPr>
          <w:trHeight w:val="1689"/>
        </w:trPr>
        <w:tc>
          <w:tcPr>
            <w:tcW w:w="2581" w:type="dxa"/>
            <w:tcBorders>
              <w:top w:val="single" w:sz="4" w:space="0" w:color="auto"/>
              <w:left w:val="single" w:sz="4" w:space="0" w:color="auto"/>
              <w:bottom w:val="single" w:sz="4" w:space="0" w:color="auto"/>
              <w:right w:val="single" w:sz="4" w:space="0" w:color="auto"/>
            </w:tcBorders>
            <w:shd w:val="clear" w:color="000000" w:fill="FFFFFF"/>
          </w:tcPr>
          <w:p w:rsidR="00F12CCA" w:rsidRPr="004C461D" w:rsidRDefault="004C461D" w:rsidP="00A613A9">
            <w:pPr>
              <w:jc w:val="both"/>
              <w:rPr>
                <w:color w:val="000000"/>
                <w:sz w:val="28"/>
                <w:szCs w:val="28"/>
              </w:rPr>
            </w:pPr>
            <w:r>
              <w:rPr>
                <w:color w:val="000000"/>
                <w:sz w:val="28"/>
                <w:szCs w:val="28"/>
              </w:rPr>
              <w:t>ООО «ТД «ФАРМСТЕР»</w:t>
            </w:r>
          </w:p>
        </w:tc>
        <w:tc>
          <w:tcPr>
            <w:tcW w:w="2027" w:type="dxa"/>
            <w:tcBorders>
              <w:top w:val="single" w:sz="4" w:space="0" w:color="auto"/>
              <w:left w:val="nil"/>
              <w:bottom w:val="single" w:sz="4" w:space="0" w:color="auto"/>
              <w:right w:val="single" w:sz="4" w:space="0" w:color="auto"/>
            </w:tcBorders>
            <w:shd w:val="clear" w:color="000000" w:fill="FFFFFF"/>
          </w:tcPr>
          <w:p w:rsidR="00F12CCA" w:rsidRPr="004C461D" w:rsidRDefault="00F12CCA" w:rsidP="00A613A9">
            <w:pPr>
              <w:jc w:val="both"/>
              <w:rPr>
                <w:sz w:val="28"/>
                <w:szCs w:val="28"/>
              </w:rPr>
            </w:pPr>
            <w:r w:rsidRPr="004C461D">
              <w:rPr>
                <w:sz w:val="28"/>
                <w:szCs w:val="28"/>
              </w:rPr>
              <w:t>просроченная задолженность в размере  281 391,82</w:t>
            </w:r>
            <w:r w:rsidR="0064332A">
              <w:rPr>
                <w:sz w:val="28"/>
                <w:szCs w:val="28"/>
              </w:rPr>
              <w:t xml:space="preserve"> </w:t>
            </w:r>
            <w:r w:rsidRPr="004C461D">
              <w:rPr>
                <w:sz w:val="28"/>
                <w:szCs w:val="28"/>
              </w:rPr>
              <w:t>рубля</w:t>
            </w:r>
          </w:p>
        </w:tc>
        <w:tc>
          <w:tcPr>
            <w:tcW w:w="5168" w:type="dxa"/>
            <w:tcBorders>
              <w:top w:val="single" w:sz="4" w:space="0" w:color="auto"/>
              <w:left w:val="nil"/>
              <w:bottom w:val="single" w:sz="4" w:space="0" w:color="auto"/>
              <w:right w:val="single" w:sz="4" w:space="0" w:color="auto"/>
            </w:tcBorders>
            <w:shd w:val="clear" w:color="000000" w:fill="FFFFFF"/>
          </w:tcPr>
          <w:p w:rsidR="00F12CCA" w:rsidRPr="004C461D" w:rsidRDefault="00F12CCA" w:rsidP="0064332A">
            <w:pPr>
              <w:jc w:val="both"/>
              <w:rPr>
                <w:sz w:val="28"/>
                <w:szCs w:val="28"/>
              </w:rPr>
            </w:pPr>
            <w:r w:rsidRPr="004C461D">
              <w:rPr>
                <w:sz w:val="28"/>
                <w:szCs w:val="28"/>
              </w:rPr>
              <w:t xml:space="preserve">В связи с нарушением поставщиком сроков поставки товара идет подготовка документов для подачи искового заявления (договоры №08535000003200019830001 от 23.04.2020,  №08535000003200019670001 от 23.04.2020, №08535000003200019700001 от </w:t>
            </w:r>
            <w:r w:rsidRPr="004C461D">
              <w:rPr>
                <w:sz w:val="28"/>
                <w:szCs w:val="28"/>
              </w:rPr>
              <w:lastRenderedPageBreak/>
              <w:t>23.04.2020, №08535000003200019650001 от 23.04.2020, №08535000003200047910001 от 17.06.2020)</w:t>
            </w:r>
          </w:p>
        </w:tc>
      </w:tr>
      <w:tr w:rsidR="00F12CCA" w:rsidRPr="004C461D" w:rsidTr="00BE5AFC">
        <w:trPr>
          <w:trHeight w:val="1689"/>
        </w:trPr>
        <w:tc>
          <w:tcPr>
            <w:tcW w:w="2581" w:type="dxa"/>
            <w:tcBorders>
              <w:top w:val="single" w:sz="4" w:space="0" w:color="auto"/>
              <w:left w:val="single" w:sz="4" w:space="0" w:color="auto"/>
              <w:bottom w:val="single" w:sz="4" w:space="0" w:color="auto"/>
              <w:right w:val="single" w:sz="4" w:space="0" w:color="auto"/>
            </w:tcBorders>
            <w:shd w:val="clear" w:color="000000" w:fill="FFFFFF"/>
          </w:tcPr>
          <w:p w:rsidR="00F12CCA" w:rsidRPr="004C461D" w:rsidRDefault="004C461D" w:rsidP="00A613A9">
            <w:pPr>
              <w:jc w:val="both"/>
              <w:rPr>
                <w:color w:val="000000"/>
                <w:sz w:val="28"/>
                <w:szCs w:val="28"/>
              </w:rPr>
            </w:pPr>
            <w:r>
              <w:rPr>
                <w:color w:val="000000"/>
                <w:sz w:val="28"/>
                <w:szCs w:val="28"/>
              </w:rPr>
              <w:lastRenderedPageBreak/>
              <w:t>ООО «Экспресс-проект»</w:t>
            </w:r>
          </w:p>
        </w:tc>
        <w:tc>
          <w:tcPr>
            <w:tcW w:w="2027" w:type="dxa"/>
            <w:tcBorders>
              <w:top w:val="single" w:sz="4" w:space="0" w:color="auto"/>
              <w:left w:val="nil"/>
              <w:bottom w:val="single" w:sz="4" w:space="0" w:color="auto"/>
              <w:right w:val="single" w:sz="4" w:space="0" w:color="auto"/>
            </w:tcBorders>
            <w:shd w:val="clear" w:color="000000" w:fill="FFFFFF"/>
          </w:tcPr>
          <w:p w:rsidR="00F12CCA" w:rsidRPr="004C461D" w:rsidRDefault="00F12CCA" w:rsidP="00A613A9">
            <w:pPr>
              <w:jc w:val="both"/>
              <w:rPr>
                <w:sz w:val="28"/>
                <w:szCs w:val="28"/>
              </w:rPr>
            </w:pPr>
            <w:r w:rsidRPr="004C461D">
              <w:rPr>
                <w:sz w:val="28"/>
                <w:szCs w:val="28"/>
              </w:rPr>
              <w:t>просроченная задолженность в размере  1 457 715,59 рубля</w:t>
            </w:r>
          </w:p>
        </w:tc>
        <w:tc>
          <w:tcPr>
            <w:tcW w:w="5168" w:type="dxa"/>
            <w:tcBorders>
              <w:top w:val="single" w:sz="4" w:space="0" w:color="auto"/>
              <w:left w:val="nil"/>
              <w:bottom w:val="single" w:sz="4" w:space="0" w:color="auto"/>
              <w:right w:val="single" w:sz="4" w:space="0" w:color="auto"/>
            </w:tcBorders>
            <w:shd w:val="clear" w:color="000000" w:fill="FFFFFF"/>
          </w:tcPr>
          <w:p w:rsidR="00F12CCA" w:rsidRPr="004C461D" w:rsidRDefault="00F12CCA" w:rsidP="0064332A">
            <w:pPr>
              <w:jc w:val="both"/>
              <w:rPr>
                <w:sz w:val="28"/>
                <w:szCs w:val="28"/>
              </w:rPr>
            </w:pPr>
            <w:r w:rsidRPr="004C461D">
              <w:rPr>
                <w:sz w:val="28"/>
                <w:szCs w:val="28"/>
              </w:rPr>
              <w:t>В связи с нарушением подрядчиком сроков выполнения работ в рамках дела № А47-12637/2021 арбитражным судом Оренбургской области требования Минстроя Оренбургской области удовлетворены (230 600 руб</w:t>
            </w:r>
            <w:r w:rsidR="0064332A">
              <w:rPr>
                <w:sz w:val="28"/>
                <w:szCs w:val="28"/>
              </w:rPr>
              <w:t>лей</w:t>
            </w:r>
            <w:r w:rsidRPr="004C461D">
              <w:rPr>
                <w:sz w:val="28"/>
                <w:szCs w:val="28"/>
              </w:rPr>
              <w:t>). Исполнительный лист ФС № 035982112 от 04.05.2021 направлен в ОСП Октябрьского района г. Орска для взыскания (заявление от 17.05.2022 года, 97075/22/56041-ИП от 23.05.2022 221538/21/56041-СД). В целях взыскания 5000 руб. штрафа и 1 222 115,59 руб. подано еще одно исковое заявление, которое рассматривается в рамках дела №А47-1040/2022. (договор №08535000003200017690001 от 15.04.2020 года).</w:t>
            </w:r>
          </w:p>
        </w:tc>
      </w:tr>
      <w:tr w:rsidR="00F12CCA" w:rsidRPr="004C461D" w:rsidTr="00BE5AFC">
        <w:trPr>
          <w:trHeight w:val="1689"/>
        </w:trPr>
        <w:tc>
          <w:tcPr>
            <w:tcW w:w="2581" w:type="dxa"/>
            <w:tcBorders>
              <w:top w:val="single" w:sz="4" w:space="0" w:color="auto"/>
              <w:left w:val="single" w:sz="4" w:space="0" w:color="auto"/>
              <w:bottom w:val="single" w:sz="4" w:space="0" w:color="auto"/>
              <w:right w:val="single" w:sz="4" w:space="0" w:color="auto"/>
            </w:tcBorders>
            <w:shd w:val="clear" w:color="000000" w:fill="FFFFFF"/>
          </w:tcPr>
          <w:p w:rsidR="00F12CCA" w:rsidRPr="004C461D" w:rsidRDefault="004C461D" w:rsidP="00A613A9">
            <w:pPr>
              <w:jc w:val="both"/>
              <w:rPr>
                <w:color w:val="000000"/>
                <w:sz w:val="28"/>
                <w:szCs w:val="28"/>
              </w:rPr>
            </w:pPr>
            <w:r w:rsidRPr="004C461D">
              <w:rPr>
                <w:color w:val="000000"/>
                <w:sz w:val="28"/>
                <w:szCs w:val="28"/>
              </w:rPr>
              <w:t>ООО «</w:t>
            </w:r>
            <w:r w:rsidR="00F12CCA" w:rsidRPr="004C461D">
              <w:rPr>
                <w:color w:val="000000"/>
                <w:sz w:val="28"/>
                <w:szCs w:val="28"/>
              </w:rPr>
              <w:t>ЮЖУРАЛПРОЕКТ</w:t>
            </w:r>
            <w:r w:rsidRPr="004C461D">
              <w:rPr>
                <w:color w:val="000000"/>
                <w:sz w:val="28"/>
                <w:szCs w:val="28"/>
              </w:rPr>
              <w:t>»</w:t>
            </w:r>
          </w:p>
        </w:tc>
        <w:tc>
          <w:tcPr>
            <w:tcW w:w="2027" w:type="dxa"/>
            <w:tcBorders>
              <w:top w:val="single" w:sz="4" w:space="0" w:color="auto"/>
              <w:left w:val="nil"/>
              <w:bottom w:val="single" w:sz="4" w:space="0" w:color="auto"/>
              <w:right w:val="single" w:sz="4" w:space="0" w:color="auto"/>
            </w:tcBorders>
            <w:shd w:val="clear" w:color="000000" w:fill="FFFFFF"/>
          </w:tcPr>
          <w:p w:rsidR="00F12CCA" w:rsidRPr="004C461D" w:rsidRDefault="00F12CCA" w:rsidP="00A613A9">
            <w:pPr>
              <w:jc w:val="both"/>
              <w:rPr>
                <w:sz w:val="28"/>
                <w:szCs w:val="28"/>
              </w:rPr>
            </w:pPr>
            <w:r w:rsidRPr="004C461D">
              <w:rPr>
                <w:sz w:val="28"/>
                <w:szCs w:val="28"/>
              </w:rPr>
              <w:t>просроченная задолженность в размере  65 427,21рубля</w:t>
            </w:r>
          </w:p>
        </w:tc>
        <w:tc>
          <w:tcPr>
            <w:tcW w:w="5168" w:type="dxa"/>
            <w:tcBorders>
              <w:top w:val="single" w:sz="4" w:space="0" w:color="auto"/>
              <w:left w:val="nil"/>
              <w:bottom w:val="single" w:sz="4" w:space="0" w:color="auto"/>
              <w:right w:val="single" w:sz="4" w:space="0" w:color="auto"/>
            </w:tcBorders>
            <w:shd w:val="clear" w:color="000000" w:fill="FFFFFF"/>
          </w:tcPr>
          <w:p w:rsidR="00F12CCA" w:rsidRPr="004C461D" w:rsidRDefault="00F12CCA" w:rsidP="0064332A">
            <w:pPr>
              <w:jc w:val="both"/>
              <w:rPr>
                <w:sz w:val="28"/>
                <w:szCs w:val="28"/>
              </w:rPr>
            </w:pPr>
            <w:r w:rsidRPr="004C461D">
              <w:rPr>
                <w:sz w:val="28"/>
                <w:szCs w:val="28"/>
              </w:rPr>
              <w:t>В связи с нарушением  подрядчиком сроков выполнения работ  подготовка документов для обращения в Арбитражный суд Оренбургской области (договоры №2020.653817  от 28.08.2020, №2020.653956  от 28.08.2020 года)</w:t>
            </w:r>
          </w:p>
        </w:tc>
      </w:tr>
      <w:tr w:rsidR="00F12CCA" w:rsidRPr="004C461D" w:rsidTr="00BE5AFC">
        <w:trPr>
          <w:trHeight w:val="1689"/>
        </w:trPr>
        <w:tc>
          <w:tcPr>
            <w:tcW w:w="2581" w:type="dxa"/>
            <w:tcBorders>
              <w:top w:val="single" w:sz="4" w:space="0" w:color="auto"/>
              <w:left w:val="single" w:sz="4" w:space="0" w:color="auto"/>
              <w:bottom w:val="single" w:sz="4" w:space="0" w:color="auto"/>
              <w:right w:val="single" w:sz="4" w:space="0" w:color="auto"/>
            </w:tcBorders>
            <w:shd w:val="clear" w:color="000000" w:fill="FFFFFF"/>
          </w:tcPr>
          <w:p w:rsidR="00F12CCA" w:rsidRPr="004C461D" w:rsidRDefault="00F12CCA" w:rsidP="00A613A9">
            <w:pPr>
              <w:jc w:val="both"/>
              <w:rPr>
                <w:color w:val="000000"/>
                <w:sz w:val="28"/>
                <w:szCs w:val="28"/>
              </w:rPr>
            </w:pPr>
            <w:r w:rsidRPr="004C461D">
              <w:rPr>
                <w:color w:val="000000"/>
                <w:sz w:val="28"/>
                <w:szCs w:val="28"/>
              </w:rPr>
              <w:t xml:space="preserve">ИП </w:t>
            </w:r>
            <w:proofErr w:type="spellStart"/>
            <w:r w:rsidRPr="004C461D">
              <w:rPr>
                <w:color w:val="000000"/>
                <w:sz w:val="28"/>
                <w:szCs w:val="28"/>
              </w:rPr>
              <w:t>Шилин</w:t>
            </w:r>
            <w:proofErr w:type="spellEnd"/>
            <w:r w:rsidRPr="004C461D">
              <w:rPr>
                <w:color w:val="000000"/>
                <w:sz w:val="28"/>
                <w:szCs w:val="28"/>
              </w:rPr>
              <w:t xml:space="preserve"> И.А.</w:t>
            </w:r>
          </w:p>
        </w:tc>
        <w:tc>
          <w:tcPr>
            <w:tcW w:w="2027" w:type="dxa"/>
            <w:tcBorders>
              <w:top w:val="single" w:sz="4" w:space="0" w:color="auto"/>
              <w:left w:val="nil"/>
              <w:bottom w:val="single" w:sz="4" w:space="0" w:color="auto"/>
              <w:right w:val="single" w:sz="4" w:space="0" w:color="auto"/>
            </w:tcBorders>
            <w:shd w:val="clear" w:color="000000" w:fill="FFFFFF"/>
          </w:tcPr>
          <w:p w:rsidR="00F12CCA" w:rsidRPr="004C461D" w:rsidRDefault="0074744A" w:rsidP="00A613A9">
            <w:pPr>
              <w:jc w:val="both"/>
              <w:rPr>
                <w:sz w:val="28"/>
                <w:szCs w:val="28"/>
              </w:rPr>
            </w:pPr>
            <w:r w:rsidRPr="004C461D">
              <w:rPr>
                <w:sz w:val="28"/>
                <w:szCs w:val="28"/>
              </w:rPr>
              <w:t>просроченная задолженность в размере</w:t>
            </w:r>
            <w:r w:rsidR="004C461D" w:rsidRPr="004C461D">
              <w:rPr>
                <w:sz w:val="28"/>
                <w:szCs w:val="28"/>
              </w:rPr>
              <w:t xml:space="preserve"> </w:t>
            </w:r>
            <w:r w:rsidRPr="004C461D">
              <w:rPr>
                <w:sz w:val="28"/>
                <w:szCs w:val="28"/>
              </w:rPr>
              <w:t xml:space="preserve">  500 696,65 рубля</w:t>
            </w:r>
          </w:p>
        </w:tc>
        <w:tc>
          <w:tcPr>
            <w:tcW w:w="5168" w:type="dxa"/>
            <w:tcBorders>
              <w:top w:val="single" w:sz="4" w:space="0" w:color="auto"/>
              <w:left w:val="nil"/>
              <w:bottom w:val="single" w:sz="4" w:space="0" w:color="auto"/>
              <w:right w:val="single" w:sz="4" w:space="0" w:color="auto"/>
            </w:tcBorders>
            <w:shd w:val="clear" w:color="000000" w:fill="FFFFFF"/>
          </w:tcPr>
          <w:p w:rsidR="00F12CCA" w:rsidRPr="004C461D" w:rsidRDefault="0074744A" w:rsidP="0064332A">
            <w:pPr>
              <w:jc w:val="both"/>
              <w:rPr>
                <w:sz w:val="28"/>
                <w:szCs w:val="28"/>
              </w:rPr>
            </w:pPr>
            <w:r w:rsidRPr="004C461D">
              <w:rPr>
                <w:sz w:val="28"/>
                <w:szCs w:val="28"/>
              </w:rPr>
              <w:t xml:space="preserve">В связи с нарушением </w:t>
            </w:r>
            <w:r w:rsidR="00F12CCA" w:rsidRPr="004C461D">
              <w:rPr>
                <w:sz w:val="28"/>
                <w:szCs w:val="28"/>
              </w:rPr>
              <w:t>поставщиком сроков поставки товара подано исковое заявление в Арбитражный суд Оренбургской области, дело А47-20136/2022  (договор №08535000003190056990001 от 08.07.2019, №08535000003190057000001 от 08.07.2019)</w:t>
            </w:r>
          </w:p>
        </w:tc>
      </w:tr>
      <w:tr w:rsidR="0074744A" w:rsidRPr="004C461D" w:rsidTr="00BE5AFC">
        <w:trPr>
          <w:trHeight w:val="1689"/>
        </w:trPr>
        <w:tc>
          <w:tcPr>
            <w:tcW w:w="2581" w:type="dxa"/>
            <w:tcBorders>
              <w:top w:val="single" w:sz="4" w:space="0" w:color="auto"/>
              <w:left w:val="single" w:sz="4" w:space="0" w:color="auto"/>
              <w:bottom w:val="single" w:sz="4" w:space="0" w:color="auto"/>
              <w:right w:val="single" w:sz="4" w:space="0" w:color="auto"/>
            </w:tcBorders>
            <w:shd w:val="clear" w:color="auto" w:fill="auto"/>
          </w:tcPr>
          <w:p w:rsidR="0074744A" w:rsidRPr="004C461D" w:rsidRDefault="004C461D" w:rsidP="00A613A9">
            <w:pPr>
              <w:jc w:val="both"/>
              <w:rPr>
                <w:color w:val="000000"/>
                <w:sz w:val="28"/>
                <w:szCs w:val="28"/>
              </w:rPr>
            </w:pPr>
            <w:r w:rsidRPr="004C461D">
              <w:rPr>
                <w:color w:val="000000"/>
                <w:sz w:val="28"/>
                <w:szCs w:val="28"/>
              </w:rPr>
              <w:t>ООО «</w:t>
            </w:r>
            <w:r w:rsidR="0074744A" w:rsidRPr="004C461D">
              <w:rPr>
                <w:color w:val="000000"/>
                <w:sz w:val="28"/>
                <w:szCs w:val="28"/>
              </w:rPr>
              <w:t>ТЕХСТРОМПРОЕКТ</w:t>
            </w:r>
            <w:r w:rsidRPr="004C461D">
              <w:rPr>
                <w:color w:val="000000"/>
                <w:sz w:val="28"/>
                <w:szCs w:val="28"/>
              </w:rPr>
              <w:t>»</w:t>
            </w:r>
          </w:p>
        </w:tc>
        <w:tc>
          <w:tcPr>
            <w:tcW w:w="2027" w:type="dxa"/>
            <w:tcBorders>
              <w:top w:val="single" w:sz="4" w:space="0" w:color="auto"/>
              <w:left w:val="nil"/>
              <w:bottom w:val="single" w:sz="4" w:space="0" w:color="auto"/>
              <w:right w:val="single" w:sz="4" w:space="0" w:color="auto"/>
            </w:tcBorders>
            <w:shd w:val="clear" w:color="000000" w:fill="FFFFFF"/>
          </w:tcPr>
          <w:p w:rsidR="0074744A" w:rsidRPr="004C461D" w:rsidRDefault="004C461D" w:rsidP="00A613A9">
            <w:pPr>
              <w:jc w:val="both"/>
              <w:rPr>
                <w:sz w:val="28"/>
                <w:szCs w:val="28"/>
              </w:rPr>
            </w:pPr>
            <w:r w:rsidRPr="004C461D">
              <w:rPr>
                <w:sz w:val="28"/>
                <w:szCs w:val="28"/>
              </w:rPr>
              <w:t>просроченная задолженность в размере 69 000 рублей</w:t>
            </w:r>
          </w:p>
        </w:tc>
        <w:tc>
          <w:tcPr>
            <w:tcW w:w="5168" w:type="dxa"/>
            <w:tcBorders>
              <w:top w:val="single" w:sz="4" w:space="0" w:color="auto"/>
              <w:left w:val="nil"/>
              <w:bottom w:val="single" w:sz="4" w:space="0" w:color="auto"/>
              <w:right w:val="single" w:sz="4" w:space="0" w:color="auto"/>
            </w:tcBorders>
            <w:shd w:val="clear" w:color="000000" w:fill="FFFFFF"/>
          </w:tcPr>
          <w:p w:rsidR="0074744A" w:rsidRPr="004C461D" w:rsidRDefault="0074744A" w:rsidP="0064332A">
            <w:pPr>
              <w:jc w:val="both"/>
              <w:rPr>
                <w:sz w:val="28"/>
                <w:szCs w:val="28"/>
              </w:rPr>
            </w:pPr>
            <w:r w:rsidRPr="004C461D">
              <w:rPr>
                <w:sz w:val="28"/>
                <w:szCs w:val="28"/>
              </w:rPr>
              <w:t>В связи с нарушением  подрядчиком сроков выполнения работ направлена претензия от 08.12.2022, договор №085350000032</w:t>
            </w:r>
            <w:r w:rsidR="004C461D" w:rsidRPr="004C461D">
              <w:rPr>
                <w:sz w:val="28"/>
                <w:szCs w:val="28"/>
              </w:rPr>
              <w:t>10113940001 от 07.02.2022 года.</w:t>
            </w:r>
          </w:p>
        </w:tc>
      </w:tr>
      <w:tr w:rsidR="004F4B37" w:rsidRPr="004C461D" w:rsidTr="00224EB7">
        <w:trPr>
          <w:trHeight w:val="2430"/>
        </w:trPr>
        <w:tc>
          <w:tcPr>
            <w:tcW w:w="2581" w:type="dxa"/>
            <w:tcBorders>
              <w:top w:val="single" w:sz="4" w:space="0" w:color="auto"/>
              <w:left w:val="single" w:sz="4" w:space="0" w:color="auto"/>
              <w:bottom w:val="single" w:sz="4" w:space="0" w:color="auto"/>
              <w:right w:val="single" w:sz="4" w:space="0" w:color="auto"/>
            </w:tcBorders>
            <w:shd w:val="clear" w:color="auto" w:fill="auto"/>
          </w:tcPr>
          <w:p w:rsidR="004F4B37" w:rsidRPr="004C461D" w:rsidRDefault="004F4B37" w:rsidP="00A613A9">
            <w:pPr>
              <w:jc w:val="both"/>
              <w:outlineLvl w:val="0"/>
              <w:rPr>
                <w:sz w:val="28"/>
                <w:szCs w:val="28"/>
              </w:rPr>
            </w:pPr>
            <w:r w:rsidRPr="004C461D">
              <w:rPr>
                <w:sz w:val="28"/>
                <w:szCs w:val="28"/>
              </w:rPr>
              <w:lastRenderedPageBreak/>
              <w:t>ГК-Фонд содействия реформированию ЖКХ, МИНЗДРАВ РОССИИ, МИНИСТЕРСТВО ПРОСВЕЩЕНИЯ РФ, МИНСТРОЙ РОССИИ, РОСАВТОДОР, РОСТУРИЗМ</w:t>
            </w:r>
          </w:p>
        </w:tc>
        <w:tc>
          <w:tcPr>
            <w:tcW w:w="2027" w:type="dxa"/>
            <w:tcBorders>
              <w:top w:val="single" w:sz="4" w:space="0" w:color="auto"/>
              <w:left w:val="single" w:sz="4" w:space="0" w:color="auto"/>
              <w:bottom w:val="single" w:sz="4" w:space="0" w:color="auto"/>
              <w:right w:val="single" w:sz="4" w:space="0" w:color="auto"/>
            </w:tcBorders>
            <w:shd w:val="clear" w:color="auto" w:fill="auto"/>
          </w:tcPr>
          <w:p w:rsidR="004F4B37" w:rsidRPr="004C461D" w:rsidRDefault="004F4B37" w:rsidP="00A613A9">
            <w:pPr>
              <w:jc w:val="both"/>
              <w:outlineLvl w:val="0"/>
              <w:rPr>
                <w:sz w:val="28"/>
                <w:szCs w:val="28"/>
              </w:rPr>
            </w:pPr>
            <w:r w:rsidRPr="004C461D">
              <w:rPr>
                <w:sz w:val="28"/>
                <w:szCs w:val="28"/>
              </w:rPr>
              <w:t>текущая долгосрочная</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F4B37" w:rsidRPr="004C461D" w:rsidRDefault="004F4B37" w:rsidP="00A613A9">
            <w:pPr>
              <w:jc w:val="both"/>
              <w:outlineLvl w:val="0"/>
              <w:rPr>
                <w:sz w:val="28"/>
                <w:szCs w:val="28"/>
              </w:rPr>
            </w:pPr>
            <w:r w:rsidRPr="004C461D">
              <w:rPr>
                <w:sz w:val="28"/>
                <w:szCs w:val="28"/>
              </w:rPr>
              <w:t>Задолженность возникла по соглашениям, заключенным между бюджетами или организациями бюджетной сферы, на срок реализации закона об областном бюджете</w:t>
            </w:r>
          </w:p>
        </w:tc>
      </w:tr>
    </w:tbl>
    <w:p w:rsidR="0064332A" w:rsidRDefault="00DD64F5" w:rsidP="0064332A">
      <w:pPr>
        <w:pStyle w:val="aa"/>
        <w:jc w:val="center"/>
        <w:rPr>
          <w:rFonts w:ascii="Times New Roman" w:hAnsi="Times New Roman"/>
          <w:sz w:val="28"/>
          <w:szCs w:val="28"/>
        </w:rPr>
      </w:pPr>
      <w:r w:rsidRPr="004C461D">
        <w:rPr>
          <w:rFonts w:ascii="Times New Roman" w:hAnsi="Times New Roman"/>
          <w:i/>
          <w:sz w:val="28"/>
          <w:szCs w:val="28"/>
        </w:rPr>
        <w:br w:type="textWrapping" w:clear="all"/>
      </w:r>
      <w:r w:rsidR="0064332A">
        <w:rPr>
          <w:rFonts w:ascii="Times New Roman" w:hAnsi="Times New Roman"/>
          <w:sz w:val="28"/>
          <w:szCs w:val="28"/>
        </w:rPr>
        <w:t>Дополнительно сообщаем, что по состоянию на отчетную дату:</w:t>
      </w:r>
    </w:p>
    <w:p w:rsidR="0064332A" w:rsidRPr="0064332A" w:rsidRDefault="0064332A" w:rsidP="0064332A">
      <w:pPr>
        <w:pStyle w:val="aa"/>
        <w:numPr>
          <w:ilvl w:val="0"/>
          <w:numId w:val="4"/>
        </w:numPr>
        <w:ind w:left="0" w:firstLine="709"/>
        <w:jc w:val="both"/>
        <w:rPr>
          <w:rFonts w:ascii="Times New Roman" w:hAnsi="Times New Roman"/>
          <w:sz w:val="28"/>
          <w:szCs w:val="28"/>
        </w:rPr>
      </w:pPr>
      <w:r w:rsidRPr="0064332A">
        <w:rPr>
          <w:rFonts w:ascii="Times New Roman" w:hAnsi="Times New Roman"/>
          <w:sz w:val="28"/>
          <w:szCs w:val="28"/>
        </w:rPr>
        <w:t xml:space="preserve">Просроченная кредиторская задолженность по министерству отсутствует. </w:t>
      </w:r>
    </w:p>
    <w:p w:rsidR="00722365" w:rsidRDefault="0064332A" w:rsidP="0064332A">
      <w:pPr>
        <w:pStyle w:val="aa"/>
        <w:numPr>
          <w:ilvl w:val="0"/>
          <w:numId w:val="4"/>
        </w:numPr>
        <w:ind w:left="0" w:firstLine="709"/>
        <w:jc w:val="both"/>
        <w:rPr>
          <w:rFonts w:ascii="Times New Roman" w:hAnsi="Times New Roman"/>
          <w:sz w:val="28"/>
          <w:szCs w:val="28"/>
        </w:rPr>
      </w:pPr>
      <w:r>
        <w:rPr>
          <w:rFonts w:ascii="Times New Roman" w:hAnsi="Times New Roman"/>
          <w:sz w:val="28"/>
          <w:szCs w:val="28"/>
        </w:rPr>
        <w:t>Р</w:t>
      </w:r>
      <w:r w:rsidRPr="0064332A">
        <w:rPr>
          <w:rFonts w:ascii="Times New Roman" w:hAnsi="Times New Roman"/>
          <w:sz w:val="28"/>
          <w:szCs w:val="28"/>
        </w:rPr>
        <w:t>езерв</w:t>
      </w:r>
      <w:r w:rsidR="00722365" w:rsidRPr="0064332A">
        <w:rPr>
          <w:rFonts w:ascii="Times New Roman" w:hAnsi="Times New Roman"/>
          <w:sz w:val="28"/>
          <w:szCs w:val="28"/>
        </w:rPr>
        <w:t xml:space="preserve"> по претензионным требованиям и искам</w:t>
      </w:r>
      <w:r w:rsidRPr="0064332A">
        <w:rPr>
          <w:rFonts w:ascii="Times New Roman" w:hAnsi="Times New Roman"/>
          <w:sz w:val="28"/>
          <w:szCs w:val="28"/>
        </w:rPr>
        <w:t xml:space="preserve"> не сформирован ввиду отсутствия судебных решений.</w:t>
      </w:r>
    </w:p>
    <w:p w:rsidR="00141F50" w:rsidRPr="00722365" w:rsidRDefault="00772F0A" w:rsidP="0064332A">
      <w:pPr>
        <w:pStyle w:val="aa"/>
        <w:numPr>
          <w:ilvl w:val="0"/>
          <w:numId w:val="4"/>
        </w:numPr>
        <w:ind w:left="0" w:firstLine="709"/>
        <w:jc w:val="both"/>
        <w:rPr>
          <w:rFonts w:ascii="Times New Roman" w:hAnsi="Times New Roman"/>
          <w:sz w:val="28"/>
          <w:szCs w:val="28"/>
        </w:rPr>
      </w:pPr>
      <w:r>
        <w:rPr>
          <w:rFonts w:ascii="Times New Roman" w:hAnsi="Times New Roman"/>
          <w:sz w:val="28"/>
          <w:szCs w:val="28"/>
        </w:rPr>
        <w:t>Иные факты</w:t>
      </w:r>
      <w:r w:rsidR="00722365" w:rsidRPr="00722365">
        <w:rPr>
          <w:rFonts w:ascii="Times New Roman" w:hAnsi="Times New Roman"/>
          <w:sz w:val="28"/>
          <w:szCs w:val="28"/>
        </w:rPr>
        <w:t xml:space="preserve">, </w:t>
      </w:r>
      <w:r>
        <w:rPr>
          <w:rFonts w:ascii="Times New Roman" w:hAnsi="Times New Roman"/>
          <w:sz w:val="28"/>
          <w:szCs w:val="28"/>
        </w:rPr>
        <w:t xml:space="preserve">способные оказать </w:t>
      </w:r>
      <w:r w:rsidR="00722365" w:rsidRPr="00722365">
        <w:rPr>
          <w:rFonts w:ascii="Times New Roman" w:hAnsi="Times New Roman"/>
          <w:sz w:val="28"/>
          <w:szCs w:val="28"/>
        </w:rPr>
        <w:t xml:space="preserve">существенное влияние и характеризующих результаты деятельности </w:t>
      </w:r>
      <w:r>
        <w:rPr>
          <w:rFonts w:ascii="Times New Roman" w:hAnsi="Times New Roman"/>
          <w:sz w:val="28"/>
          <w:szCs w:val="28"/>
        </w:rPr>
        <w:t xml:space="preserve">министерства </w:t>
      </w:r>
      <w:r w:rsidR="00722365" w:rsidRPr="00722365">
        <w:rPr>
          <w:rFonts w:ascii="Times New Roman" w:hAnsi="Times New Roman"/>
          <w:sz w:val="28"/>
          <w:szCs w:val="28"/>
        </w:rPr>
        <w:t>за отчетный период</w:t>
      </w:r>
      <w:r>
        <w:rPr>
          <w:rFonts w:ascii="Times New Roman" w:hAnsi="Times New Roman"/>
          <w:sz w:val="28"/>
          <w:szCs w:val="28"/>
        </w:rPr>
        <w:t>, не выявлены.</w:t>
      </w:r>
    </w:p>
    <w:sectPr w:rsidR="00141F50" w:rsidRPr="00722365" w:rsidSect="006D7C4B">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501"/>
    <w:multiLevelType w:val="hybridMultilevel"/>
    <w:tmpl w:val="676AEE70"/>
    <w:lvl w:ilvl="0" w:tplc="6CB84F24">
      <w:start w:val="1"/>
      <w:numFmt w:val="decimal"/>
      <w:lvlText w:val="%1."/>
      <w:lvlJc w:val="left"/>
      <w:pPr>
        <w:ind w:left="2010" w:hanging="360"/>
      </w:pPr>
      <w:rPr>
        <w:rFonts w:hint="default"/>
      </w:rPr>
    </w:lvl>
    <w:lvl w:ilvl="1" w:tplc="04190019" w:tentative="1">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1" w15:restartNumberingAfterBreak="0">
    <w:nsid w:val="51393BF5"/>
    <w:multiLevelType w:val="hybridMultilevel"/>
    <w:tmpl w:val="EA24F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0F7065"/>
    <w:multiLevelType w:val="hybridMultilevel"/>
    <w:tmpl w:val="41E4460A"/>
    <w:lvl w:ilvl="0" w:tplc="AB4C0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5F17A2E"/>
    <w:multiLevelType w:val="hybridMultilevel"/>
    <w:tmpl w:val="AC4C6200"/>
    <w:lvl w:ilvl="0" w:tplc="310636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C4"/>
    <w:rsid w:val="00025F30"/>
    <w:rsid w:val="00027425"/>
    <w:rsid w:val="00031B4E"/>
    <w:rsid w:val="0003307E"/>
    <w:rsid w:val="0003716C"/>
    <w:rsid w:val="0004248A"/>
    <w:rsid w:val="00044B08"/>
    <w:rsid w:val="00046FA9"/>
    <w:rsid w:val="00047BE6"/>
    <w:rsid w:val="00074F2A"/>
    <w:rsid w:val="00083834"/>
    <w:rsid w:val="00094295"/>
    <w:rsid w:val="000A1DA6"/>
    <w:rsid w:val="000A32C2"/>
    <w:rsid w:val="000A5E7F"/>
    <w:rsid w:val="000D67CF"/>
    <w:rsid w:val="000E28F3"/>
    <w:rsid w:val="000F022B"/>
    <w:rsid w:val="000F5C4C"/>
    <w:rsid w:val="000F5EB9"/>
    <w:rsid w:val="000F6BEB"/>
    <w:rsid w:val="00106CE7"/>
    <w:rsid w:val="00115566"/>
    <w:rsid w:val="0012187C"/>
    <w:rsid w:val="00125BA1"/>
    <w:rsid w:val="0013143F"/>
    <w:rsid w:val="001360DE"/>
    <w:rsid w:val="00136AD6"/>
    <w:rsid w:val="00141F50"/>
    <w:rsid w:val="0016109F"/>
    <w:rsid w:val="001704A4"/>
    <w:rsid w:val="001768C4"/>
    <w:rsid w:val="00185F6F"/>
    <w:rsid w:val="00187EA8"/>
    <w:rsid w:val="00190D11"/>
    <w:rsid w:val="00195076"/>
    <w:rsid w:val="00197194"/>
    <w:rsid w:val="001A4A2F"/>
    <w:rsid w:val="001B69BE"/>
    <w:rsid w:val="001C3DFF"/>
    <w:rsid w:val="001D0DE6"/>
    <w:rsid w:val="001D79FE"/>
    <w:rsid w:val="001F007D"/>
    <w:rsid w:val="0020428F"/>
    <w:rsid w:val="00207F1A"/>
    <w:rsid w:val="00224EB7"/>
    <w:rsid w:val="00225761"/>
    <w:rsid w:val="00247B50"/>
    <w:rsid w:val="00251439"/>
    <w:rsid w:val="002739FC"/>
    <w:rsid w:val="00273FD5"/>
    <w:rsid w:val="00282216"/>
    <w:rsid w:val="0029246B"/>
    <w:rsid w:val="002B67AD"/>
    <w:rsid w:val="002B694C"/>
    <w:rsid w:val="002C1DED"/>
    <w:rsid w:val="002D38FE"/>
    <w:rsid w:val="002D3D27"/>
    <w:rsid w:val="002D7B5B"/>
    <w:rsid w:val="002D7E24"/>
    <w:rsid w:val="002E0AD3"/>
    <w:rsid w:val="002E0CBA"/>
    <w:rsid w:val="002E3087"/>
    <w:rsid w:val="002E5771"/>
    <w:rsid w:val="00302009"/>
    <w:rsid w:val="003334EC"/>
    <w:rsid w:val="00334DEE"/>
    <w:rsid w:val="00341602"/>
    <w:rsid w:val="00353D23"/>
    <w:rsid w:val="00355F45"/>
    <w:rsid w:val="003571CB"/>
    <w:rsid w:val="00366E7B"/>
    <w:rsid w:val="0036749A"/>
    <w:rsid w:val="0038085D"/>
    <w:rsid w:val="00393003"/>
    <w:rsid w:val="003930B1"/>
    <w:rsid w:val="003A3A36"/>
    <w:rsid w:val="003B3B20"/>
    <w:rsid w:val="003B4A59"/>
    <w:rsid w:val="003B4CA5"/>
    <w:rsid w:val="003C2C8C"/>
    <w:rsid w:val="003D0070"/>
    <w:rsid w:val="003E0BFA"/>
    <w:rsid w:val="003E0F3E"/>
    <w:rsid w:val="003E40A6"/>
    <w:rsid w:val="003E6BEC"/>
    <w:rsid w:val="00406741"/>
    <w:rsid w:val="0040716A"/>
    <w:rsid w:val="00407D0B"/>
    <w:rsid w:val="0041780E"/>
    <w:rsid w:val="00420FC7"/>
    <w:rsid w:val="00430215"/>
    <w:rsid w:val="00431201"/>
    <w:rsid w:val="00432AC7"/>
    <w:rsid w:val="004353F0"/>
    <w:rsid w:val="00437494"/>
    <w:rsid w:val="0044663E"/>
    <w:rsid w:val="00466AF5"/>
    <w:rsid w:val="00470B98"/>
    <w:rsid w:val="004772F8"/>
    <w:rsid w:val="00483E2B"/>
    <w:rsid w:val="00490C5D"/>
    <w:rsid w:val="00492BC0"/>
    <w:rsid w:val="004A122C"/>
    <w:rsid w:val="004A7751"/>
    <w:rsid w:val="004B7C48"/>
    <w:rsid w:val="004C3BFA"/>
    <w:rsid w:val="004C461D"/>
    <w:rsid w:val="004C6452"/>
    <w:rsid w:val="004D2742"/>
    <w:rsid w:val="004D58D8"/>
    <w:rsid w:val="004F4B37"/>
    <w:rsid w:val="005043B6"/>
    <w:rsid w:val="00506E2D"/>
    <w:rsid w:val="005333D9"/>
    <w:rsid w:val="0054477F"/>
    <w:rsid w:val="00544D12"/>
    <w:rsid w:val="00552FDB"/>
    <w:rsid w:val="00560E8A"/>
    <w:rsid w:val="005610C8"/>
    <w:rsid w:val="005754A9"/>
    <w:rsid w:val="00591159"/>
    <w:rsid w:val="00594EC8"/>
    <w:rsid w:val="005B0361"/>
    <w:rsid w:val="005C09A9"/>
    <w:rsid w:val="005D163A"/>
    <w:rsid w:val="005D57B2"/>
    <w:rsid w:val="005E1BC9"/>
    <w:rsid w:val="00611B11"/>
    <w:rsid w:val="00622744"/>
    <w:rsid w:val="0064332A"/>
    <w:rsid w:val="00643969"/>
    <w:rsid w:val="0064783C"/>
    <w:rsid w:val="006556F4"/>
    <w:rsid w:val="00656B9B"/>
    <w:rsid w:val="0066221C"/>
    <w:rsid w:val="00674C00"/>
    <w:rsid w:val="0067662C"/>
    <w:rsid w:val="006847E6"/>
    <w:rsid w:val="00685061"/>
    <w:rsid w:val="00685FC9"/>
    <w:rsid w:val="006917FF"/>
    <w:rsid w:val="00694663"/>
    <w:rsid w:val="00696FCD"/>
    <w:rsid w:val="006A573A"/>
    <w:rsid w:val="006B4996"/>
    <w:rsid w:val="006C39A2"/>
    <w:rsid w:val="006C4C81"/>
    <w:rsid w:val="006C6690"/>
    <w:rsid w:val="006D2342"/>
    <w:rsid w:val="006D384A"/>
    <w:rsid w:val="006D7C4B"/>
    <w:rsid w:val="006E3CF8"/>
    <w:rsid w:val="006F0653"/>
    <w:rsid w:val="006F23BC"/>
    <w:rsid w:val="007024BB"/>
    <w:rsid w:val="007131CD"/>
    <w:rsid w:val="00713C6D"/>
    <w:rsid w:val="00714077"/>
    <w:rsid w:val="00716E3A"/>
    <w:rsid w:val="00720B03"/>
    <w:rsid w:val="00722365"/>
    <w:rsid w:val="0072265A"/>
    <w:rsid w:val="00733670"/>
    <w:rsid w:val="00746968"/>
    <w:rsid w:val="0074744A"/>
    <w:rsid w:val="00752506"/>
    <w:rsid w:val="00753660"/>
    <w:rsid w:val="00756A1D"/>
    <w:rsid w:val="00771242"/>
    <w:rsid w:val="00771D36"/>
    <w:rsid w:val="00772F0A"/>
    <w:rsid w:val="0078590D"/>
    <w:rsid w:val="0078786C"/>
    <w:rsid w:val="007A7DB8"/>
    <w:rsid w:val="007D5D0D"/>
    <w:rsid w:val="007E361B"/>
    <w:rsid w:val="008038AF"/>
    <w:rsid w:val="00807BA4"/>
    <w:rsid w:val="0083221E"/>
    <w:rsid w:val="00853506"/>
    <w:rsid w:val="008605A6"/>
    <w:rsid w:val="00864DD3"/>
    <w:rsid w:val="00881631"/>
    <w:rsid w:val="0088752D"/>
    <w:rsid w:val="0089463A"/>
    <w:rsid w:val="008A6CC3"/>
    <w:rsid w:val="008B42D3"/>
    <w:rsid w:val="008C05F8"/>
    <w:rsid w:val="008C1538"/>
    <w:rsid w:val="008C56FC"/>
    <w:rsid w:val="008D00C4"/>
    <w:rsid w:val="008D2485"/>
    <w:rsid w:val="008E0433"/>
    <w:rsid w:val="008F7736"/>
    <w:rsid w:val="00924AF8"/>
    <w:rsid w:val="009306FE"/>
    <w:rsid w:val="0094495E"/>
    <w:rsid w:val="00950B74"/>
    <w:rsid w:val="0097093C"/>
    <w:rsid w:val="00980AE6"/>
    <w:rsid w:val="009826D7"/>
    <w:rsid w:val="00984720"/>
    <w:rsid w:val="009877A8"/>
    <w:rsid w:val="009A0BC4"/>
    <w:rsid w:val="009A1191"/>
    <w:rsid w:val="009B73ED"/>
    <w:rsid w:val="009C0D0E"/>
    <w:rsid w:val="009C329B"/>
    <w:rsid w:val="009F4227"/>
    <w:rsid w:val="009F4A71"/>
    <w:rsid w:val="00A02B84"/>
    <w:rsid w:val="00A050EA"/>
    <w:rsid w:val="00A06533"/>
    <w:rsid w:val="00A06624"/>
    <w:rsid w:val="00A11E49"/>
    <w:rsid w:val="00A2289F"/>
    <w:rsid w:val="00A25831"/>
    <w:rsid w:val="00A2718F"/>
    <w:rsid w:val="00A34A8D"/>
    <w:rsid w:val="00A4506F"/>
    <w:rsid w:val="00A46D39"/>
    <w:rsid w:val="00A52D32"/>
    <w:rsid w:val="00A55B46"/>
    <w:rsid w:val="00A60714"/>
    <w:rsid w:val="00A613A9"/>
    <w:rsid w:val="00A63FAB"/>
    <w:rsid w:val="00A64891"/>
    <w:rsid w:val="00A75D88"/>
    <w:rsid w:val="00A86D44"/>
    <w:rsid w:val="00A93EEB"/>
    <w:rsid w:val="00A94179"/>
    <w:rsid w:val="00A96371"/>
    <w:rsid w:val="00A964A7"/>
    <w:rsid w:val="00AA3D8B"/>
    <w:rsid w:val="00AA4343"/>
    <w:rsid w:val="00AC43CA"/>
    <w:rsid w:val="00B13820"/>
    <w:rsid w:val="00B22A6A"/>
    <w:rsid w:val="00B4121C"/>
    <w:rsid w:val="00B4250D"/>
    <w:rsid w:val="00B53A8E"/>
    <w:rsid w:val="00B57ED3"/>
    <w:rsid w:val="00B664D0"/>
    <w:rsid w:val="00B733E6"/>
    <w:rsid w:val="00B75884"/>
    <w:rsid w:val="00B77309"/>
    <w:rsid w:val="00B95B0A"/>
    <w:rsid w:val="00BA1EFB"/>
    <w:rsid w:val="00BA5723"/>
    <w:rsid w:val="00BA6AB9"/>
    <w:rsid w:val="00BC563B"/>
    <w:rsid w:val="00BD060C"/>
    <w:rsid w:val="00BD09D3"/>
    <w:rsid w:val="00BE42A5"/>
    <w:rsid w:val="00BE5AFC"/>
    <w:rsid w:val="00C0577E"/>
    <w:rsid w:val="00C1308C"/>
    <w:rsid w:val="00C52A0A"/>
    <w:rsid w:val="00C62B40"/>
    <w:rsid w:val="00C84BFD"/>
    <w:rsid w:val="00C8582B"/>
    <w:rsid w:val="00C86667"/>
    <w:rsid w:val="00C913EF"/>
    <w:rsid w:val="00C95387"/>
    <w:rsid w:val="00CB64AF"/>
    <w:rsid w:val="00CC0AB9"/>
    <w:rsid w:val="00CD130C"/>
    <w:rsid w:val="00CD26BA"/>
    <w:rsid w:val="00CD658E"/>
    <w:rsid w:val="00CE145F"/>
    <w:rsid w:val="00CF515A"/>
    <w:rsid w:val="00CF71E5"/>
    <w:rsid w:val="00D02EC6"/>
    <w:rsid w:val="00D071BE"/>
    <w:rsid w:val="00D159AA"/>
    <w:rsid w:val="00D326DD"/>
    <w:rsid w:val="00D551D6"/>
    <w:rsid w:val="00D670A5"/>
    <w:rsid w:val="00D905F0"/>
    <w:rsid w:val="00D90B8E"/>
    <w:rsid w:val="00D93B5C"/>
    <w:rsid w:val="00D95AE4"/>
    <w:rsid w:val="00DA4291"/>
    <w:rsid w:val="00DA6418"/>
    <w:rsid w:val="00DA749B"/>
    <w:rsid w:val="00DB0B9C"/>
    <w:rsid w:val="00DC5F93"/>
    <w:rsid w:val="00DD056A"/>
    <w:rsid w:val="00DD1F22"/>
    <w:rsid w:val="00DD5177"/>
    <w:rsid w:val="00DD64F5"/>
    <w:rsid w:val="00DE5566"/>
    <w:rsid w:val="00DF451C"/>
    <w:rsid w:val="00DF6AC1"/>
    <w:rsid w:val="00E0652C"/>
    <w:rsid w:val="00E10039"/>
    <w:rsid w:val="00E20AA7"/>
    <w:rsid w:val="00E408A1"/>
    <w:rsid w:val="00E417BD"/>
    <w:rsid w:val="00E45AE9"/>
    <w:rsid w:val="00E50A28"/>
    <w:rsid w:val="00E731D2"/>
    <w:rsid w:val="00E738B3"/>
    <w:rsid w:val="00E75400"/>
    <w:rsid w:val="00E767B9"/>
    <w:rsid w:val="00E8168A"/>
    <w:rsid w:val="00E848DE"/>
    <w:rsid w:val="00E86F8A"/>
    <w:rsid w:val="00EA610C"/>
    <w:rsid w:val="00EB7312"/>
    <w:rsid w:val="00EC5E73"/>
    <w:rsid w:val="00ED7B23"/>
    <w:rsid w:val="00F12CCA"/>
    <w:rsid w:val="00F205CC"/>
    <w:rsid w:val="00F47058"/>
    <w:rsid w:val="00F516B1"/>
    <w:rsid w:val="00F65524"/>
    <w:rsid w:val="00F66C0A"/>
    <w:rsid w:val="00F67A64"/>
    <w:rsid w:val="00F719D8"/>
    <w:rsid w:val="00F72CFC"/>
    <w:rsid w:val="00F76372"/>
    <w:rsid w:val="00F85997"/>
    <w:rsid w:val="00F91887"/>
    <w:rsid w:val="00F95886"/>
    <w:rsid w:val="00FB6DC0"/>
    <w:rsid w:val="00FD06AB"/>
    <w:rsid w:val="00FE0BC0"/>
    <w:rsid w:val="00FF00E4"/>
    <w:rsid w:val="00FF0BDE"/>
    <w:rsid w:val="00FF67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E5B0"/>
  <w15:docId w15:val="{786A0DC5-4007-4368-B38B-940655C8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291"/>
    <w:rPr>
      <w:rFonts w:ascii="Times New Roman" w:eastAsia="Times New Roman" w:hAnsi="Times New Roman"/>
      <w:sz w:val="24"/>
      <w:szCs w:val="24"/>
    </w:rPr>
  </w:style>
  <w:style w:type="paragraph" w:styleId="2">
    <w:name w:val="heading 2"/>
    <w:basedOn w:val="a"/>
    <w:next w:val="a"/>
    <w:link w:val="20"/>
    <w:uiPriority w:val="9"/>
    <w:unhideWhenUsed/>
    <w:qFormat/>
    <w:rsid w:val="00EA610C"/>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BE5AFC"/>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D00C4"/>
    <w:rPr>
      <w:rFonts w:ascii="Calibri" w:eastAsia="Calibri" w:hAnsi="Calibri"/>
      <w:sz w:val="20"/>
      <w:szCs w:val="21"/>
    </w:rPr>
  </w:style>
  <w:style w:type="character" w:customStyle="1" w:styleId="a4">
    <w:name w:val="Текст Знак"/>
    <w:link w:val="a3"/>
    <w:uiPriority w:val="99"/>
    <w:rsid w:val="008D00C4"/>
    <w:rPr>
      <w:rFonts w:ascii="Calibri" w:eastAsia="Calibri" w:hAnsi="Calibri" w:cs="Times New Roman"/>
      <w:szCs w:val="21"/>
    </w:rPr>
  </w:style>
  <w:style w:type="paragraph" w:styleId="a5">
    <w:name w:val="Balloon Text"/>
    <w:basedOn w:val="a"/>
    <w:link w:val="a6"/>
    <w:uiPriority w:val="99"/>
    <w:semiHidden/>
    <w:unhideWhenUsed/>
    <w:rsid w:val="008D00C4"/>
    <w:rPr>
      <w:rFonts w:ascii="Tahoma" w:hAnsi="Tahoma"/>
      <w:sz w:val="16"/>
      <w:szCs w:val="16"/>
    </w:rPr>
  </w:style>
  <w:style w:type="character" w:customStyle="1" w:styleId="a6">
    <w:name w:val="Текст выноски Знак"/>
    <w:link w:val="a5"/>
    <w:uiPriority w:val="99"/>
    <w:semiHidden/>
    <w:rsid w:val="008D00C4"/>
    <w:rPr>
      <w:rFonts w:ascii="Tahoma" w:eastAsia="Times New Roman" w:hAnsi="Tahoma" w:cs="Tahoma"/>
      <w:sz w:val="16"/>
      <w:szCs w:val="16"/>
      <w:lang w:eastAsia="ru-RU"/>
    </w:rPr>
  </w:style>
  <w:style w:type="character" w:styleId="a7">
    <w:name w:val="Hyperlink"/>
    <w:uiPriority w:val="99"/>
    <w:unhideWhenUsed/>
    <w:rsid w:val="00282216"/>
    <w:rPr>
      <w:color w:val="0000FF"/>
      <w:u w:val="single"/>
    </w:rPr>
  </w:style>
  <w:style w:type="table" w:styleId="a8">
    <w:name w:val="Table Grid"/>
    <w:basedOn w:val="a1"/>
    <w:uiPriority w:val="59"/>
    <w:rsid w:val="002E0CB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rmal (Web)"/>
    <w:basedOn w:val="a"/>
    <w:uiPriority w:val="99"/>
    <w:unhideWhenUsed/>
    <w:rsid w:val="00CC0AB9"/>
  </w:style>
  <w:style w:type="character" w:customStyle="1" w:styleId="20">
    <w:name w:val="Заголовок 2 Знак"/>
    <w:link w:val="2"/>
    <w:uiPriority w:val="9"/>
    <w:rsid w:val="00EA610C"/>
    <w:rPr>
      <w:rFonts w:ascii="Cambria" w:eastAsia="Times New Roman" w:hAnsi="Cambria" w:cs="Times New Roman"/>
      <w:b/>
      <w:bCs/>
      <w:i/>
      <w:iCs/>
      <w:sz w:val="28"/>
      <w:szCs w:val="28"/>
    </w:rPr>
  </w:style>
  <w:style w:type="paragraph" w:styleId="aa">
    <w:name w:val="Body Text"/>
    <w:basedOn w:val="a"/>
    <w:link w:val="ab"/>
    <w:rsid w:val="00251439"/>
    <w:pPr>
      <w:widowControl w:val="0"/>
      <w:suppressAutoHyphens/>
      <w:spacing w:after="120"/>
    </w:pPr>
    <w:rPr>
      <w:rFonts w:ascii="Arial" w:eastAsia="Lucida Sans Unicode" w:hAnsi="Arial"/>
      <w:kern w:val="1"/>
      <w:sz w:val="20"/>
      <w:lang w:eastAsia="en-US"/>
    </w:rPr>
  </w:style>
  <w:style w:type="character" w:customStyle="1" w:styleId="ab">
    <w:name w:val="Основной текст Знак"/>
    <w:link w:val="aa"/>
    <w:rsid w:val="00251439"/>
    <w:rPr>
      <w:rFonts w:ascii="Arial" w:eastAsia="Lucida Sans Unicode" w:hAnsi="Arial"/>
      <w:kern w:val="1"/>
      <w:szCs w:val="24"/>
      <w:lang w:eastAsia="en-US"/>
    </w:rPr>
  </w:style>
  <w:style w:type="paragraph" w:styleId="ac">
    <w:name w:val="List Paragraph"/>
    <w:basedOn w:val="a"/>
    <w:uiPriority w:val="34"/>
    <w:qFormat/>
    <w:rsid w:val="005C09A9"/>
    <w:pPr>
      <w:ind w:left="720"/>
      <w:contextualSpacing/>
    </w:pPr>
  </w:style>
  <w:style w:type="character" w:customStyle="1" w:styleId="30">
    <w:name w:val="Заголовок 3 Знак"/>
    <w:basedOn w:val="a0"/>
    <w:link w:val="3"/>
    <w:uiPriority w:val="9"/>
    <w:semiHidden/>
    <w:rsid w:val="00BE5AFC"/>
    <w:rPr>
      <w:rFonts w:asciiTheme="majorHAnsi" w:eastAsiaTheme="majorEastAsia" w:hAnsiTheme="majorHAnsi" w:cstheme="majorBidi"/>
      <w:color w:val="243F60" w:themeColor="accent1" w:themeShade="7F"/>
      <w:sz w:val="24"/>
      <w:szCs w:val="24"/>
    </w:rPr>
  </w:style>
  <w:style w:type="paragraph" w:customStyle="1" w:styleId="BlockQuotation">
    <w:name w:val="Block Quotation"/>
    <w:basedOn w:val="a"/>
    <w:link w:val="BlockQuotation0"/>
    <w:rsid w:val="00BE5AFC"/>
    <w:pPr>
      <w:widowControl w:val="0"/>
      <w:overflowPunct w:val="0"/>
      <w:autoSpaceDE w:val="0"/>
      <w:autoSpaceDN w:val="0"/>
      <w:adjustRightInd w:val="0"/>
      <w:ind w:left="567" w:right="-2" w:firstLine="851"/>
      <w:jc w:val="both"/>
      <w:textAlignment w:val="baseline"/>
    </w:pPr>
    <w:rPr>
      <w:sz w:val="28"/>
      <w:szCs w:val="28"/>
    </w:rPr>
  </w:style>
  <w:style w:type="paragraph" w:customStyle="1" w:styleId="ad">
    <w:name w:val="Прижатый влево"/>
    <w:basedOn w:val="a"/>
    <w:next w:val="a"/>
    <w:uiPriority w:val="99"/>
    <w:qFormat/>
    <w:rsid w:val="00BE5AFC"/>
    <w:pPr>
      <w:autoSpaceDE w:val="0"/>
      <w:autoSpaceDN w:val="0"/>
      <w:adjustRightInd w:val="0"/>
    </w:pPr>
    <w:rPr>
      <w:rFonts w:ascii="Arial" w:eastAsiaTheme="minorHAnsi" w:hAnsi="Arial" w:cs="Arial"/>
      <w:lang w:eastAsia="en-US"/>
    </w:rPr>
  </w:style>
  <w:style w:type="paragraph" w:customStyle="1" w:styleId="ConsPlusNormal">
    <w:name w:val="ConsPlusNormal"/>
    <w:rsid w:val="00BE5AFC"/>
    <w:pPr>
      <w:widowControl w:val="0"/>
      <w:autoSpaceDE w:val="0"/>
      <w:autoSpaceDN w:val="0"/>
      <w:adjustRightInd w:val="0"/>
      <w:ind w:firstLine="720"/>
    </w:pPr>
    <w:rPr>
      <w:rFonts w:ascii="Arial" w:eastAsia="Times New Roman" w:hAnsi="Arial" w:cs="Arial"/>
    </w:rPr>
  </w:style>
  <w:style w:type="character" w:customStyle="1" w:styleId="BlockQuotation0">
    <w:name w:val="Block Quotation Знак"/>
    <w:link w:val="BlockQuotation"/>
    <w:rsid w:val="00BE5AFC"/>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3072">
      <w:bodyDiv w:val="1"/>
      <w:marLeft w:val="0"/>
      <w:marRight w:val="0"/>
      <w:marTop w:val="0"/>
      <w:marBottom w:val="0"/>
      <w:divBdr>
        <w:top w:val="none" w:sz="0" w:space="0" w:color="auto"/>
        <w:left w:val="none" w:sz="0" w:space="0" w:color="auto"/>
        <w:bottom w:val="none" w:sz="0" w:space="0" w:color="auto"/>
        <w:right w:val="none" w:sz="0" w:space="0" w:color="auto"/>
      </w:divBdr>
    </w:div>
    <w:div w:id="404574689">
      <w:bodyDiv w:val="1"/>
      <w:marLeft w:val="0"/>
      <w:marRight w:val="0"/>
      <w:marTop w:val="0"/>
      <w:marBottom w:val="0"/>
      <w:divBdr>
        <w:top w:val="none" w:sz="0" w:space="0" w:color="auto"/>
        <w:left w:val="none" w:sz="0" w:space="0" w:color="auto"/>
        <w:bottom w:val="none" w:sz="0" w:space="0" w:color="auto"/>
        <w:right w:val="none" w:sz="0" w:space="0" w:color="auto"/>
      </w:divBdr>
    </w:div>
    <w:div w:id="500244155">
      <w:bodyDiv w:val="1"/>
      <w:marLeft w:val="0"/>
      <w:marRight w:val="0"/>
      <w:marTop w:val="0"/>
      <w:marBottom w:val="0"/>
      <w:divBdr>
        <w:top w:val="none" w:sz="0" w:space="0" w:color="auto"/>
        <w:left w:val="none" w:sz="0" w:space="0" w:color="auto"/>
        <w:bottom w:val="none" w:sz="0" w:space="0" w:color="auto"/>
        <w:right w:val="none" w:sz="0" w:space="0" w:color="auto"/>
      </w:divBdr>
    </w:div>
    <w:div w:id="911887155">
      <w:bodyDiv w:val="1"/>
      <w:marLeft w:val="0"/>
      <w:marRight w:val="0"/>
      <w:marTop w:val="0"/>
      <w:marBottom w:val="0"/>
      <w:divBdr>
        <w:top w:val="none" w:sz="0" w:space="0" w:color="auto"/>
        <w:left w:val="none" w:sz="0" w:space="0" w:color="auto"/>
        <w:bottom w:val="none" w:sz="0" w:space="0" w:color="auto"/>
        <w:right w:val="none" w:sz="0" w:space="0" w:color="auto"/>
      </w:divBdr>
    </w:div>
    <w:div w:id="1117456460">
      <w:bodyDiv w:val="1"/>
      <w:marLeft w:val="0"/>
      <w:marRight w:val="0"/>
      <w:marTop w:val="0"/>
      <w:marBottom w:val="0"/>
      <w:divBdr>
        <w:top w:val="none" w:sz="0" w:space="0" w:color="auto"/>
        <w:left w:val="none" w:sz="0" w:space="0" w:color="auto"/>
        <w:bottom w:val="none" w:sz="0" w:space="0" w:color="auto"/>
        <w:right w:val="none" w:sz="0" w:space="0" w:color="auto"/>
      </w:divBdr>
    </w:div>
    <w:div w:id="1312516283">
      <w:bodyDiv w:val="1"/>
      <w:marLeft w:val="0"/>
      <w:marRight w:val="0"/>
      <w:marTop w:val="0"/>
      <w:marBottom w:val="0"/>
      <w:divBdr>
        <w:top w:val="none" w:sz="0" w:space="0" w:color="auto"/>
        <w:left w:val="none" w:sz="0" w:space="0" w:color="auto"/>
        <w:bottom w:val="none" w:sz="0" w:space="0" w:color="auto"/>
        <w:right w:val="none" w:sz="0" w:space="0" w:color="auto"/>
      </w:divBdr>
    </w:div>
    <w:div w:id="1776172537">
      <w:bodyDiv w:val="1"/>
      <w:marLeft w:val="0"/>
      <w:marRight w:val="0"/>
      <w:marTop w:val="0"/>
      <w:marBottom w:val="0"/>
      <w:divBdr>
        <w:top w:val="none" w:sz="0" w:space="0" w:color="auto"/>
        <w:left w:val="none" w:sz="0" w:space="0" w:color="auto"/>
        <w:bottom w:val="none" w:sz="0" w:space="0" w:color="auto"/>
        <w:right w:val="none" w:sz="0" w:space="0" w:color="auto"/>
      </w:divBdr>
    </w:div>
    <w:div w:id="1812677399">
      <w:bodyDiv w:val="1"/>
      <w:marLeft w:val="0"/>
      <w:marRight w:val="0"/>
      <w:marTop w:val="0"/>
      <w:marBottom w:val="0"/>
      <w:divBdr>
        <w:top w:val="none" w:sz="0" w:space="0" w:color="auto"/>
        <w:left w:val="none" w:sz="0" w:space="0" w:color="auto"/>
        <w:bottom w:val="none" w:sz="0" w:space="0" w:color="auto"/>
        <w:right w:val="none" w:sz="0" w:space="0" w:color="auto"/>
      </w:divBdr>
      <w:divsChild>
        <w:div w:id="744306175">
          <w:marLeft w:val="0"/>
          <w:marRight w:val="0"/>
          <w:marTop w:val="0"/>
          <w:marBottom w:val="0"/>
          <w:divBdr>
            <w:top w:val="none" w:sz="0" w:space="0" w:color="auto"/>
            <w:left w:val="none" w:sz="0" w:space="0" w:color="auto"/>
            <w:bottom w:val="none" w:sz="0" w:space="0" w:color="auto"/>
            <w:right w:val="none" w:sz="0" w:space="0" w:color="auto"/>
          </w:divBdr>
          <w:divsChild>
            <w:div w:id="1756391342">
              <w:marLeft w:val="0"/>
              <w:marRight w:val="0"/>
              <w:marTop w:val="0"/>
              <w:marBottom w:val="0"/>
              <w:divBdr>
                <w:top w:val="none" w:sz="0" w:space="0" w:color="auto"/>
                <w:left w:val="none" w:sz="0" w:space="0" w:color="auto"/>
                <w:bottom w:val="none" w:sz="0" w:space="0" w:color="auto"/>
                <w:right w:val="none" w:sz="0" w:space="0" w:color="auto"/>
              </w:divBdr>
            </w:div>
          </w:divsChild>
        </w:div>
        <w:div w:id="1238441572">
          <w:marLeft w:val="0"/>
          <w:marRight w:val="0"/>
          <w:marTop w:val="0"/>
          <w:marBottom w:val="0"/>
          <w:divBdr>
            <w:top w:val="none" w:sz="0" w:space="0" w:color="auto"/>
            <w:left w:val="none" w:sz="0" w:space="0" w:color="auto"/>
            <w:bottom w:val="none" w:sz="0" w:space="0" w:color="auto"/>
            <w:right w:val="none" w:sz="0" w:space="0" w:color="auto"/>
          </w:divBdr>
          <w:divsChild>
            <w:div w:id="1519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3452">
      <w:bodyDiv w:val="1"/>
      <w:marLeft w:val="0"/>
      <w:marRight w:val="0"/>
      <w:marTop w:val="0"/>
      <w:marBottom w:val="0"/>
      <w:divBdr>
        <w:top w:val="none" w:sz="0" w:space="0" w:color="auto"/>
        <w:left w:val="none" w:sz="0" w:space="0" w:color="auto"/>
        <w:bottom w:val="none" w:sz="0" w:space="0" w:color="auto"/>
        <w:right w:val="none" w:sz="0" w:space="0" w:color="auto"/>
      </w:divBdr>
    </w:div>
    <w:div w:id="19651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589050/"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0175-9814-4656-B6F6-365AD0AB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9709</Words>
  <Characters>55345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 Иванов</dc:creator>
  <cp:lastModifiedBy>Логинова Виктория Алексеевна</cp:lastModifiedBy>
  <cp:revision>3</cp:revision>
  <cp:lastPrinted>2023-01-19T08:50:00Z</cp:lastPrinted>
  <dcterms:created xsi:type="dcterms:W3CDTF">2023-03-10T11:41:00Z</dcterms:created>
  <dcterms:modified xsi:type="dcterms:W3CDTF">2023-03-10T11:41:00Z</dcterms:modified>
</cp:coreProperties>
</file>