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216DBA">
        <w:rPr>
          <w:rFonts w:ascii="Times New Roman" w:eastAsiaTheme="minorHAnsi" w:hAnsi="Times New Roman"/>
          <w:sz w:val="28"/>
          <w:szCs w:val="28"/>
          <w:lang w:eastAsia="en-US"/>
        </w:rPr>
        <w:t>31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CC29C5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757D7B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Pr="00C95D85" w:rsidRDefault="002F7B38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C95D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95D85">
        <w:rPr>
          <w:rFonts w:ascii="Times New Roman" w:hAnsi="Times New Roman" w:cs="Times New Roman"/>
          <w:sz w:val="28"/>
          <w:szCs w:val="28"/>
        </w:rPr>
        <w:t>. № 710).</w:t>
      </w:r>
    </w:p>
    <w:p w:rsidR="003B6402" w:rsidRDefault="003B6402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C95D85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C66DBA" w:rsidRDefault="00C66DBA" w:rsidP="006D60B1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66DBA">
        <w:rPr>
          <w:rFonts w:ascii="Times New Roman" w:eastAsiaTheme="minorHAnsi" w:hAnsi="Times New Roman"/>
          <w:sz w:val="28"/>
          <w:szCs w:val="28"/>
          <w:lang w:eastAsia="en-US"/>
        </w:rPr>
        <w:t>ООО «Мастер-ОК», МКП «Оренбургские пассажирские перевозки» муниципального образования «город Оренбург», ООО «</w:t>
      </w:r>
      <w:proofErr w:type="spellStart"/>
      <w:r w:rsidRPr="00C66DBA">
        <w:rPr>
          <w:rFonts w:ascii="Times New Roman" w:eastAsiaTheme="minorHAnsi" w:hAnsi="Times New Roman"/>
          <w:sz w:val="28"/>
          <w:szCs w:val="28"/>
          <w:lang w:eastAsia="en-US"/>
        </w:rPr>
        <w:t>Лидерком</w:t>
      </w:r>
      <w:proofErr w:type="spellEnd"/>
      <w:proofErr w:type="gramStart"/>
      <w:r w:rsidR="006D60B1" w:rsidRPr="00C66DB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C66DBA">
        <w:rPr>
          <w:rFonts w:ascii="Times New Roman" w:eastAsiaTheme="minorHAnsi" w:hAnsi="Times New Roman"/>
          <w:sz w:val="28"/>
          <w:szCs w:val="28"/>
          <w:lang w:eastAsia="en-US"/>
        </w:rPr>
        <w:t xml:space="preserve">,   </w:t>
      </w:r>
      <w:proofErr w:type="gramEnd"/>
      <w:r w:rsidRPr="00C66DB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ИП  Михеенков В.А.,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ООО «</w:t>
      </w:r>
      <w:proofErr w:type="spellStart"/>
      <w:r w:rsidRPr="00F72247">
        <w:rPr>
          <w:rFonts w:ascii="Times New Roman" w:eastAsiaTheme="minorHAnsi" w:hAnsi="Times New Roman"/>
          <w:sz w:val="28"/>
          <w:szCs w:val="28"/>
          <w:lang w:eastAsia="en-US"/>
        </w:rPr>
        <w:t>Оренбурггазтранс</w:t>
      </w:r>
      <w:proofErr w:type="spellEnd"/>
      <w:r w:rsidRPr="00F7224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F72247" w:rsidRPr="00F72247">
        <w:rPr>
          <w:rFonts w:ascii="Times New Roman" w:hAnsi="Times New Roman"/>
          <w:sz w:val="28"/>
          <w:szCs w:val="28"/>
        </w:rPr>
        <w:t xml:space="preserve">, </w:t>
      </w:r>
      <w:r w:rsidR="00F72247" w:rsidRPr="00F72247">
        <w:rPr>
          <w:rFonts w:ascii="Times New Roman" w:eastAsiaTheme="minorHAnsi" w:hAnsi="Times New Roman"/>
          <w:sz w:val="28"/>
          <w:szCs w:val="28"/>
          <w:lang w:eastAsia="en-US"/>
        </w:rPr>
        <w:t>МУП МО «город Бугуруслан» «Специальное автомобильное хозяйство»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B6402" w:rsidRDefault="003B6402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223EB3" w:rsidRPr="00C66DBA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ООО «Мастер-ОК»</w:t>
            </w:r>
          </w:p>
        </w:tc>
        <w:tc>
          <w:tcPr>
            <w:tcW w:w="3115" w:type="dxa"/>
          </w:tcPr>
          <w:p w:rsidR="00223EB3" w:rsidRPr="00223EB3" w:rsidRDefault="00223EB3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1 138 000,00</w:t>
            </w:r>
          </w:p>
        </w:tc>
      </w:tr>
      <w:tr w:rsidR="00223EB3" w:rsidRPr="00C66DBA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МКП «Оренбургские пассажирские перевозки» муниципального образования «город Оренбург»</w:t>
            </w:r>
          </w:p>
        </w:tc>
        <w:tc>
          <w:tcPr>
            <w:tcW w:w="3115" w:type="dxa"/>
          </w:tcPr>
          <w:p w:rsidR="00223EB3" w:rsidRPr="00223EB3" w:rsidRDefault="00223EB3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11 840 103,13</w:t>
            </w:r>
          </w:p>
        </w:tc>
      </w:tr>
      <w:tr w:rsidR="00223EB3" w:rsidRPr="00C66DBA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Лидерком</w:t>
            </w:r>
            <w:proofErr w:type="spellEnd"/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23EB3" w:rsidRPr="00223EB3" w:rsidRDefault="00223EB3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3 988 950,00</w:t>
            </w:r>
          </w:p>
        </w:tc>
      </w:tr>
      <w:tr w:rsidR="00223EB3" w:rsidRPr="00C66DBA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ИП  Михеенков В.А.</w:t>
            </w:r>
          </w:p>
        </w:tc>
        <w:tc>
          <w:tcPr>
            <w:tcW w:w="3115" w:type="dxa"/>
          </w:tcPr>
          <w:p w:rsidR="00223EB3" w:rsidRPr="00223EB3" w:rsidRDefault="00223EB3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</w:tr>
      <w:tr w:rsidR="00223EB3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Оренбурггазтранс</w:t>
            </w:r>
            <w:proofErr w:type="spellEnd"/>
            <w:r w:rsidRPr="00C66D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23EB3" w:rsidRPr="00223EB3" w:rsidRDefault="00223EB3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1 410 000,00</w:t>
            </w:r>
          </w:p>
        </w:tc>
      </w:tr>
      <w:tr w:rsidR="00223EB3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C66DBA" w:rsidRDefault="00223EB3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247">
              <w:rPr>
                <w:rFonts w:ascii="Times New Roman" w:hAnsi="Times New Roman" w:cs="Times New Roman"/>
                <w:sz w:val="24"/>
                <w:szCs w:val="24"/>
              </w:rPr>
              <w:t>МУП МО «город Бугуруслан» «Специальное автомобильное хозяйство»</w:t>
            </w:r>
          </w:p>
        </w:tc>
        <w:tc>
          <w:tcPr>
            <w:tcW w:w="3115" w:type="dxa"/>
          </w:tcPr>
          <w:p w:rsidR="00223EB3" w:rsidRPr="00223EB3" w:rsidRDefault="00223EB3" w:rsidP="00EB41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B4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EB3"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2910"/>
    <w:rsid w:val="00003B91"/>
    <w:rsid w:val="00056A09"/>
    <w:rsid w:val="000631F5"/>
    <w:rsid w:val="000B7440"/>
    <w:rsid w:val="000F26B9"/>
    <w:rsid w:val="001128AC"/>
    <w:rsid w:val="00124D3F"/>
    <w:rsid w:val="00133913"/>
    <w:rsid w:val="00152DDD"/>
    <w:rsid w:val="00162847"/>
    <w:rsid w:val="00196CE5"/>
    <w:rsid w:val="001D6EF4"/>
    <w:rsid w:val="001F164E"/>
    <w:rsid w:val="001F3A66"/>
    <w:rsid w:val="00210A21"/>
    <w:rsid w:val="00216DBA"/>
    <w:rsid w:val="00223EB3"/>
    <w:rsid w:val="002245CD"/>
    <w:rsid w:val="00262D98"/>
    <w:rsid w:val="0028191E"/>
    <w:rsid w:val="002A2BD6"/>
    <w:rsid w:val="002A461A"/>
    <w:rsid w:val="002D1616"/>
    <w:rsid w:val="002D5BC0"/>
    <w:rsid w:val="002D77D7"/>
    <w:rsid w:val="002E4A46"/>
    <w:rsid w:val="002E6E6E"/>
    <w:rsid w:val="002F7B38"/>
    <w:rsid w:val="00320238"/>
    <w:rsid w:val="00325436"/>
    <w:rsid w:val="0037097A"/>
    <w:rsid w:val="00384D09"/>
    <w:rsid w:val="003900F0"/>
    <w:rsid w:val="00395195"/>
    <w:rsid w:val="003B6402"/>
    <w:rsid w:val="003D27B5"/>
    <w:rsid w:val="003E0743"/>
    <w:rsid w:val="003E205E"/>
    <w:rsid w:val="00401E00"/>
    <w:rsid w:val="0044152A"/>
    <w:rsid w:val="00473651"/>
    <w:rsid w:val="004B46EE"/>
    <w:rsid w:val="00501AF6"/>
    <w:rsid w:val="005076E6"/>
    <w:rsid w:val="005316C5"/>
    <w:rsid w:val="00532310"/>
    <w:rsid w:val="005546CE"/>
    <w:rsid w:val="00560377"/>
    <w:rsid w:val="0056797C"/>
    <w:rsid w:val="00582A8A"/>
    <w:rsid w:val="00596C05"/>
    <w:rsid w:val="00596EE4"/>
    <w:rsid w:val="005B3F4A"/>
    <w:rsid w:val="005C1749"/>
    <w:rsid w:val="00646999"/>
    <w:rsid w:val="0065651F"/>
    <w:rsid w:val="00680B71"/>
    <w:rsid w:val="006D60B1"/>
    <w:rsid w:val="006D71FE"/>
    <w:rsid w:val="00757D7B"/>
    <w:rsid w:val="00771160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1993"/>
    <w:rsid w:val="008C7490"/>
    <w:rsid w:val="00940F6A"/>
    <w:rsid w:val="009960E9"/>
    <w:rsid w:val="009F652D"/>
    <w:rsid w:val="00A05A9E"/>
    <w:rsid w:val="00A21A0D"/>
    <w:rsid w:val="00A25C1F"/>
    <w:rsid w:val="00A43B41"/>
    <w:rsid w:val="00A709F5"/>
    <w:rsid w:val="00AF5529"/>
    <w:rsid w:val="00B310E3"/>
    <w:rsid w:val="00B662B7"/>
    <w:rsid w:val="00B67C41"/>
    <w:rsid w:val="00B7795B"/>
    <w:rsid w:val="00B81685"/>
    <w:rsid w:val="00BD5C97"/>
    <w:rsid w:val="00C31CA4"/>
    <w:rsid w:val="00C4545A"/>
    <w:rsid w:val="00C65B75"/>
    <w:rsid w:val="00C66DBA"/>
    <w:rsid w:val="00C82F2C"/>
    <w:rsid w:val="00C95D85"/>
    <w:rsid w:val="00CC29C5"/>
    <w:rsid w:val="00CC7B41"/>
    <w:rsid w:val="00CE5699"/>
    <w:rsid w:val="00CF0DD0"/>
    <w:rsid w:val="00D32794"/>
    <w:rsid w:val="00D36139"/>
    <w:rsid w:val="00D4454D"/>
    <w:rsid w:val="00D51044"/>
    <w:rsid w:val="00D53ACE"/>
    <w:rsid w:val="00D76EEB"/>
    <w:rsid w:val="00E34FBF"/>
    <w:rsid w:val="00EA0ADF"/>
    <w:rsid w:val="00EB41CD"/>
    <w:rsid w:val="00EC185A"/>
    <w:rsid w:val="00ED1B54"/>
    <w:rsid w:val="00ED34F6"/>
    <w:rsid w:val="00EE5689"/>
    <w:rsid w:val="00F03552"/>
    <w:rsid w:val="00F055B7"/>
    <w:rsid w:val="00F24C3A"/>
    <w:rsid w:val="00F61FEE"/>
    <w:rsid w:val="00F72247"/>
    <w:rsid w:val="00F80E02"/>
    <w:rsid w:val="00FD2C26"/>
    <w:rsid w:val="00FE71D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AFC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15</cp:revision>
  <cp:lastPrinted>2021-08-13T07:26:00Z</cp:lastPrinted>
  <dcterms:created xsi:type="dcterms:W3CDTF">2023-03-27T11:51:00Z</dcterms:created>
  <dcterms:modified xsi:type="dcterms:W3CDTF">2023-06-02T11:34:00Z</dcterms:modified>
</cp:coreProperties>
</file>