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66" w:rsidRPr="00890066" w:rsidRDefault="00890066" w:rsidP="00890066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890066">
        <w:rPr>
          <w:rFonts w:ascii="Montserrat" w:eastAsia="Times New Roman" w:hAnsi="Montserrat" w:cs="Times New Roman"/>
          <w:b/>
          <w:bCs/>
          <w:color w:val="2C3E50"/>
          <w:sz w:val="23"/>
          <w:szCs w:val="23"/>
          <w:lang w:eastAsia="ru-RU"/>
        </w:rPr>
        <w:t>Отсутствие каких результатов инженерных изысканий и (или) разделов проектной документации на реконструкцию является основанием для отказа в принятии проектной документации на государственную экспертизу?</w:t>
      </w:r>
    </w:p>
    <w:p w:rsidR="00890066" w:rsidRPr="00890066" w:rsidRDefault="00890066" w:rsidP="00890066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890066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Возможность разработки проектной документации в объеме отдельных разделов для реконструкции установлена в пункте 1 части 13 статьи 48 Градостроительного Кодекса, при этом виды инженерных изысканий, выполняемых при реконструкции, определяются в соответствии с Положением о выполнении инженерных изысканий для подготовки проектной документации, строительства, реконструкции объектов капитального строительства, утвержденным Постановлением Правительства Российской Федерации от 19.01.2006 N 20, исходя из вида и объема работ по реконструкции.</w:t>
      </w:r>
    </w:p>
    <w:p w:rsidR="00890066" w:rsidRPr="00890066" w:rsidRDefault="00890066" w:rsidP="00890066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890066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Объем и виды разделов проектной документации, подлежащих разработке при реконструкции, определяются заданием на проектирование.</w:t>
      </w:r>
    </w:p>
    <w:p w:rsidR="00890066" w:rsidRPr="00890066" w:rsidRDefault="00890066" w:rsidP="00890066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890066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Таким образом, отсутствие разделов, разработка которых предусмотрена заданием на проектирование, а также раздела "Смета" и спец. разделов, предусмотренных пунктом 5 части 13 статьи 48 Градостроительного Кодекса, является основанием для отказа в принятии документации.</w:t>
      </w:r>
    </w:p>
    <w:p w:rsidR="00D1751A" w:rsidRPr="00890066" w:rsidRDefault="00D1751A" w:rsidP="00890066">
      <w:bookmarkStart w:id="0" w:name="_GoBack"/>
      <w:bookmarkEnd w:id="0"/>
    </w:p>
    <w:sectPr w:rsidR="00D1751A" w:rsidRPr="0089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C"/>
    <w:rsid w:val="00016B1C"/>
    <w:rsid w:val="00154207"/>
    <w:rsid w:val="00711F76"/>
    <w:rsid w:val="00890066"/>
    <w:rsid w:val="00D1751A"/>
    <w:rsid w:val="00D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E402-5D3E-4780-B2F1-BA7688CC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9</cp:revision>
  <dcterms:created xsi:type="dcterms:W3CDTF">2020-10-29T10:37:00Z</dcterms:created>
  <dcterms:modified xsi:type="dcterms:W3CDTF">2020-10-29T10:55:00Z</dcterms:modified>
</cp:coreProperties>
</file>