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0BF" w:rsidRDefault="002730BF">
      <w:pPr>
        <w:pStyle w:val="ConsPlusTitlePage"/>
      </w:pPr>
      <w:bookmarkStart w:id="0" w:name="_GoBack"/>
      <w:bookmarkEnd w:id="0"/>
      <w:r>
        <w:br/>
      </w:r>
    </w:p>
    <w:p w:rsidR="002730BF" w:rsidRDefault="002730BF">
      <w:pPr>
        <w:pStyle w:val="ConsPlusNormal"/>
        <w:jc w:val="both"/>
        <w:outlineLvl w:val="0"/>
      </w:pPr>
    </w:p>
    <w:p w:rsidR="002730BF" w:rsidRDefault="002730BF">
      <w:pPr>
        <w:pStyle w:val="ConsPlusTitle"/>
        <w:jc w:val="center"/>
      </w:pPr>
      <w:r>
        <w:t>ГУБЕРНАТОР ОРЕНБУРГСКОЙ ОБЛАСТИ</w:t>
      </w:r>
    </w:p>
    <w:p w:rsidR="002730BF" w:rsidRDefault="002730BF">
      <w:pPr>
        <w:pStyle w:val="ConsPlusTitle"/>
        <w:jc w:val="both"/>
      </w:pPr>
    </w:p>
    <w:p w:rsidR="002730BF" w:rsidRDefault="002730BF">
      <w:pPr>
        <w:pStyle w:val="ConsPlusTitle"/>
        <w:jc w:val="center"/>
      </w:pPr>
      <w:r>
        <w:t>УКАЗ</w:t>
      </w:r>
    </w:p>
    <w:p w:rsidR="002730BF" w:rsidRDefault="002730BF">
      <w:pPr>
        <w:pStyle w:val="ConsPlusTitle"/>
        <w:jc w:val="center"/>
      </w:pPr>
      <w:r>
        <w:t>от 27 апреля 2020 г. N 196-ук</w:t>
      </w:r>
    </w:p>
    <w:p w:rsidR="002730BF" w:rsidRDefault="002730BF">
      <w:pPr>
        <w:pStyle w:val="ConsPlusTitle"/>
        <w:jc w:val="both"/>
      </w:pPr>
    </w:p>
    <w:p w:rsidR="002730BF" w:rsidRDefault="002730BF">
      <w:pPr>
        <w:pStyle w:val="ConsPlusTitle"/>
        <w:jc w:val="center"/>
      </w:pPr>
      <w:r>
        <w:t>О реализации Указа Президента Российской Федерации</w:t>
      </w:r>
    </w:p>
    <w:p w:rsidR="002730BF" w:rsidRDefault="002730BF">
      <w:pPr>
        <w:pStyle w:val="ConsPlusTitle"/>
        <w:jc w:val="center"/>
      </w:pPr>
      <w:r>
        <w:t>от 17 апреля 2020 года N 272 "О представлении сведений</w:t>
      </w:r>
    </w:p>
    <w:p w:rsidR="002730BF" w:rsidRDefault="002730BF">
      <w:pPr>
        <w:pStyle w:val="ConsPlusTitle"/>
        <w:jc w:val="center"/>
      </w:pPr>
      <w:r>
        <w:t>о доходах, расходах, об имуществе и обязательствах</w:t>
      </w:r>
    </w:p>
    <w:p w:rsidR="002730BF" w:rsidRDefault="002730BF">
      <w:pPr>
        <w:pStyle w:val="ConsPlusTitle"/>
        <w:jc w:val="center"/>
      </w:pPr>
      <w:r>
        <w:t>имущественного характера за отчетный период</w:t>
      </w:r>
    </w:p>
    <w:p w:rsidR="002730BF" w:rsidRDefault="002730BF">
      <w:pPr>
        <w:pStyle w:val="ConsPlusTitle"/>
        <w:jc w:val="center"/>
      </w:pPr>
      <w:r>
        <w:t>с 1 января по 31 декабря 2019 г."</w:t>
      </w:r>
    </w:p>
    <w:p w:rsidR="002730BF" w:rsidRDefault="002730BF">
      <w:pPr>
        <w:pStyle w:val="ConsPlusNormal"/>
        <w:jc w:val="both"/>
      </w:pPr>
    </w:p>
    <w:p w:rsidR="002730BF" w:rsidRDefault="002730BF">
      <w:pPr>
        <w:pStyle w:val="ConsPlusNormal"/>
        <w:ind w:firstLine="540"/>
        <w:jc w:val="both"/>
      </w:pPr>
      <w:proofErr w:type="gramStart"/>
      <w:r>
        <w:t xml:space="preserve">В соответствии с </w:t>
      </w:r>
      <w:hyperlink r:id="rId5" w:history="1">
        <w:r>
          <w:rPr>
            <w:color w:val="0000FF"/>
          </w:rPr>
          <w:t>Указом</w:t>
        </w:r>
      </w:hyperlink>
      <w:r>
        <w:t xml:space="preserve"> Президента Российской Федерации "О представлении сведений о доходах, расходах, об имуществе и обязательствах имущественного характера за отчетный период с 1 января по 31 декабря 2019 г.", в связи с реализацией на территории Оренбургской области комплекса ограничительных и иных мероприятий, предусмотренных </w:t>
      </w:r>
      <w:hyperlink r:id="rId6" w:history="1">
        <w:r>
          <w:rPr>
            <w:color w:val="0000FF"/>
          </w:rPr>
          <w:t>указом</w:t>
        </w:r>
      </w:hyperlink>
      <w:r>
        <w:t xml:space="preserve"> Губернатора Оренбургской области от 17 марта 2020 года N 112-ук "О мерах по противодействию распространению</w:t>
      </w:r>
      <w:proofErr w:type="gramEnd"/>
      <w:r>
        <w:t xml:space="preserve"> в Оренбургской области новой </w:t>
      </w:r>
      <w:proofErr w:type="spellStart"/>
      <w:r>
        <w:t>коронавирусной</w:t>
      </w:r>
      <w:proofErr w:type="spellEnd"/>
      <w:r>
        <w:t xml:space="preserve"> инфекции (2019-nCoV)",</w:t>
      </w:r>
    </w:p>
    <w:p w:rsidR="002730BF" w:rsidRDefault="002730BF">
      <w:pPr>
        <w:pStyle w:val="ConsPlusNormal"/>
        <w:spacing w:before="220"/>
        <w:ind w:firstLine="540"/>
        <w:jc w:val="both"/>
      </w:pPr>
      <w:r>
        <w:t>ПОСТАНОВЛЯЮ:</w:t>
      </w:r>
    </w:p>
    <w:p w:rsidR="002730BF" w:rsidRDefault="002730BF">
      <w:pPr>
        <w:pStyle w:val="ConsPlusNormal"/>
        <w:jc w:val="both"/>
      </w:pPr>
    </w:p>
    <w:p w:rsidR="002730BF" w:rsidRDefault="002730BF">
      <w:pPr>
        <w:pStyle w:val="ConsPlusNormal"/>
        <w:ind w:firstLine="540"/>
        <w:jc w:val="both"/>
      </w:pPr>
      <w:r>
        <w:t xml:space="preserve">1. </w:t>
      </w:r>
      <w:proofErr w:type="gramStart"/>
      <w:r>
        <w:t>Установить, что сведения о доходах, расходах, об имуществе и обязательствах имущественного характера за отчетный период с 1 января по 31 декабря 2019 года, представляемые лицами, замещающими государственные должности Оренбургской области, за исключением депутатов Законодательного Собрания Оренбургской области, государственными гражданскими служащими Оренбургской области, лицами, замещающими муниципальные должности, должности глав местных администраций по контракту, руководителями государственных учреждений Оренбургской области в соответствии с</w:t>
      </w:r>
      <w:proofErr w:type="gramEnd"/>
      <w:r>
        <w:t xml:space="preserve"> правовыми актами Оренбургской области, представляются до 1 августа 2020 года включительно.</w:t>
      </w:r>
    </w:p>
    <w:p w:rsidR="002730BF" w:rsidRDefault="002730BF">
      <w:pPr>
        <w:pStyle w:val="ConsPlusNormal"/>
        <w:jc w:val="both"/>
      </w:pPr>
    </w:p>
    <w:p w:rsidR="002730BF" w:rsidRDefault="002730BF">
      <w:pPr>
        <w:pStyle w:val="ConsPlusNormal"/>
        <w:ind w:firstLine="540"/>
        <w:jc w:val="both"/>
      </w:pPr>
      <w:r>
        <w:t>2. Рекомендовать органам местного самоуправления муниципальных образований Оренбургской области руководствоваться настоящим указом при продлении срока представления сведений о доходах, расходах, об имуществе и обязательствах имущественного характера за отчетный период с 1 января по 31 декабря 2019 года.</w:t>
      </w:r>
    </w:p>
    <w:p w:rsidR="002730BF" w:rsidRDefault="002730BF">
      <w:pPr>
        <w:pStyle w:val="ConsPlusNormal"/>
        <w:jc w:val="both"/>
      </w:pPr>
    </w:p>
    <w:p w:rsidR="002730BF" w:rsidRDefault="002730BF">
      <w:pPr>
        <w:pStyle w:val="ConsPlusNormal"/>
        <w:ind w:firstLine="540"/>
        <w:jc w:val="both"/>
      </w:pPr>
      <w:r>
        <w:t xml:space="preserve">3. </w:t>
      </w:r>
      <w:proofErr w:type="gramStart"/>
      <w:r>
        <w:t>Контроль за</w:t>
      </w:r>
      <w:proofErr w:type="gramEnd"/>
      <w:r>
        <w:t xml:space="preserve"> исполнением настоящего указа оставляю за собой.</w:t>
      </w:r>
    </w:p>
    <w:p w:rsidR="002730BF" w:rsidRDefault="002730BF">
      <w:pPr>
        <w:pStyle w:val="ConsPlusNormal"/>
        <w:jc w:val="both"/>
      </w:pPr>
    </w:p>
    <w:p w:rsidR="002730BF" w:rsidRDefault="002730BF">
      <w:pPr>
        <w:pStyle w:val="ConsPlusNormal"/>
        <w:ind w:firstLine="540"/>
        <w:jc w:val="both"/>
      </w:pPr>
      <w:r>
        <w:t>4. Указ вступает в силу со дня его подписания.</w:t>
      </w:r>
    </w:p>
    <w:p w:rsidR="002730BF" w:rsidRDefault="002730BF">
      <w:pPr>
        <w:pStyle w:val="ConsPlusNormal"/>
        <w:jc w:val="both"/>
      </w:pPr>
    </w:p>
    <w:p w:rsidR="002730BF" w:rsidRDefault="002730BF">
      <w:pPr>
        <w:pStyle w:val="ConsPlusNormal"/>
        <w:jc w:val="right"/>
      </w:pPr>
      <w:r>
        <w:t>Губернатор</w:t>
      </w:r>
    </w:p>
    <w:p w:rsidR="002730BF" w:rsidRDefault="002730BF">
      <w:pPr>
        <w:pStyle w:val="ConsPlusNormal"/>
        <w:jc w:val="right"/>
      </w:pPr>
      <w:r>
        <w:t>Оренбургской области</w:t>
      </w:r>
    </w:p>
    <w:p w:rsidR="002730BF" w:rsidRDefault="002730BF">
      <w:pPr>
        <w:pStyle w:val="ConsPlusNormal"/>
        <w:jc w:val="right"/>
      </w:pPr>
      <w:r>
        <w:t>Д.В.ПАСЛЕР</w:t>
      </w:r>
    </w:p>
    <w:p w:rsidR="002730BF" w:rsidRDefault="002730BF">
      <w:pPr>
        <w:pStyle w:val="ConsPlusNormal"/>
        <w:jc w:val="both"/>
      </w:pPr>
    </w:p>
    <w:p w:rsidR="002730BF" w:rsidRDefault="002730BF">
      <w:pPr>
        <w:pStyle w:val="ConsPlusNormal"/>
        <w:jc w:val="both"/>
      </w:pPr>
    </w:p>
    <w:p w:rsidR="002730BF" w:rsidRDefault="002730BF">
      <w:pPr>
        <w:pStyle w:val="ConsPlusNormal"/>
        <w:pBdr>
          <w:top w:val="single" w:sz="6" w:space="0" w:color="auto"/>
        </w:pBdr>
        <w:spacing w:before="100" w:after="100"/>
        <w:jc w:val="both"/>
        <w:rPr>
          <w:sz w:val="2"/>
          <w:szCs w:val="2"/>
        </w:rPr>
      </w:pPr>
    </w:p>
    <w:p w:rsidR="00622CBC" w:rsidRDefault="00622CBC"/>
    <w:sectPr w:rsidR="00622CBC" w:rsidSect="00597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BF"/>
    <w:rsid w:val="002730BF"/>
    <w:rsid w:val="00622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30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30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30B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30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30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30B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C845C1C2F0B97A7FD658259B1AF256C73AE3BA6D3A050CBC1BD93B83551D3E8F5561234C5688C3608608D30726539D013T52BK" TargetMode="External"/><Relationship Id="rId5" Type="http://schemas.openxmlformats.org/officeDocument/2006/relationships/hyperlink" Target="consultantplus://offline/ref=CC845C1C2F0B97A7FD659C54A7C3786870A065ADD6A059949CED95EF6A01D5BDB5161461942CD93B0162C760362E36D018459A1355E873ABT528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Кочукова Мария Игоревна</dc:creator>
  <cp:lastModifiedBy>Кочукова Мария Игоревна</cp:lastModifiedBy>
  <cp:revision>1</cp:revision>
  <dcterms:created xsi:type="dcterms:W3CDTF">2020-10-09T10:54:00Z</dcterms:created>
  <dcterms:modified xsi:type="dcterms:W3CDTF">2020-10-09T10:54:00Z</dcterms:modified>
</cp:coreProperties>
</file>