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FC" w:rsidRDefault="006E77FC" w:rsidP="006E77F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C55C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6E77FC" w:rsidRPr="003C55CB" w:rsidRDefault="006E77FC" w:rsidP="006E77FC">
      <w:pPr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3C55CB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Управление правового, кадрового обеспечения и противодействия коррупции</w:t>
      </w:r>
    </w:p>
    <w:p w:rsidR="006E77FC" w:rsidRDefault="006E77FC" w:rsidP="006E77F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E77FC" w:rsidRDefault="006E77FC" w:rsidP="006E77FC">
      <w:pPr>
        <w:rPr>
          <w:rFonts w:ascii="Times New Roman" w:hAnsi="Times New Roman" w:cs="Times New Roman"/>
        </w:rPr>
      </w:pPr>
      <w:r w:rsidRPr="00D14A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7377AB" wp14:editId="4DC298DD">
            <wp:extent cx="5410200" cy="3352800"/>
            <wp:effectExtent l="0" t="0" r="0" b="0"/>
            <wp:docPr id="18" name="Рисунок 18" descr="Наступающий год станет началом первого этапа всеобщего деклар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ступающий год станет началом первого этапа всеобщего декларирова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997" cy="335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7FC" w:rsidRPr="003C55CB" w:rsidRDefault="006E77FC" w:rsidP="006E77F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E77FC" w:rsidRPr="003C55CB" w:rsidRDefault="006E77FC" w:rsidP="006E77FC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C55CB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6E77FC" w:rsidRDefault="006E77FC" w:rsidP="006E77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</w:t>
      </w:r>
      <w:r w:rsidRPr="003C55CB">
        <w:rPr>
          <w:rFonts w:ascii="Times New Roman" w:hAnsi="Times New Roman" w:cs="Times New Roman"/>
          <w:b/>
          <w:sz w:val="36"/>
          <w:szCs w:val="36"/>
        </w:rPr>
        <w:t xml:space="preserve">ражданам, претендующим на замещение должностей государственной гражданской службы, по вопросам представления сведений о доходах, </w:t>
      </w:r>
    </w:p>
    <w:p w:rsidR="006E77FC" w:rsidRDefault="006E77FC" w:rsidP="006E77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55CB">
        <w:rPr>
          <w:rFonts w:ascii="Times New Roman" w:hAnsi="Times New Roman" w:cs="Times New Roman"/>
          <w:b/>
          <w:sz w:val="36"/>
          <w:szCs w:val="36"/>
        </w:rPr>
        <w:t>об имуществе и обязательствах имущественного характера</w:t>
      </w:r>
    </w:p>
    <w:p w:rsidR="006E77FC" w:rsidRDefault="006E77FC" w:rsidP="006E77F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E77FC" w:rsidRDefault="006E77FC" w:rsidP="006E77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FC" w:rsidRDefault="006E77FC" w:rsidP="006E77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7FC" w:rsidRPr="003C55CB" w:rsidRDefault="006E77FC" w:rsidP="006E77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E77FC" w:rsidRPr="003C55CB" w:rsidRDefault="006E77FC" w:rsidP="006E77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55C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3C55CB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3C55CB">
        <w:rPr>
          <w:rFonts w:ascii="Times New Roman" w:hAnsi="Times New Roman" w:cs="Times New Roman"/>
          <w:b/>
          <w:sz w:val="28"/>
          <w:szCs w:val="28"/>
        </w:rPr>
        <w:t>ренбург</w:t>
      </w:r>
      <w:proofErr w:type="spellEnd"/>
    </w:p>
    <w:p w:rsidR="006E77FC" w:rsidRPr="006E77FC" w:rsidRDefault="006E77FC" w:rsidP="006E77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5CB">
        <w:rPr>
          <w:rFonts w:ascii="Times New Roman" w:hAnsi="Times New Roman" w:cs="Times New Roman"/>
          <w:b/>
          <w:sz w:val="28"/>
          <w:szCs w:val="28"/>
        </w:rPr>
        <w:t>2021</w:t>
      </w:r>
    </w:p>
    <w:p w:rsidR="001201DB" w:rsidRDefault="00120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1D97" wp14:editId="30D3D58A">
                <wp:simplePos x="0" y="0"/>
                <wp:positionH relativeFrom="column">
                  <wp:posOffset>739140</wp:posOffset>
                </wp:positionH>
                <wp:positionV relativeFrom="paragraph">
                  <wp:posOffset>-205740</wp:posOffset>
                </wp:positionV>
                <wp:extent cx="4572000" cy="91440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1DB" w:rsidRDefault="001201DB" w:rsidP="00F223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201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СРОКИ ПРЕДСТАВЛЕНИЯ СВЕДЕНИЙ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201DB" w:rsidRDefault="001201DB" w:rsidP="00F223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ОТЧЕТНЫЙ ПЕРИОД И ОТЧЕТНАЯ ДАТА</w:t>
                            </w:r>
                          </w:p>
                          <w:p w:rsidR="001201DB" w:rsidRDefault="001201DB" w:rsidP="001201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201DB" w:rsidRPr="001201DB" w:rsidRDefault="001201DB" w:rsidP="001201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58.2pt;margin-top:-16.2pt;width:5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" fillcolor="#daeef3 [664]" strokecolor="#205867 [1608]" strokeweight="2pt">
                <v:textbox>
                  <w:txbxContent>
                    <w:p w:rsidR="001201DB" w:rsidRDefault="001201DB" w:rsidP="00F223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201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СРОКИ ПРЕДСТАВЛЕНИЯ СВЕДЕНИЙ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:rsidR="001201DB" w:rsidRDefault="001201DB" w:rsidP="00F223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ОТЧЕТНЫЙ ПЕРИОД И ОТЧЕТНАЯ ДАТА</w:t>
                      </w:r>
                    </w:p>
                    <w:p w:rsidR="001201DB" w:rsidRDefault="001201DB" w:rsidP="001201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201DB" w:rsidRPr="001201DB" w:rsidRDefault="001201DB" w:rsidP="001201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20017" w:rsidRDefault="00020017" w:rsidP="001201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17C0" w:rsidRPr="001317C0" w:rsidRDefault="001317C0" w:rsidP="00FB275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3EF3" w:rsidRPr="008F1E3D" w:rsidRDefault="001201DB" w:rsidP="008F1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 представляют сведения </w:t>
      </w:r>
      <w:r w:rsidR="00D80B15">
        <w:rPr>
          <w:rFonts w:ascii="Times New Roman" w:hAnsi="Times New Roman" w:cs="Times New Roman"/>
          <w:sz w:val="28"/>
          <w:szCs w:val="28"/>
        </w:rPr>
        <w:t xml:space="preserve">о </w:t>
      </w:r>
      <w:r w:rsidR="001317C0">
        <w:rPr>
          <w:rFonts w:ascii="Times New Roman" w:hAnsi="Times New Roman" w:cs="Times New Roman"/>
          <w:sz w:val="28"/>
          <w:szCs w:val="28"/>
        </w:rPr>
        <w:t xml:space="preserve">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при подаче документов для назначения на должность </w:t>
      </w:r>
      <w:r w:rsidRPr="00DE3EF3">
        <w:rPr>
          <w:rFonts w:ascii="Times New Roman" w:hAnsi="Times New Roman" w:cs="Times New Roman"/>
          <w:b/>
          <w:sz w:val="28"/>
          <w:szCs w:val="28"/>
        </w:rPr>
        <w:t>(ДО назначения на должность, вместе с основным пакетом документов).</w:t>
      </w:r>
    </w:p>
    <w:p w:rsidR="001317C0" w:rsidRPr="008F1E3D" w:rsidRDefault="001317C0" w:rsidP="001317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01DB" w:rsidRPr="00DE3EF3" w:rsidRDefault="001201DB" w:rsidP="005447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EF3">
        <w:rPr>
          <w:rFonts w:ascii="Times New Roman" w:hAnsi="Times New Roman" w:cs="Times New Roman"/>
          <w:b/>
          <w:sz w:val="28"/>
          <w:szCs w:val="28"/>
        </w:rPr>
        <w:t>Гражданин представляет:</w:t>
      </w:r>
    </w:p>
    <w:p w:rsidR="001201DB" w:rsidRPr="00544734" w:rsidRDefault="00DE3EF3" w:rsidP="0054473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4734">
        <w:rPr>
          <w:rFonts w:ascii="Times New Roman" w:hAnsi="Times New Roman" w:cs="Times New Roman"/>
          <w:sz w:val="28"/>
          <w:szCs w:val="28"/>
        </w:rPr>
        <w:t>с</w:t>
      </w:r>
      <w:r w:rsidR="001201DB" w:rsidRPr="00544734">
        <w:rPr>
          <w:rFonts w:ascii="Times New Roman" w:hAnsi="Times New Roman" w:cs="Times New Roman"/>
          <w:sz w:val="28"/>
          <w:szCs w:val="28"/>
        </w:rPr>
        <w:t xml:space="preserve">ведения о своих </w:t>
      </w:r>
      <w:r w:rsidR="001201DB" w:rsidRPr="00544734">
        <w:rPr>
          <w:rFonts w:ascii="Times New Roman" w:hAnsi="Times New Roman" w:cs="Times New Roman"/>
          <w:b/>
          <w:sz w:val="28"/>
          <w:szCs w:val="28"/>
        </w:rPr>
        <w:t>доходах,</w:t>
      </w:r>
      <w:r w:rsidR="001201DB" w:rsidRPr="00544734">
        <w:rPr>
          <w:rFonts w:ascii="Times New Roman" w:hAnsi="Times New Roman" w:cs="Times New Roman"/>
          <w:sz w:val="28"/>
          <w:szCs w:val="28"/>
        </w:rPr>
        <w:t xml:space="preserve"> доходах супруги (супруга) </w:t>
      </w:r>
      <w:r w:rsidR="00FB2753" w:rsidRPr="0054473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201DB" w:rsidRPr="00544734">
        <w:rPr>
          <w:rFonts w:ascii="Times New Roman" w:hAnsi="Times New Roman" w:cs="Times New Roman"/>
          <w:sz w:val="28"/>
          <w:szCs w:val="28"/>
        </w:rPr>
        <w:t xml:space="preserve">и несовершеннолетних детей, полученных </w:t>
      </w:r>
      <w:r w:rsidR="001201DB" w:rsidRPr="0054473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за календарный год, предшествующий году подачи документов </w:t>
      </w:r>
      <w:r w:rsidR="00B365F2" w:rsidRPr="00544734">
        <w:rPr>
          <w:rFonts w:ascii="Times New Roman" w:hAnsi="Times New Roman" w:cs="Times New Roman"/>
          <w:sz w:val="28"/>
          <w:szCs w:val="28"/>
        </w:rPr>
        <w:t xml:space="preserve">- </w:t>
      </w:r>
      <w:r w:rsidR="001201DB" w:rsidRPr="00544734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="00B365F2" w:rsidRPr="00544734">
        <w:rPr>
          <w:rFonts w:ascii="Times New Roman" w:hAnsi="Times New Roman" w:cs="Times New Roman"/>
          <w:sz w:val="28"/>
          <w:szCs w:val="28"/>
        </w:rPr>
        <w:t xml:space="preserve">           по 31 декабря  (раздел 1 справки)</w:t>
      </w:r>
      <w:r w:rsidR="001201DB" w:rsidRPr="00544734">
        <w:rPr>
          <w:rFonts w:ascii="Times New Roman" w:hAnsi="Times New Roman" w:cs="Times New Roman"/>
          <w:sz w:val="28"/>
          <w:szCs w:val="28"/>
        </w:rPr>
        <w:t xml:space="preserve">, </w:t>
      </w:r>
      <w:r w:rsidRPr="00544734">
        <w:rPr>
          <w:rFonts w:ascii="Times New Roman" w:hAnsi="Times New Roman" w:cs="Times New Roman"/>
          <w:sz w:val="28"/>
          <w:szCs w:val="28"/>
        </w:rPr>
        <w:t xml:space="preserve">а также сведения </w:t>
      </w:r>
      <w:r w:rsidR="00FB2753" w:rsidRPr="0054473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44734">
        <w:rPr>
          <w:rFonts w:ascii="Times New Roman" w:hAnsi="Times New Roman" w:cs="Times New Roman"/>
          <w:sz w:val="28"/>
          <w:szCs w:val="28"/>
        </w:rPr>
        <w:t xml:space="preserve">о недвижимом имуществе, транспортных средствах и ценных бумагах, </w:t>
      </w:r>
      <w:r w:rsidRPr="00544734">
        <w:rPr>
          <w:rFonts w:ascii="Times New Roman" w:hAnsi="Times New Roman" w:cs="Times New Roman"/>
          <w:b/>
          <w:sz w:val="28"/>
          <w:szCs w:val="28"/>
        </w:rPr>
        <w:t>отчужденных</w:t>
      </w:r>
      <w:r w:rsidRPr="00544734">
        <w:rPr>
          <w:rFonts w:ascii="Times New Roman" w:hAnsi="Times New Roman" w:cs="Times New Roman"/>
          <w:sz w:val="28"/>
          <w:szCs w:val="28"/>
        </w:rPr>
        <w:t xml:space="preserve"> в течение указанного периода </w:t>
      </w:r>
      <w:r w:rsidR="00B365F2" w:rsidRPr="0054473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44734">
        <w:rPr>
          <w:rFonts w:ascii="Times New Roman" w:hAnsi="Times New Roman" w:cs="Times New Roman"/>
          <w:b/>
          <w:sz w:val="28"/>
          <w:szCs w:val="28"/>
        </w:rPr>
        <w:t>в результате безвозмездной сделки</w:t>
      </w:r>
      <w:r w:rsidR="00B365F2" w:rsidRPr="00544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5F2" w:rsidRPr="00544734">
        <w:rPr>
          <w:rFonts w:ascii="Times New Roman" w:hAnsi="Times New Roman" w:cs="Times New Roman"/>
          <w:sz w:val="28"/>
          <w:szCs w:val="28"/>
        </w:rPr>
        <w:t>(раздел 7 справки)</w:t>
      </w:r>
      <w:r w:rsidRPr="0054473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E3EF3" w:rsidRPr="00544734" w:rsidRDefault="00DE3EF3" w:rsidP="0054473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4734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544734">
        <w:rPr>
          <w:rFonts w:ascii="Times New Roman" w:hAnsi="Times New Roman" w:cs="Times New Roman"/>
          <w:b/>
          <w:sz w:val="28"/>
          <w:szCs w:val="28"/>
        </w:rPr>
        <w:t>об имуществе,</w:t>
      </w:r>
      <w:r w:rsidRPr="00544734">
        <w:rPr>
          <w:rFonts w:ascii="Times New Roman" w:hAnsi="Times New Roman" w:cs="Times New Roman"/>
          <w:sz w:val="28"/>
          <w:szCs w:val="28"/>
        </w:rPr>
        <w:t xml:space="preserve"> принадлежащем ему, его супруге (супругу) и несовершеннолетним детям на праве собственности, сведения </w:t>
      </w:r>
      <w:r w:rsidRPr="00544734">
        <w:rPr>
          <w:rFonts w:ascii="Times New Roman" w:hAnsi="Times New Roman" w:cs="Times New Roman"/>
          <w:b/>
          <w:sz w:val="28"/>
          <w:szCs w:val="28"/>
        </w:rPr>
        <w:t>о счетах в банках</w:t>
      </w:r>
      <w:r w:rsidRPr="00544734">
        <w:rPr>
          <w:rFonts w:ascii="Times New Roman" w:hAnsi="Times New Roman" w:cs="Times New Roman"/>
          <w:sz w:val="28"/>
          <w:szCs w:val="28"/>
        </w:rPr>
        <w:t xml:space="preserve"> и иных кредитных организациях, </w:t>
      </w:r>
      <w:r w:rsidRPr="00544734">
        <w:rPr>
          <w:rFonts w:ascii="Times New Roman" w:hAnsi="Times New Roman" w:cs="Times New Roman"/>
          <w:b/>
          <w:sz w:val="28"/>
          <w:szCs w:val="28"/>
        </w:rPr>
        <w:t>ценных бумагах</w:t>
      </w:r>
      <w:r w:rsidRPr="00544734">
        <w:rPr>
          <w:rFonts w:ascii="Times New Roman" w:hAnsi="Times New Roman" w:cs="Times New Roman"/>
          <w:sz w:val="28"/>
          <w:szCs w:val="28"/>
        </w:rPr>
        <w:t xml:space="preserve">, </w:t>
      </w:r>
      <w:r w:rsidRPr="00544734">
        <w:rPr>
          <w:rFonts w:ascii="Times New Roman" w:hAnsi="Times New Roman" w:cs="Times New Roman"/>
          <w:b/>
          <w:sz w:val="28"/>
          <w:szCs w:val="28"/>
        </w:rPr>
        <w:t>об обязательствах имущественного характера</w:t>
      </w:r>
      <w:r w:rsidR="00B365F2" w:rsidRPr="00544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5F2" w:rsidRPr="00544734">
        <w:rPr>
          <w:rFonts w:ascii="Times New Roman" w:hAnsi="Times New Roman" w:cs="Times New Roman"/>
          <w:sz w:val="28"/>
          <w:szCs w:val="28"/>
        </w:rPr>
        <w:t xml:space="preserve">(разделы 3 - 6 справки) </w:t>
      </w:r>
      <w:r w:rsidRPr="00544734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Pr="00544734">
        <w:rPr>
          <w:rFonts w:ascii="Times New Roman" w:hAnsi="Times New Roman" w:cs="Times New Roman"/>
          <w:b/>
          <w:color w:val="C00000"/>
          <w:sz w:val="28"/>
          <w:szCs w:val="28"/>
        </w:rPr>
        <w:t>на первое число месяца, предшествующего месяцу подачи документов</w:t>
      </w:r>
      <w:r w:rsidRPr="0054473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544734">
        <w:rPr>
          <w:rFonts w:ascii="Times New Roman" w:hAnsi="Times New Roman" w:cs="Times New Roman"/>
          <w:sz w:val="28"/>
          <w:szCs w:val="28"/>
        </w:rPr>
        <w:t>(на отчетную дату).</w:t>
      </w:r>
    </w:p>
    <w:p w:rsidR="00544734" w:rsidRDefault="00544734" w:rsidP="00041D7A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B2E66" wp14:editId="66FFCCAE">
                <wp:simplePos x="0" y="0"/>
                <wp:positionH relativeFrom="column">
                  <wp:posOffset>-137160</wp:posOffset>
                </wp:positionH>
                <wp:positionV relativeFrom="paragraph">
                  <wp:posOffset>170180</wp:posOffset>
                </wp:positionV>
                <wp:extent cx="6048375" cy="1238250"/>
                <wp:effectExtent l="0" t="0" r="28575" b="19050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23825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6" type="#_x0000_t109" style="position:absolute;margin-left:-10.8pt;margin-top:13.4pt;width:476.2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" filled="f" strokecolor="#243f60 [1604]" strokeweight="2pt"/>
            </w:pict>
          </mc:Fallback>
        </mc:AlternateContent>
      </w:r>
    </w:p>
    <w:p w:rsidR="00041D7A" w:rsidRDefault="00041D7A" w:rsidP="00041D7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F2">
        <w:rPr>
          <w:rFonts w:ascii="Times New Roman" w:hAnsi="Times New Roman" w:cs="Times New Roman"/>
          <w:b/>
          <w:i/>
          <w:sz w:val="28"/>
          <w:szCs w:val="28"/>
        </w:rPr>
        <w:t xml:space="preserve">Например: </w:t>
      </w:r>
      <w:r w:rsidRPr="00B365F2">
        <w:rPr>
          <w:rFonts w:ascii="Times New Roman" w:hAnsi="Times New Roman" w:cs="Times New Roman"/>
          <w:i/>
          <w:sz w:val="28"/>
          <w:szCs w:val="28"/>
        </w:rPr>
        <w:t>если справка заполняется (датируется) 15 апреля 2021 года, то отчетной датой будет 1 марта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F2">
        <w:rPr>
          <w:rFonts w:ascii="Times New Roman" w:hAnsi="Times New Roman" w:cs="Times New Roman"/>
          <w:i/>
          <w:sz w:val="28"/>
          <w:szCs w:val="28"/>
        </w:rPr>
        <w:t xml:space="preserve">2021 года, а календарный год, предшествующий году подачи документов – с 1 января 2020 года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B365F2">
        <w:rPr>
          <w:rFonts w:ascii="Times New Roman" w:hAnsi="Times New Roman" w:cs="Times New Roman"/>
          <w:i/>
          <w:sz w:val="28"/>
          <w:szCs w:val="28"/>
        </w:rPr>
        <w:t xml:space="preserve">по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365F2">
        <w:rPr>
          <w:rFonts w:ascii="Times New Roman" w:hAnsi="Times New Roman" w:cs="Times New Roman"/>
          <w:i/>
          <w:sz w:val="28"/>
          <w:szCs w:val="28"/>
        </w:rPr>
        <w:t>31 декабря 2020 года.</w:t>
      </w:r>
    </w:p>
    <w:p w:rsidR="00B365F2" w:rsidRPr="00B365F2" w:rsidRDefault="00B365F2" w:rsidP="00041D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2753" w:rsidRDefault="00DE3EF3" w:rsidP="001317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EF3">
        <w:rPr>
          <w:rFonts w:ascii="Times New Roman" w:hAnsi="Times New Roman" w:cs="Times New Roman"/>
          <w:b/>
          <w:sz w:val="28"/>
          <w:szCs w:val="28"/>
        </w:rPr>
        <w:t>В течение 1 месяца</w:t>
      </w:r>
      <w:r>
        <w:rPr>
          <w:rFonts w:ascii="Times New Roman" w:hAnsi="Times New Roman" w:cs="Times New Roman"/>
          <w:sz w:val="28"/>
          <w:szCs w:val="28"/>
        </w:rPr>
        <w:t xml:space="preserve"> со дня представления сведений при назначении на должность государственной гражданской службы можно представить </w:t>
      </w:r>
      <w:r w:rsidRPr="00DE3EF3">
        <w:rPr>
          <w:rFonts w:ascii="Times New Roman" w:hAnsi="Times New Roman" w:cs="Times New Roman"/>
          <w:b/>
          <w:sz w:val="28"/>
          <w:szCs w:val="28"/>
        </w:rPr>
        <w:t>уточненные сведения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гражданин обнаружил, что в представленных им сведениях о доходе не отражены или не полностью </w:t>
      </w:r>
      <w:r w:rsidR="00FB2753">
        <w:rPr>
          <w:rFonts w:ascii="Times New Roman" w:hAnsi="Times New Roman" w:cs="Times New Roman"/>
          <w:sz w:val="28"/>
          <w:szCs w:val="28"/>
        </w:rPr>
        <w:t>отражены какие-либо сведения либо имеются ошибки (неточности).</w:t>
      </w:r>
    </w:p>
    <w:p w:rsidR="008F1E3D" w:rsidRDefault="008F1E3D" w:rsidP="001317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01DB" w:rsidRDefault="00544734" w:rsidP="001201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24B99" wp14:editId="24CB38ED">
                <wp:simplePos x="0" y="0"/>
                <wp:positionH relativeFrom="column">
                  <wp:posOffset>415291</wp:posOffset>
                </wp:positionH>
                <wp:positionV relativeFrom="paragraph">
                  <wp:posOffset>-205740</wp:posOffset>
                </wp:positionV>
                <wp:extent cx="5200650" cy="139065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13906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76C7" w:rsidRPr="00E076C7" w:rsidRDefault="00E076C7" w:rsidP="004C684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076C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ПРИМЕРНЫЙ ПЕРЕЧЕНЬ </w:t>
                            </w:r>
                          </w:p>
                          <w:p w:rsidR="00E076C7" w:rsidRPr="00B365F2" w:rsidRDefault="00E076C7" w:rsidP="004C684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076C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документов, рекомендуемых для использования при заполнении сведений о доходах, об имуществе и обязательствах имущественного характера</w:t>
                            </w:r>
                          </w:p>
                          <w:p w:rsidR="00E076C7" w:rsidRDefault="00E076C7" w:rsidP="00E076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left:0;text-align:left;margin-left:32.7pt;margin-top:-16.2pt;width:409.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" fillcolor="#daeef3 [664]" strokecolor="#243f60 [1604]" strokeweight="2pt">
                <v:textbox>
                  <w:txbxContent>
                    <w:p w:rsidR="00E076C7" w:rsidRPr="00E076C7" w:rsidRDefault="00E076C7" w:rsidP="004C6842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E076C7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ПРИМЕРНЫЙ ПЕРЕЧЕНЬ </w:t>
                      </w:r>
                    </w:p>
                    <w:p w:rsidR="00E076C7" w:rsidRPr="00B365F2" w:rsidRDefault="00E076C7" w:rsidP="004C6842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 w:rsidRPr="00E076C7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документов, рекомендуемых для использования при заполнении сведений о доходах, об имуществе и обязательствах имущественного характера</w:t>
                      </w:r>
                    </w:p>
                    <w:p w:rsidR="00E076C7" w:rsidRDefault="00E076C7" w:rsidP="00E076C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E3EF3">
        <w:rPr>
          <w:rFonts w:ascii="Times New Roman" w:hAnsi="Times New Roman" w:cs="Times New Roman"/>
          <w:sz w:val="28"/>
          <w:szCs w:val="28"/>
        </w:rPr>
        <w:t>отражены какие-либо сведения либо имеются ошибки (неточности).</w:t>
      </w:r>
    </w:p>
    <w:p w:rsidR="00B365F2" w:rsidRDefault="00B365F2" w:rsidP="00B36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76C7" w:rsidRDefault="00E076C7" w:rsidP="00B36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76C7" w:rsidRDefault="00E076C7" w:rsidP="00B36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76C7" w:rsidRDefault="00E076C7" w:rsidP="00B36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842" w:rsidRPr="00B365F2" w:rsidRDefault="004C6842" w:rsidP="005447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076C7" w:rsidRDefault="00E076C7" w:rsidP="00553C47">
      <w:pPr>
        <w:pStyle w:val="a3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(свой, супруга (супруги), несовершеннолетнего ребенка (детей));</w:t>
      </w:r>
    </w:p>
    <w:p w:rsidR="00E076C7" w:rsidRDefault="00E076C7" w:rsidP="00553C47">
      <w:pPr>
        <w:pStyle w:val="a3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несовершеннолетнего ребенка (детей);</w:t>
      </w:r>
    </w:p>
    <w:p w:rsidR="00E076C7" w:rsidRDefault="00E076C7" w:rsidP="00553C47">
      <w:pPr>
        <w:pStyle w:val="a3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СНИЛС;</w:t>
      </w:r>
    </w:p>
    <w:p w:rsidR="00E076C7" w:rsidRDefault="00E076C7" w:rsidP="00553C47">
      <w:pPr>
        <w:pStyle w:val="a3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содержащий наименование места работы и занимаемой (замещаемой) должности (трудовой договор, служебный контракт и др.);</w:t>
      </w:r>
    </w:p>
    <w:p w:rsidR="00B365F2" w:rsidRDefault="00E076C7" w:rsidP="00553C47">
      <w:pPr>
        <w:pStyle w:val="a3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о доходах </w:t>
      </w:r>
      <w:r w:rsidR="00B365F2" w:rsidRPr="00E0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C6842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форме 2-НДФЛ, об иных доходах;</w:t>
      </w:r>
    </w:p>
    <w:p w:rsidR="00B365F2" w:rsidRPr="00E076C7" w:rsidRDefault="00B365F2" w:rsidP="00553C47">
      <w:pPr>
        <w:pStyle w:val="a3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денежных средствах, находящихся на счетах в банках и иных кредитных организациях</w:t>
      </w:r>
      <w:r w:rsidR="00E07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включающие</w:t>
      </w:r>
      <w:r w:rsidRPr="00E07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365F2" w:rsidRPr="00E076C7" w:rsidRDefault="00E076C7" w:rsidP="00553C47">
      <w:pPr>
        <w:pStyle w:val="a3"/>
        <w:numPr>
          <w:ilvl w:val="0"/>
          <w:numId w:val="3"/>
        </w:numPr>
        <w:spacing w:befor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B365F2" w:rsidRPr="00E07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аименование и адрес банка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иной кредитной организации;</w:t>
      </w:r>
    </w:p>
    <w:p w:rsidR="00B365F2" w:rsidRPr="00E076C7" w:rsidRDefault="00E076C7" w:rsidP="00553C47">
      <w:pPr>
        <w:pStyle w:val="a3"/>
        <w:numPr>
          <w:ilvl w:val="0"/>
          <w:numId w:val="3"/>
        </w:numPr>
        <w:spacing w:befor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и валюту счета;</w:t>
      </w:r>
    </w:p>
    <w:p w:rsidR="00B365F2" w:rsidRPr="00E076C7" w:rsidRDefault="00E076C7" w:rsidP="00553C47">
      <w:pPr>
        <w:pStyle w:val="a3"/>
        <w:numPr>
          <w:ilvl w:val="0"/>
          <w:numId w:val="3"/>
        </w:numPr>
        <w:spacing w:befor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дату открытия счета;</w:t>
      </w:r>
    </w:p>
    <w:p w:rsidR="00B365F2" w:rsidRPr="00E076C7" w:rsidRDefault="00E076C7" w:rsidP="00553C47">
      <w:pPr>
        <w:pStyle w:val="a3"/>
        <w:numPr>
          <w:ilvl w:val="0"/>
          <w:numId w:val="3"/>
        </w:numPr>
        <w:spacing w:befor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остаток  денежных средств </w:t>
      </w:r>
      <w:r w:rsidR="00B365F2" w:rsidRPr="00E07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счете</w:t>
      </w:r>
      <w:r w:rsidR="00B365F2" w:rsidRPr="00E0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E07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состоянию на отчетную дату</w:t>
      </w:r>
      <w:r w:rsidR="00553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рублях);</w:t>
      </w:r>
    </w:p>
    <w:p w:rsidR="00B365F2" w:rsidRPr="00E076C7" w:rsidRDefault="00E076C7" w:rsidP="00553C47">
      <w:pPr>
        <w:pStyle w:val="a3"/>
        <w:numPr>
          <w:ilvl w:val="0"/>
          <w:numId w:val="3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поступивших на счет в календарном году, предшествующему году подачи документов,  </w:t>
      </w:r>
      <w:r w:rsidR="00553C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 (в рублях);</w:t>
      </w:r>
    </w:p>
    <w:p w:rsidR="00B365F2" w:rsidRDefault="00E076C7" w:rsidP="00553C47">
      <w:pPr>
        <w:pStyle w:val="a3"/>
        <w:numPr>
          <w:ilvl w:val="0"/>
          <w:numId w:val="3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365F2" w:rsidRPr="00E076C7">
        <w:rPr>
          <w:rFonts w:ascii="Times New Roman" w:eastAsia="Times New Roman" w:hAnsi="Times New Roman" w:cs="Times New Roman"/>
          <w:sz w:val="28"/>
          <w:szCs w:val="28"/>
          <w:lang w:eastAsia="ru-RU"/>
        </w:rPr>
        <w:t>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365F2" w:rsidRPr="00E0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 каждого счета за </w:t>
      </w:r>
      <w:r w:rsidR="00B365F2" w:rsidRPr="00E0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год, предшествующий году подачи документов,  (в рублях);</w:t>
      </w:r>
    </w:p>
    <w:p w:rsidR="00B365F2" w:rsidRPr="004C6842" w:rsidRDefault="004C6842" w:rsidP="00553C47">
      <w:pPr>
        <w:pStyle w:val="a3"/>
        <w:numPr>
          <w:ilvl w:val="0"/>
          <w:numId w:val="3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обязательствах имущественного характера;</w:t>
      </w:r>
    </w:p>
    <w:p w:rsidR="00B365F2" w:rsidRDefault="004C6842" w:rsidP="00553C47">
      <w:pPr>
        <w:pStyle w:val="a3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365F2" w:rsidRPr="004C68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видетельство о государственной регистрации права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недвижимое имущество</w:t>
      </w:r>
      <w:r w:rsidR="00B365F2" w:rsidRPr="004C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выписка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ЕГРН</w:t>
      </w:r>
      <w:r w:rsidR="00B365F2" w:rsidRPr="004C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документы (договор купли-продажи и др.)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3C47" w:rsidRDefault="00553C47" w:rsidP="00553C47">
      <w:pPr>
        <w:pStyle w:val="a3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праве на наследство;</w:t>
      </w:r>
    </w:p>
    <w:p w:rsidR="004C6842" w:rsidRDefault="004C6842" w:rsidP="00553C47">
      <w:pPr>
        <w:pStyle w:val="a3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транспортного средства;</w:t>
      </w:r>
    </w:p>
    <w:p w:rsidR="004C6842" w:rsidRDefault="00553C47" w:rsidP="00553C47">
      <w:pPr>
        <w:pStyle w:val="a3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8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долевом участии в строительстве;</w:t>
      </w:r>
    </w:p>
    <w:p w:rsidR="004C6842" w:rsidRDefault="004C6842" w:rsidP="00553C47">
      <w:pPr>
        <w:pStyle w:val="a3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безвозмездного пользования имуществом;</w:t>
      </w:r>
    </w:p>
    <w:p w:rsidR="004C6842" w:rsidRDefault="004C6842" w:rsidP="00553C47">
      <w:pPr>
        <w:pStyle w:val="a3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Брачный договор;</w:t>
      </w:r>
    </w:p>
    <w:p w:rsidR="00544734" w:rsidRPr="008F1E3D" w:rsidRDefault="004C6842" w:rsidP="008F1E3D">
      <w:pPr>
        <w:pStyle w:val="a3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документы, использование которых позволит заполнить и представить полные и достоверные сведения.</w:t>
      </w:r>
    </w:p>
    <w:p w:rsidR="00E64AB8" w:rsidRPr="008F39F8" w:rsidRDefault="00E64AB8" w:rsidP="00553C47">
      <w:pPr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F39F8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Справки заполняются с использованием специального программного обеспечения «Справки БК».</w:t>
      </w:r>
    </w:p>
    <w:p w:rsidR="00E64AB8" w:rsidRPr="008F39F8" w:rsidRDefault="00E64AB8" w:rsidP="00E64AB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9F8">
        <w:rPr>
          <w:rFonts w:ascii="Times New Roman" w:hAnsi="Times New Roman" w:cs="Times New Roman"/>
          <w:b/>
          <w:sz w:val="28"/>
          <w:szCs w:val="28"/>
        </w:rPr>
        <w:t>СПО «Справки БК» размещено:</w:t>
      </w:r>
    </w:p>
    <w:p w:rsidR="00E64AB8" w:rsidRPr="00544734" w:rsidRDefault="00E64AB8" w:rsidP="0054473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734">
        <w:rPr>
          <w:rFonts w:ascii="Times New Roman" w:hAnsi="Times New Roman" w:cs="Times New Roman"/>
          <w:sz w:val="28"/>
          <w:szCs w:val="28"/>
        </w:rPr>
        <w:t xml:space="preserve">на официальном сайте Президента Российской Федерации по ссылке: </w:t>
      </w:r>
      <w:hyperlink r:id="rId10" w:history="1">
        <w:r w:rsidRPr="0054473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http://www.kremlin.ru/structure/additional/12</w:t>
        </w:r>
      </w:hyperlink>
      <w:r w:rsidRPr="0054473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64AB8" w:rsidRPr="008F1E3D" w:rsidRDefault="00E64AB8" w:rsidP="0054473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734">
        <w:rPr>
          <w:rFonts w:ascii="Times New Roman" w:hAnsi="Times New Roman" w:cs="Times New Roman"/>
          <w:sz w:val="28"/>
          <w:szCs w:val="28"/>
        </w:rPr>
        <w:t xml:space="preserve">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ссылке: </w:t>
      </w:r>
      <w:hyperlink r:id="rId11" w:history="1">
        <w:r w:rsidRPr="0054473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https://gossluzhba.gov.ru/anticorruption/spravki_bk</w:t>
        </w:r>
      </w:hyperlink>
      <w:r w:rsidRPr="005447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44734">
        <w:rPr>
          <w:color w:val="000000" w:themeColor="text1"/>
        </w:rPr>
        <w:t xml:space="preserve"> </w:t>
      </w:r>
    </w:p>
    <w:p w:rsidR="008F1E3D" w:rsidRPr="008F1E3D" w:rsidRDefault="008F1E3D" w:rsidP="008F1E3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E768EE" wp14:editId="6CB17476">
                <wp:simplePos x="0" y="0"/>
                <wp:positionH relativeFrom="column">
                  <wp:posOffset>43815</wp:posOffset>
                </wp:positionH>
                <wp:positionV relativeFrom="paragraph">
                  <wp:posOffset>81280</wp:posOffset>
                </wp:positionV>
                <wp:extent cx="5857875" cy="106680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066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3D" w:rsidRDefault="008F1E3D" w:rsidP="008F1E3D">
                            <w:pPr>
                              <w:jc w:val="center"/>
                            </w:pPr>
                            <w:r w:rsidRPr="008F1E3D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Подробные </w:t>
                            </w:r>
                            <w:r w:rsidRPr="00887D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методические рекомендации</w:t>
                            </w:r>
                            <w:r w:rsidRPr="008F1E3D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по вопросам заполнения формы справки ежегодно разрабатываются Министерством труда и социальной защиты Российской Федерации и размещаются на официальном сайте </w:t>
                            </w:r>
                            <w:r w:rsidRPr="00887D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www</w:t>
                            </w:r>
                            <w:r w:rsidRPr="00887D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proofErr w:type="spellStart"/>
                            <w:r w:rsidRPr="00887D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rosmintrud</w:t>
                            </w:r>
                            <w:proofErr w:type="spellEnd"/>
                            <w:r w:rsidRPr="00887D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proofErr w:type="spellStart"/>
                            <w:r w:rsidRPr="00887D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887D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3.45pt;margin-top:6.4pt;width:461.25pt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" filled="f" strokecolor="#243f60 [1604]" strokeweight="2pt">
                <v:textbox>
                  <w:txbxContent>
                    <w:p w:rsidR="008F1E3D" w:rsidRDefault="008F1E3D" w:rsidP="008F1E3D">
                      <w:pPr>
                        <w:jc w:val="center"/>
                      </w:pPr>
                      <w:r w:rsidRPr="008F1E3D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Подробные </w:t>
                      </w:r>
                      <w:r w:rsidRPr="00887D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методические рекомендации</w:t>
                      </w:r>
                      <w:r w:rsidRPr="008F1E3D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по вопросам заполнения формы справки ежегодно разрабатываются Министерством труда и социальной защиты Российской Федерации и размещаются на официальном сайте </w:t>
                      </w:r>
                      <w:r w:rsidRPr="00887D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www</w:t>
                      </w:r>
                      <w:r w:rsidRPr="00887D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proofErr w:type="spellStart"/>
                      <w:r w:rsidRPr="00887D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rosmintrud</w:t>
                      </w:r>
                      <w:proofErr w:type="spellEnd"/>
                      <w:r w:rsidRPr="00887D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proofErr w:type="spellStart"/>
                      <w:r w:rsidRPr="00887D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ru</w:t>
                      </w:r>
                      <w:proofErr w:type="spellEnd"/>
                      <w:r w:rsidRPr="00887D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80B15" w:rsidRPr="008F1E3D" w:rsidRDefault="008F1E3D" w:rsidP="008F1E3D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8F1E3D" w:rsidRPr="008F1E3D" w:rsidRDefault="008F1E3D" w:rsidP="005447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F1E3D" w:rsidRPr="008F1E3D" w:rsidRDefault="008F1E3D" w:rsidP="005447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E3D" w:rsidRPr="00845027" w:rsidRDefault="008F1E3D" w:rsidP="005447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4734" w:rsidRDefault="001317C0" w:rsidP="005447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17C0">
        <w:rPr>
          <w:rFonts w:ascii="Times New Roman" w:hAnsi="Times New Roman"/>
          <w:sz w:val="28"/>
          <w:szCs w:val="28"/>
        </w:rPr>
        <w:t xml:space="preserve">При заполнении справок с использованием СПО </w:t>
      </w:r>
      <w:r>
        <w:rPr>
          <w:rFonts w:ascii="Times New Roman" w:hAnsi="Times New Roman"/>
          <w:sz w:val="28"/>
          <w:szCs w:val="28"/>
        </w:rPr>
        <w:t>«</w:t>
      </w:r>
      <w:r w:rsidRPr="001317C0">
        <w:rPr>
          <w:rFonts w:ascii="Times New Roman" w:hAnsi="Times New Roman"/>
          <w:sz w:val="28"/>
          <w:szCs w:val="28"/>
        </w:rPr>
        <w:t>Справки БК</w:t>
      </w:r>
      <w:r>
        <w:rPr>
          <w:rFonts w:ascii="Times New Roman" w:hAnsi="Times New Roman"/>
          <w:sz w:val="28"/>
          <w:szCs w:val="28"/>
        </w:rPr>
        <w:t>»</w:t>
      </w:r>
      <w:r w:rsidR="00544734">
        <w:rPr>
          <w:rFonts w:ascii="Times New Roman" w:hAnsi="Times New Roman"/>
          <w:sz w:val="28"/>
          <w:szCs w:val="28"/>
        </w:rPr>
        <w:t>:</w:t>
      </w:r>
    </w:p>
    <w:p w:rsidR="001317C0" w:rsidRPr="00D80B15" w:rsidRDefault="001317C0" w:rsidP="00D80B1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80B15">
        <w:rPr>
          <w:rFonts w:ascii="Times New Roman" w:hAnsi="Times New Roman"/>
          <w:sz w:val="28"/>
          <w:szCs w:val="28"/>
        </w:rPr>
        <w:t>личной подписью заверяется только последний ли</w:t>
      </w:r>
      <w:proofErr w:type="gramStart"/>
      <w:r w:rsidRPr="00D80B15">
        <w:rPr>
          <w:rFonts w:ascii="Times New Roman" w:hAnsi="Times New Roman"/>
          <w:sz w:val="28"/>
          <w:szCs w:val="28"/>
        </w:rPr>
        <w:t>ст спр</w:t>
      </w:r>
      <w:proofErr w:type="gramEnd"/>
      <w:r w:rsidRPr="00D80B15">
        <w:rPr>
          <w:rFonts w:ascii="Times New Roman" w:hAnsi="Times New Roman"/>
          <w:sz w:val="28"/>
          <w:szCs w:val="28"/>
        </w:rPr>
        <w:t>авки.</w:t>
      </w:r>
      <w:r w:rsidRPr="00D80B15">
        <w:rPr>
          <w:rFonts w:ascii="Times New Roman" w:hAnsi="Times New Roman"/>
          <w:color w:val="1F497D"/>
          <w:sz w:val="28"/>
          <w:szCs w:val="28"/>
        </w:rPr>
        <w:t xml:space="preserve"> </w:t>
      </w:r>
      <w:r w:rsidRPr="00D80B15">
        <w:rPr>
          <w:rFonts w:ascii="Times New Roman" w:hAnsi="Times New Roman"/>
          <w:sz w:val="28"/>
          <w:szCs w:val="28"/>
        </w:rPr>
        <w:t>Наличие подписи на каждом листе (в пустой части с</w:t>
      </w:r>
      <w:r w:rsidR="00544734" w:rsidRPr="00D80B15">
        <w:rPr>
          <w:rFonts w:ascii="Times New Roman" w:hAnsi="Times New Roman"/>
          <w:sz w:val="28"/>
          <w:szCs w:val="28"/>
        </w:rPr>
        <w:t>траницы) не является нарушением;</w:t>
      </w:r>
      <w:r w:rsidRPr="00D80B15">
        <w:rPr>
          <w:rFonts w:ascii="Times New Roman" w:hAnsi="Times New Roman"/>
          <w:b/>
          <w:sz w:val="28"/>
          <w:szCs w:val="28"/>
        </w:rPr>
        <w:t xml:space="preserve"> </w:t>
      </w:r>
    </w:p>
    <w:p w:rsidR="00544734" w:rsidRPr="00544734" w:rsidRDefault="001317C0" w:rsidP="00D80B1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44734">
        <w:rPr>
          <w:rFonts w:ascii="Times New Roman" w:hAnsi="Times New Roman"/>
          <w:sz w:val="28"/>
          <w:szCs w:val="28"/>
        </w:rPr>
        <w:t>для печати справок используется лазерный принтер, обеспечивающий качественную печать</w:t>
      </w:r>
      <w:r w:rsidR="00544734" w:rsidRPr="00544734">
        <w:rPr>
          <w:rFonts w:ascii="Times New Roman" w:hAnsi="Times New Roman"/>
          <w:sz w:val="28"/>
          <w:szCs w:val="28"/>
        </w:rPr>
        <w:t>;</w:t>
      </w:r>
    </w:p>
    <w:p w:rsidR="001317C0" w:rsidRPr="00544734" w:rsidRDefault="001317C0" w:rsidP="00D80B1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44734">
        <w:rPr>
          <w:rFonts w:ascii="Times New Roman" w:hAnsi="Times New Roman"/>
          <w:sz w:val="28"/>
          <w:szCs w:val="28"/>
        </w:rPr>
        <w:t xml:space="preserve">не допускаются дефекты печати в виде полос, пятен (при дефектах барабана или картриджа принтера); </w:t>
      </w:r>
    </w:p>
    <w:p w:rsidR="001317C0" w:rsidRPr="00544734" w:rsidRDefault="001317C0" w:rsidP="00D80B1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44734">
        <w:rPr>
          <w:rFonts w:ascii="Times New Roman" w:hAnsi="Times New Roman"/>
          <w:sz w:val="28"/>
          <w:szCs w:val="28"/>
        </w:rPr>
        <w:t xml:space="preserve">не допускается наличие подписи и пометок </w:t>
      </w:r>
      <w:proofErr w:type="gramStart"/>
      <w:r w:rsidRPr="00544734">
        <w:rPr>
          <w:rFonts w:ascii="Times New Roman" w:hAnsi="Times New Roman"/>
          <w:sz w:val="28"/>
          <w:szCs w:val="28"/>
        </w:rPr>
        <w:t>на</w:t>
      </w:r>
      <w:proofErr w:type="gramEnd"/>
      <w:r w:rsidRPr="00544734">
        <w:rPr>
          <w:rFonts w:ascii="Times New Roman" w:hAnsi="Times New Roman"/>
          <w:sz w:val="28"/>
          <w:szCs w:val="28"/>
        </w:rPr>
        <w:t xml:space="preserve"> линейных и двумерных штрих-кодах;</w:t>
      </w:r>
    </w:p>
    <w:p w:rsidR="001317C0" w:rsidRPr="00544734" w:rsidRDefault="001317C0" w:rsidP="00D80B1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44734">
        <w:rPr>
          <w:rFonts w:ascii="Times New Roman" w:hAnsi="Times New Roman"/>
          <w:sz w:val="28"/>
          <w:szCs w:val="28"/>
        </w:rPr>
        <w:t>н</w:t>
      </w:r>
      <w:r w:rsidR="00544734" w:rsidRPr="00544734">
        <w:rPr>
          <w:rFonts w:ascii="Times New Roman" w:hAnsi="Times New Roman"/>
          <w:sz w:val="28"/>
          <w:szCs w:val="28"/>
        </w:rPr>
        <w:t>е допускаются рукописные правки;</w:t>
      </w:r>
      <w:r w:rsidRPr="00544734">
        <w:rPr>
          <w:rFonts w:ascii="Times New Roman" w:hAnsi="Times New Roman"/>
          <w:sz w:val="28"/>
          <w:szCs w:val="28"/>
        </w:rPr>
        <w:t xml:space="preserve"> </w:t>
      </w:r>
    </w:p>
    <w:p w:rsidR="001317C0" w:rsidRPr="006F589C" w:rsidRDefault="001317C0" w:rsidP="00D80B1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6F589C">
        <w:rPr>
          <w:rFonts w:ascii="Times New Roman" w:hAnsi="Times New Roman"/>
          <w:sz w:val="28"/>
          <w:szCs w:val="28"/>
        </w:rPr>
        <w:t>листы одной справки не следует менять или вставлять в другие справки, даже если они</w:t>
      </w:r>
      <w:r w:rsidR="00544734">
        <w:rPr>
          <w:rFonts w:ascii="Times New Roman" w:hAnsi="Times New Roman"/>
          <w:sz w:val="28"/>
          <w:szCs w:val="28"/>
        </w:rPr>
        <w:t xml:space="preserve"> содержат идентичную информацию;</w:t>
      </w:r>
      <w:r w:rsidRPr="006F589C">
        <w:rPr>
          <w:rFonts w:ascii="Times New Roman" w:hAnsi="Times New Roman"/>
          <w:sz w:val="28"/>
          <w:szCs w:val="28"/>
        </w:rPr>
        <w:t xml:space="preserve"> </w:t>
      </w:r>
    </w:p>
    <w:p w:rsidR="001317C0" w:rsidRPr="00544734" w:rsidRDefault="00544734" w:rsidP="00D80B1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44734">
        <w:rPr>
          <w:rFonts w:ascii="Times New Roman" w:hAnsi="Times New Roman"/>
          <w:sz w:val="28"/>
          <w:szCs w:val="28"/>
        </w:rPr>
        <w:t>с</w:t>
      </w:r>
      <w:r w:rsidR="001317C0" w:rsidRPr="00544734">
        <w:rPr>
          <w:rFonts w:ascii="Times New Roman" w:hAnsi="Times New Roman"/>
          <w:sz w:val="28"/>
          <w:szCs w:val="28"/>
        </w:rPr>
        <w:t>правки не рекомендуется пр</w:t>
      </w:r>
      <w:r w:rsidRPr="00544734">
        <w:rPr>
          <w:rFonts w:ascii="Times New Roman" w:hAnsi="Times New Roman"/>
          <w:sz w:val="28"/>
          <w:szCs w:val="28"/>
        </w:rPr>
        <w:t>ошивать и фиксировать скрепкой;</w:t>
      </w:r>
    </w:p>
    <w:p w:rsidR="001317C0" w:rsidRPr="006F589C" w:rsidRDefault="001317C0" w:rsidP="00D80B1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6F589C">
        <w:rPr>
          <w:rFonts w:ascii="Times New Roman" w:hAnsi="Times New Roman"/>
          <w:sz w:val="28"/>
          <w:szCs w:val="28"/>
        </w:rPr>
        <w:t>рекомендуется обеспечить печать справки и ее заверение в течение одного дня. Не рекомендуется осуществлять подмену листов справки листами, напечатанными в иной момент времени</w:t>
      </w:r>
      <w:r w:rsidR="00544734">
        <w:rPr>
          <w:rFonts w:ascii="Times New Roman" w:hAnsi="Times New Roman"/>
          <w:sz w:val="28"/>
          <w:szCs w:val="28"/>
        </w:rPr>
        <w:t>;</w:t>
      </w:r>
    </w:p>
    <w:p w:rsidR="001317C0" w:rsidRPr="006F589C" w:rsidRDefault="00544734" w:rsidP="00D80B1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317C0" w:rsidRPr="006F589C">
        <w:rPr>
          <w:rFonts w:ascii="Times New Roman" w:hAnsi="Times New Roman"/>
          <w:sz w:val="28"/>
          <w:szCs w:val="28"/>
        </w:rPr>
        <w:t>ечатать справки рекомендуется только на одной стороне листа.</w:t>
      </w:r>
    </w:p>
    <w:p w:rsidR="00FB2753" w:rsidRDefault="00FB2753" w:rsidP="00553C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1E3D" w:rsidRPr="00845027" w:rsidRDefault="008F1E3D" w:rsidP="00553C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B15" w:rsidRDefault="00D80B15" w:rsidP="00553C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64506" wp14:editId="6E62BDE9">
                <wp:simplePos x="0" y="0"/>
                <wp:positionH relativeFrom="column">
                  <wp:posOffset>967739</wp:posOffset>
                </wp:positionH>
                <wp:positionV relativeFrom="paragraph">
                  <wp:posOffset>-53340</wp:posOffset>
                </wp:positionV>
                <wp:extent cx="3552825" cy="47625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4762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B15" w:rsidRPr="00D80B15" w:rsidRDefault="00D80B15" w:rsidP="00D80B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80B1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ТИТУЛЬНЫЙ 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9" style="position:absolute;left:0;text-align:left;margin-left:76.2pt;margin-top:-4.2pt;width:279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" fillcolor="#daeef3 [664]" strokecolor="#243f60 [1604]" strokeweight="2pt">
                <v:textbox>
                  <w:txbxContent>
                    <w:p w:rsidR="00D80B15" w:rsidRPr="00D80B15" w:rsidRDefault="00D80B15" w:rsidP="00D80B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80B1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ТИТУЛЬНЫЙ ЛИСТ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B15" w:rsidRDefault="00225274" w:rsidP="00D80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162BD" wp14:editId="25F5DC61">
                <wp:simplePos x="0" y="0"/>
                <wp:positionH relativeFrom="column">
                  <wp:posOffset>-213360</wp:posOffset>
                </wp:positionH>
                <wp:positionV relativeFrom="paragraph">
                  <wp:posOffset>280035</wp:posOffset>
                </wp:positionV>
                <wp:extent cx="6257925" cy="14478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44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16.8pt;margin-top:22.05pt;width:492.75pt;height:1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" filled="f" strokecolor="#243f60 [1604]" strokeweight="2pt"/>
            </w:pict>
          </mc:Fallback>
        </mc:AlternateContent>
      </w:r>
    </w:p>
    <w:p w:rsidR="00225274" w:rsidRPr="00290116" w:rsidRDefault="00225274" w:rsidP="00225274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0116">
        <w:rPr>
          <w:rFonts w:ascii="Times New Roman" w:hAnsi="Times New Roman" w:cs="Times New Roman"/>
          <w:b/>
          <w:i/>
          <w:sz w:val="28"/>
          <w:szCs w:val="28"/>
        </w:rPr>
        <w:t>Справки направляются:</w:t>
      </w:r>
    </w:p>
    <w:p w:rsidR="00225274" w:rsidRPr="00225274" w:rsidRDefault="00225274" w:rsidP="00225274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5274">
        <w:rPr>
          <w:rFonts w:ascii="Times New Roman" w:hAnsi="Times New Roman" w:cs="Times New Roman"/>
          <w:i/>
          <w:sz w:val="28"/>
          <w:szCs w:val="28"/>
        </w:rPr>
        <w:t>В управление правового, кадрового обеспечения и противодействия коррупции министерства строительства, жилищно-коммунального, дорожного хозяйства и транспорта Оренбургской области</w:t>
      </w:r>
    </w:p>
    <w:p w:rsidR="00225274" w:rsidRDefault="00225274" w:rsidP="00A074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25274" w:rsidRDefault="00225274" w:rsidP="00225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Также указываются следующие параметры:</w:t>
      </w:r>
    </w:p>
    <w:p w:rsidR="00225274" w:rsidRDefault="00225274" w:rsidP="0022527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рассмотрения кандидата на должность</w:t>
      </w:r>
    </w:p>
    <w:p w:rsidR="00225274" w:rsidRDefault="00225274" w:rsidP="0022527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справка  (</w:t>
      </w:r>
      <w:r w:rsidRPr="00225274">
        <w:rPr>
          <w:rFonts w:ascii="Times New Roman" w:hAnsi="Times New Roman" w:cs="Times New Roman"/>
          <w:i/>
          <w:sz w:val="28"/>
          <w:szCs w:val="28"/>
        </w:rPr>
        <w:t>в случае направления уточненных сведений</w:t>
      </w:r>
      <w:r>
        <w:rPr>
          <w:rFonts w:ascii="Times New Roman" w:hAnsi="Times New Roman" w:cs="Times New Roman"/>
          <w:sz w:val="28"/>
          <w:szCs w:val="28"/>
        </w:rPr>
        <w:t xml:space="preserve"> – уточняющая справка)</w:t>
      </w:r>
    </w:p>
    <w:p w:rsidR="00225274" w:rsidRPr="00225274" w:rsidRDefault="00225274" w:rsidP="002252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0B15" w:rsidRDefault="00D80B15" w:rsidP="00D80B15">
      <w:pPr>
        <w:tabs>
          <w:tab w:val="left" w:pos="567"/>
        </w:tabs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0B15">
        <w:rPr>
          <w:rFonts w:ascii="Times New Roman" w:eastAsia="Calibri" w:hAnsi="Times New Roman" w:cs="Times New Roman"/>
          <w:b/>
          <w:sz w:val="28"/>
          <w:szCs w:val="28"/>
        </w:rPr>
        <w:t>Фамилия, имя и отчество</w:t>
      </w:r>
      <w:r w:rsidRPr="00D80B15">
        <w:rPr>
          <w:rFonts w:ascii="Times New Roman" w:eastAsia="Calibri" w:hAnsi="Times New Roman" w:cs="Times New Roman"/>
          <w:sz w:val="28"/>
          <w:szCs w:val="28"/>
        </w:rPr>
        <w:t xml:space="preserve"> (при наличии) гражданина, представляющего сведения, </w:t>
      </w:r>
      <w:r w:rsidRPr="00D80B15">
        <w:rPr>
          <w:rFonts w:ascii="Times New Roman" w:eastAsia="Calibri" w:hAnsi="Times New Roman" w:cs="Courier New"/>
          <w:sz w:val="28"/>
          <w:szCs w:val="28"/>
        </w:rPr>
        <w:t>его супруги и несовершеннолетнего ребенка</w:t>
      </w:r>
      <w:r w:rsidRPr="00D80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0B15">
        <w:rPr>
          <w:rFonts w:ascii="Times New Roman" w:eastAsia="Calibri" w:hAnsi="Times New Roman" w:cs="Times New Roman"/>
          <w:bCs/>
          <w:sz w:val="28"/>
          <w:szCs w:val="28"/>
        </w:rPr>
        <w:t>указываются (в именительном падеж</w:t>
      </w:r>
      <w:r w:rsidRPr="00D80B15">
        <w:rPr>
          <w:rFonts w:ascii="Times New Roman" w:eastAsia="Calibri" w:hAnsi="Times New Roman" w:cs="Courier New"/>
          <w:color w:val="1F497D"/>
          <w:sz w:val="28"/>
          <w:szCs w:val="28"/>
        </w:rPr>
        <w:t>е</w:t>
      </w:r>
      <w:r w:rsidRPr="00D80B15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полностью, без</w:t>
      </w:r>
      <w:r w:rsidRPr="00D80B1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сокращений в соответствии с документом, удостоверяющим личность, по состоянию на дату представления справки (реквизиты </w:t>
      </w:r>
      <w:r w:rsidRPr="00D80B15">
        <w:rPr>
          <w:rFonts w:ascii="Times New Roman" w:eastAsia="Calibri" w:hAnsi="Times New Roman" w:cs="Courier New"/>
          <w:sz w:val="28"/>
          <w:szCs w:val="28"/>
        </w:rPr>
        <w:t>удостоверяющего личность документа указываются по состоянию на дату представления справки)</w:t>
      </w:r>
      <w:r w:rsidRPr="00D80B1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D80B15">
        <w:rPr>
          <w:rFonts w:ascii="Times New Roman" w:eastAsia="Calibri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>
        <w:rPr>
          <w:rFonts w:ascii="Times New Roman" w:eastAsia="Calibri" w:hAnsi="Times New Roman" w:cs="Courier New"/>
          <w:sz w:val="28"/>
          <w:szCs w:val="28"/>
        </w:rPr>
        <w:t>.</w:t>
      </w:r>
    </w:p>
    <w:p w:rsidR="00D80B15" w:rsidRDefault="00D80B15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80B1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Место службы (работы) и замещаемая (занимаемая) должность </w:t>
      </w:r>
      <w:r w:rsidRPr="00D80B1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указываются в соответствии с приказом о назначении и служебным контрактом (трудовым договором) на отчетную дату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0B15" w:rsidRDefault="00D80B15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80B1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При заполнении справки гражданином, не осуществляющим трудовую деятельность в установленном порядке, претендующим на замещение вакантной должности, в графе место службы (работы) указывается: </w:t>
      </w:r>
      <w:r w:rsidR="006D2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D80B1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временно </w:t>
      </w:r>
      <w:proofErr w:type="gramStart"/>
      <w:r w:rsidRPr="00D80B1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неработающий</w:t>
      </w:r>
      <w:proofErr w:type="gramEnd"/>
      <w:r w:rsidRPr="00D80B1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претендующий на замещение "наименование должности</w:t>
      </w:r>
      <w:r w:rsidR="006D2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80B1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0B15" w:rsidRPr="00D80B15" w:rsidRDefault="00D80B15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D80B15" w:rsidRPr="00D80B15" w:rsidRDefault="00D80B15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Если сведения представляются в отношении несовершеннолетнего ребенка, то в графе </w:t>
      </w:r>
      <w:r w:rsidR="006D21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род занятий</w:t>
      </w:r>
      <w:r w:rsidR="006D21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рекомендуется указывать образовательное учреждение, воспитанником (учащимся) которого он является, </w:t>
      </w:r>
      <w:r w:rsidRPr="00D80B15">
        <w:rPr>
          <w:rFonts w:ascii="Times New Roman" w:eastAsia="Calibri" w:hAnsi="Times New Roman" w:cs="Courier New"/>
          <w:sz w:val="28"/>
          <w:szCs w:val="28"/>
        </w:rPr>
        <w:t xml:space="preserve">или </w:t>
      </w:r>
      <w:r w:rsidR="006D2128">
        <w:rPr>
          <w:rFonts w:ascii="Times New Roman" w:eastAsia="Calibri" w:hAnsi="Times New Roman" w:cs="Courier New"/>
          <w:sz w:val="28"/>
          <w:szCs w:val="28"/>
        </w:rPr>
        <w:t>«</w:t>
      </w:r>
      <w:r w:rsidRPr="00D80B15">
        <w:rPr>
          <w:rFonts w:ascii="Times New Roman" w:eastAsia="Calibri" w:hAnsi="Times New Roman" w:cs="Courier New"/>
          <w:sz w:val="28"/>
          <w:szCs w:val="28"/>
        </w:rPr>
        <w:t>находится на домашнем воспитании</w:t>
      </w:r>
      <w:r w:rsidR="006D2128">
        <w:rPr>
          <w:rFonts w:ascii="Times New Roman" w:eastAsia="Calibri" w:hAnsi="Times New Roman" w:cs="Courier New"/>
          <w:sz w:val="28"/>
          <w:szCs w:val="28"/>
        </w:rPr>
        <w:t>»</w:t>
      </w:r>
      <w:r w:rsidRPr="00D80B15">
        <w:rPr>
          <w:rFonts w:ascii="Times New Roman" w:eastAsia="Calibri" w:hAnsi="Times New Roman" w:cs="Courier New"/>
          <w:sz w:val="28"/>
          <w:szCs w:val="28"/>
        </w:rPr>
        <w:t>.</w:t>
      </w:r>
    </w:p>
    <w:p w:rsidR="00D80B15" w:rsidRPr="00D80B15" w:rsidRDefault="00D80B15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</w:t>
      </w: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поиска подходящей работы, ищут работу и готовы приступить к ней, в графе </w:t>
      </w:r>
      <w:r w:rsidR="006D21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род занятий</w:t>
      </w:r>
      <w:r w:rsidR="006D21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рекомендуется указывать </w:t>
      </w:r>
      <w:r w:rsidR="006D21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безработный</w:t>
      </w:r>
      <w:r w:rsidR="006D21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; в случае если лицо не имеет работу и заработок и при этом не зарегистрировано в органах службы занятости, то в графе </w:t>
      </w:r>
      <w:r w:rsidR="006D21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род занятий</w:t>
      </w:r>
      <w:r w:rsidR="006D21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рекомендуется указывать </w:t>
      </w:r>
      <w:r w:rsidR="006D21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временно неработающий</w:t>
      </w:r>
      <w:r w:rsidR="006D21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D80B15">
        <w:rPr>
          <w:rFonts w:ascii="Times New Roman" w:eastAsia="Calibri" w:hAnsi="Times New Roman" w:cs="Courier New"/>
          <w:sz w:val="28"/>
          <w:szCs w:val="28"/>
        </w:rPr>
        <w:t xml:space="preserve"> или </w:t>
      </w:r>
      <w:r w:rsidR="006D2128">
        <w:rPr>
          <w:rFonts w:ascii="Times New Roman" w:eastAsia="Calibri" w:hAnsi="Times New Roman" w:cs="Courier New"/>
          <w:sz w:val="28"/>
          <w:szCs w:val="28"/>
        </w:rPr>
        <w:t>«</w:t>
      </w:r>
      <w:r w:rsidRPr="00D80B15">
        <w:rPr>
          <w:rFonts w:ascii="Times New Roman" w:eastAsia="Calibri" w:hAnsi="Times New Roman" w:cs="Courier New"/>
          <w:sz w:val="28"/>
          <w:szCs w:val="28"/>
        </w:rPr>
        <w:t>домохозяйка</w:t>
      </w:r>
      <w:r w:rsidR="006D2128">
        <w:rPr>
          <w:rFonts w:ascii="Times New Roman" w:eastAsia="Calibri" w:hAnsi="Times New Roman" w:cs="Courier New"/>
          <w:sz w:val="28"/>
          <w:szCs w:val="28"/>
        </w:rPr>
        <w:t>»</w:t>
      </w:r>
      <w:r w:rsidRPr="00D80B15">
        <w:rPr>
          <w:rFonts w:ascii="Times New Roman" w:eastAsia="Calibri" w:hAnsi="Times New Roman" w:cs="Courier New"/>
          <w:sz w:val="28"/>
          <w:szCs w:val="28"/>
        </w:rPr>
        <w:t xml:space="preserve"> (</w:t>
      </w:r>
      <w:r w:rsidR="006D2128">
        <w:rPr>
          <w:rFonts w:ascii="Times New Roman" w:eastAsia="Calibri" w:hAnsi="Times New Roman" w:cs="Courier New"/>
          <w:sz w:val="28"/>
          <w:szCs w:val="28"/>
        </w:rPr>
        <w:t>«</w:t>
      </w:r>
      <w:r w:rsidRPr="00D80B15">
        <w:rPr>
          <w:rFonts w:ascii="Times New Roman" w:eastAsia="Calibri" w:hAnsi="Times New Roman" w:cs="Courier New"/>
          <w:sz w:val="28"/>
          <w:szCs w:val="28"/>
        </w:rPr>
        <w:t>домохозяин</w:t>
      </w:r>
      <w:r w:rsidR="006D2128">
        <w:rPr>
          <w:rFonts w:ascii="Times New Roman" w:eastAsia="Calibri" w:hAnsi="Times New Roman" w:cs="Courier New"/>
          <w:sz w:val="28"/>
          <w:szCs w:val="28"/>
        </w:rPr>
        <w:t>»</w:t>
      </w:r>
      <w:r w:rsidRPr="00D80B15">
        <w:rPr>
          <w:rFonts w:ascii="Times New Roman" w:eastAsia="Calibri" w:hAnsi="Times New Roman" w:cs="Courier New"/>
          <w:sz w:val="28"/>
          <w:szCs w:val="28"/>
        </w:rPr>
        <w:t>)</w:t>
      </w: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D80B15" w:rsidRPr="00D80B15" w:rsidRDefault="00D80B15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Лицу, осуществляющему уход за нетрудоспособными гражданами, в рассматриваемой графе рекомендуется указывать </w:t>
      </w:r>
      <w:r w:rsidR="006D2128">
        <w:rPr>
          <w:rFonts w:ascii="Times New Roman" w:eastAsia="Calibri" w:hAnsi="Times New Roman" w:cs="Courier New"/>
          <w:sz w:val="28"/>
          <w:szCs w:val="28"/>
        </w:rPr>
        <w:t>«</w:t>
      </w:r>
      <w:r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осуществляющий уход за нетрудоспособным гражданином</w:t>
      </w:r>
      <w:r w:rsidR="006D2128">
        <w:rPr>
          <w:rFonts w:ascii="Times New Roman" w:eastAsia="Calibri" w:hAnsi="Times New Roman" w:cs="Courier New"/>
          <w:sz w:val="28"/>
          <w:szCs w:val="28"/>
        </w:rPr>
        <w:t>»</w:t>
      </w:r>
      <w:r w:rsidRPr="00D80B15">
        <w:rPr>
          <w:rFonts w:ascii="Times New Roman" w:eastAsia="Calibri" w:hAnsi="Times New Roman" w:cs="Courier New"/>
          <w:sz w:val="28"/>
          <w:szCs w:val="28"/>
        </w:rPr>
        <w:t>.</w:t>
      </w:r>
    </w:p>
    <w:p w:rsidR="00D80B15" w:rsidRDefault="00D80B15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D80B15">
        <w:rPr>
          <w:rFonts w:ascii="Times New Roman" w:eastAsia="Calibri" w:hAnsi="Times New Roman" w:cs="Courier New"/>
          <w:sz w:val="28"/>
          <w:szCs w:val="28"/>
        </w:rPr>
        <w:t>При заполнении справки лицом, только выполняющим работы и (или) оказывающим услуги на основании договоров гражданско-правового характера (</w:t>
      </w:r>
      <w:proofErr w:type="spellStart"/>
      <w:r w:rsidRPr="00D80B15">
        <w:rPr>
          <w:rFonts w:ascii="Times New Roman" w:eastAsia="Calibri" w:hAnsi="Times New Roman" w:cs="Courier New"/>
          <w:sz w:val="28"/>
          <w:szCs w:val="28"/>
        </w:rPr>
        <w:t>самозанятые</w:t>
      </w:r>
      <w:proofErr w:type="spellEnd"/>
      <w:r w:rsidRPr="00D80B15">
        <w:rPr>
          <w:rFonts w:ascii="Times New Roman" w:eastAsia="Calibri" w:hAnsi="Times New Roman" w:cs="Courier New"/>
          <w:sz w:val="28"/>
          <w:szCs w:val="28"/>
        </w:rPr>
        <w:t xml:space="preserve"> граждане, работающие без трудовой книжки), рекомендуется указывать </w:t>
      </w:r>
      <w:r w:rsidR="006D2128">
        <w:rPr>
          <w:rFonts w:ascii="Times New Roman" w:eastAsia="Calibri" w:hAnsi="Times New Roman" w:cs="Courier New"/>
          <w:sz w:val="28"/>
          <w:szCs w:val="28"/>
        </w:rPr>
        <w:t>«</w:t>
      </w:r>
      <w:r w:rsidRPr="00D80B15">
        <w:rPr>
          <w:rFonts w:ascii="Times New Roman" w:eastAsia="Calibri" w:hAnsi="Times New Roman" w:cs="Courier New"/>
          <w:sz w:val="28"/>
          <w:szCs w:val="28"/>
        </w:rPr>
        <w:t>выполнение работ (оказание услуг) в сфере (указывается наименование соответствующей сферы)</w:t>
      </w:r>
      <w:r w:rsidR="006D2128">
        <w:rPr>
          <w:rFonts w:ascii="Times New Roman" w:eastAsia="Calibri" w:hAnsi="Times New Roman" w:cs="Courier New"/>
          <w:sz w:val="28"/>
          <w:szCs w:val="28"/>
        </w:rPr>
        <w:t>»</w:t>
      </w:r>
      <w:r w:rsidRPr="00D80B15">
        <w:rPr>
          <w:rFonts w:ascii="Times New Roman" w:eastAsia="Calibri" w:hAnsi="Times New Roman" w:cs="Courier New"/>
          <w:sz w:val="28"/>
          <w:szCs w:val="28"/>
        </w:rPr>
        <w:t>.</w:t>
      </w:r>
    </w:p>
    <w:p w:rsidR="008F39F8" w:rsidRPr="00D80B15" w:rsidRDefault="008F39F8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Courier New"/>
          <w:b/>
          <w:sz w:val="28"/>
          <w:szCs w:val="28"/>
        </w:rPr>
      </w:pPr>
    </w:p>
    <w:p w:rsidR="008F39F8" w:rsidRDefault="008F39F8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9F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="00D80B15" w:rsidRPr="00D80B15">
        <w:rPr>
          <w:rFonts w:ascii="Times New Roman" w:eastAsia="Calibri" w:hAnsi="Times New Roman" w:cs="Times New Roman"/>
          <w:b/>
          <w:bCs/>
          <w:sz w:val="28"/>
          <w:szCs w:val="28"/>
        </w:rPr>
        <w:t>дрес места регистрации</w:t>
      </w:r>
      <w:r w:rsidR="00D80B15" w:rsidRPr="00D80B15">
        <w:rPr>
          <w:rFonts w:ascii="Times New Roman" w:eastAsia="Calibri" w:hAnsi="Times New Roman" w:cs="Times New Roman"/>
          <w:bCs/>
          <w:sz w:val="28"/>
          <w:szCs w:val="28"/>
        </w:rPr>
        <w:t xml:space="preserve"> у</w:t>
      </w:r>
      <w:r w:rsidR="00D80B15" w:rsidRPr="00D80B15">
        <w:rPr>
          <w:rFonts w:ascii="Times New Roman" w:eastAsia="Calibri" w:hAnsi="Times New Roman" w:cs="Times New Roman"/>
          <w:sz w:val="28"/>
          <w:szCs w:val="28"/>
        </w:rPr>
        <w:t xml:space="preserve">казывается </w:t>
      </w:r>
      <w:r w:rsidR="00D80B15" w:rsidRPr="00D80B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состоянию на дату представления справки</w:t>
      </w:r>
      <w:r w:rsidR="00D80B15" w:rsidRPr="00D80B1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0B15" w:rsidRPr="00D80B15">
        <w:rPr>
          <w:rFonts w:ascii="Times New Roman" w:eastAsia="Calibri" w:hAnsi="Times New Roman" w:cs="Times New Roman"/>
          <w:sz w:val="28"/>
          <w:szCs w:val="28"/>
        </w:rPr>
        <w:t>на основании записи в паспорте</w:t>
      </w:r>
      <w:r w:rsidR="00D80B15" w:rsidRPr="00D80B1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D80B15" w:rsidRPr="00D80B1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F39F8" w:rsidRDefault="00D80B15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B15">
        <w:rPr>
          <w:rFonts w:ascii="Times New Roman" w:eastAsia="Calibri" w:hAnsi="Times New Roman" w:cs="Times New Roman"/>
          <w:sz w:val="28"/>
          <w:szCs w:val="28"/>
        </w:rPr>
        <w:t xml:space="preserve">При наличии временной регистрации ее адрес указывается в СПО </w:t>
      </w:r>
      <w:r w:rsidR="008F39F8">
        <w:rPr>
          <w:rFonts w:ascii="Times New Roman" w:eastAsia="Calibri" w:hAnsi="Times New Roman" w:cs="Times New Roman"/>
          <w:sz w:val="28"/>
          <w:szCs w:val="28"/>
        </w:rPr>
        <w:t>«</w:t>
      </w:r>
      <w:r w:rsidRPr="00D80B15">
        <w:rPr>
          <w:rFonts w:ascii="Times New Roman" w:eastAsia="Calibri" w:hAnsi="Times New Roman" w:cs="Times New Roman"/>
          <w:sz w:val="28"/>
          <w:szCs w:val="28"/>
        </w:rPr>
        <w:t>Справки БК</w:t>
      </w:r>
      <w:r w:rsidR="008F39F8">
        <w:rPr>
          <w:rFonts w:ascii="Times New Roman" w:eastAsia="Calibri" w:hAnsi="Times New Roman" w:cs="Times New Roman"/>
          <w:sz w:val="28"/>
          <w:szCs w:val="28"/>
        </w:rPr>
        <w:t>»</w:t>
      </w:r>
      <w:r w:rsidRPr="00D80B15">
        <w:rPr>
          <w:rFonts w:ascii="Times New Roman" w:eastAsia="Calibri" w:hAnsi="Times New Roman" w:cs="Times New Roman"/>
          <w:sz w:val="28"/>
          <w:szCs w:val="28"/>
        </w:rPr>
        <w:t xml:space="preserve"> - в графе </w:t>
      </w:r>
      <w:r w:rsidR="008F39F8">
        <w:rPr>
          <w:rFonts w:ascii="Times New Roman" w:eastAsia="Calibri" w:hAnsi="Times New Roman" w:cs="Times New Roman"/>
          <w:sz w:val="28"/>
          <w:szCs w:val="28"/>
        </w:rPr>
        <w:t>«</w:t>
      </w:r>
      <w:r w:rsidRPr="00D80B15">
        <w:rPr>
          <w:rFonts w:ascii="Times New Roman" w:eastAsia="Calibri" w:hAnsi="Times New Roman" w:cs="Times New Roman"/>
          <w:sz w:val="28"/>
          <w:szCs w:val="28"/>
        </w:rPr>
        <w:t xml:space="preserve">доп. </w:t>
      </w:r>
      <w:r w:rsidR="008F39F8">
        <w:rPr>
          <w:rFonts w:ascii="Times New Roman" w:eastAsia="Calibri" w:hAnsi="Times New Roman" w:cs="Times New Roman"/>
          <w:sz w:val="28"/>
          <w:szCs w:val="28"/>
        </w:rPr>
        <w:t>р</w:t>
      </w:r>
      <w:r w:rsidRPr="00D80B15">
        <w:rPr>
          <w:rFonts w:ascii="Times New Roman" w:eastAsia="Calibri" w:hAnsi="Times New Roman" w:cs="Times New Roman"/>
          <w:sz w:val="28"/>
          <w:szCs w:val="28"/>
        </w:rPr>
        <w:t>аздел</w:t>
      </w:r>
      <w:r w:rsidR="008F39F8">
        <w:rPr>
          <w:rFonts w:ascii="Times New Roman" w:eastAsia="Calibri" w:hAnsi="Times New Roman" w:cs="Times New Roman"/>
          <w:sz w:val="28"/>
          <w:szCs w:val="28"/>
        </w:rPr>
        <w:t>»</w:t>
      </w:r>
      <w:r w:rsidRPr="00D80B1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F39F8" w:rsidRDefault="00D80B15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B15">
        <w:rPr>
          <w:rFonts w:ascii="Times New Roman" w:eastAsia="Calibri" w:hAnsi="Times New Roman" w:cs="Times New Roman"/>
          <w:sz w:val="28"/>
          <w:szCs w:val="28"/>
        </w:rPr>
        <w:t xml:space="preserve">При отсутствии постоянной регистрации указывается </w:t>
      </w:r>
      <w:proofErr w:type="gramStart"/>
      <w:r w:rsidRPr="00D80B15">
        <w:rPr>
          <w:rFonts w:ascii="Times New Roman" w:eastAsia="Calibri" w:hAnsi="Times New Roman" w:cs="Times New Roman"/>
          <w:sz w:val="28"/>
          <w:szCs w:val="28"/>
        </w:rPr>
        <w:t>временная</w:t>
      </w:r>
      <w:proofErr w:type="gramEnd"/>
      <w:r w:rsidRPr="00D80B15">
        <w:rPr>
          <w:rFonts w:ascii="Times New Roman" w:eastAsia="Calibri" w:hAnsi="Times New Roman" w:cs="Times New Roman"/>
          <w:sz w:val="28"/>
          <w:szCs w:val="28"/>
        </w:rPr>
        <w:t xml:space="preserve"> (по паспорту). </w:t>
      </w:r>
    </w:p>
    <w:p w:rsidR="00D80B15" w:rsidRDefault="00D80B15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B15">
        <w:rPr>
          <w:rFonts w:ascii="Times New Roman" w:eastAsia="Calibri" w:hAnsi="Times New Roman" w:cs="Times New Roman"/>
          <w:sz w:val="28"/>
          <w:szCs w:val="28"/>
        </w:rPr>
        <w:t>В с</w:t>
      </w:r>
      <w:r w:rsidR="008F39F8">
        <w:rPr>
          <w:rFonts w:ascii="Times New Roman" w:eastAsia="Calibri" w:hAnsi="Times New Roman" w:cs="Times New Roman"/>
          <w:sz w:val="28"/>
          <w:szCs w:val="28"/>
        </w:rPr>
        <w:t xml:space="preserve">лучае если </w:t>
      </w:r>
      <w:r w:rsidRPr="00D80B15">
        <w:rPr>
          <w:rFonts w:ascii="Times New Roman" w:eastAsia="Calibri" w:hAnsi="Times New Roman" w:cs="Times New Roman"/>
          <w:sz w:val="28"/>
          <w:szCs w:val="28"/>
        </w:rPr>
        <w:t xml:space="preserve">гражданин, член семьи не проживает по адресу места регистрации, в СПО </w:t>
      </w:r>
      <w:r w:rsidR="008F39F8">
        <w:rPr>
          <w:rFonts w:ascii="Times New Roman" w:eastAsia="Calibri" w:hAnsi="Times New Roman" w:cs="Times New Roman"/>
          <w:sz w:val="28"/>
          <w:szCs w:val="28"/>
        </w:rPr>
        <w:t>«</w:t>
      </w:r>
      <w:r w:rsidRPr="00D80B15">
        <w:rPr>
          <w:rFonts w:ascii="Times New Roman" w:eastAsia="Calibri" w:hAnsi="Times New Roman" w:cs="Times New Roman"/>
          <w:sz w:val="28"/>
          <w:szCs w:val="28"/>
        </w:rPr>
        <w:t>Справки БК</w:t>
      </w:r>
      <w:r w:rsidR="008F39F8">
        <w:rPr>
          <w:rFonts w:ascii="Times New Roman" w:eastAsia="Calibri" w:hAnsi="Times New Roman" w:cs="Times New Roman"/>
          <w:sz w:val="28"/>
          <w:szCs w:val="28"/>
        </w:rPr>
        <w:t>»</w:t>
      </w:r>
      <w:r w:rsidRPr="00D80B15">
        <w:rPr>
          <w:rFonts w:ascii="Times New Roman" w:eastAsia="Calibri" w:hAnsi="Times New Roman" w:cs="Times New Roman"/>
          <w:sz w:val="28"/>
          <w:szCs w:val="28"/>
        </w:rPr>
        <w:t xml:space="preserve"> - в графе </w:t>
      </w:r>
      <w:r w:rsidR="008F39F8">
        <w:rPr>
          <w:rFonts w:ascii="Times New Roman" w:eastAsia="Calibri" w:hAnsi="Times New Roman" w:cs="Times New Roman"/>
          <w:sz w:val="28"/>
          <w:szCs w:val="28"/>
        </w:rPr>
        <w:t>«</w:t>
      </w:r>
      <w:r w:rsidRPr="00D80B15">
        <w:rPr>
          <w:rFonts w:ascii="Times New Roman" w:eastAsia="Calibri" w:hAnsi="Times New Roman" w:cs="Times New Roman"/>
          <w:sz w:val="28"/>
          <w:szCs w:val="28"/>
        </w:rPr>
        <w:t>доп. раздел</w:t>
      </w:r>
      <w:r w:rsidR="008F39F8">
        <w:rPr>
          <w:rFonts w:ascii="Times New Roman" w:eastAsia="Calibri" w:hAnsi="Times New Roman" w:cs="Times New Roman"/>
          <w:sz w:val="28"/>
          <w:szCs w:val="28"/>
        </w:rPr>
        <w:t>»</w:t>
      </w:r>
      <w:r w:rsidRPr="00D80B15">
        <w:rPr>
          <w:rFonts w:ascii="Times New Roman" w:eastAsia="Calibri" w:hAnsi="Times New Roman" w:cs="Times New Roman"/>
          <w:sz w:val="28"/>
          <w:szCs w:val="28"/>
        </w:rPr>
        <w:t xml:space="preserve"> указывается </w:t>
      </w:r>
      <w:r w:rsidRPr="00D80B15">
        <w:rPr>
          <w:rFonts w:ascii="Times New Roman" w:eastAsia="Calibri" w:hAnsi="Times New Roman" w:cs="Times New Roman"/>
          <w:b/>
          <w:sz w:val="28"/>
          <w:szCs w:val="28"/>
        </w:rPr>
        <w:t>адрес фактического проживания.</w:t>
      </w:r>
      <w:r w:rsidRPr="00D80B1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39F8" w:rsidRDefault="008F39F8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BA4" w:rsidRDefault="004A7BA4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BA4" w:rsidRDefault="004A7BA4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BA4" w:rsidRDefault="004A7BA4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BA4" w:rsidRDefault="004A7BA4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BA4" w:rsidRDefault="004A7BA4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BA4" w:rsidRDefault="004A7BA4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BA4" w:rsidRDefault="004A7BA4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BA4" w:rsidRDefault="004A7BA4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BA4" w:rsidRDefault="004A7BA4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BA4" w:rsidRDefault="004A7BA4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BA4" w:rsidRDefault="004A7BA4" w:rsidP="000903A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03AD" w:rsidRDefault="000903AD" w:rsidP="000903A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39F8" w:rsidRPr="00D80B15" w:rsidRDefault="00F223B6" w:rsidP="00D80B1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3A2CB3" wp14:editId="05D1A679">
                <wp:simplePos x="0" y="0"/>
                <wp:positionH relativeFrom="column">
                  <wp:posOffset>1167765</wp:posOffset>
                </wp:positionH>
                <wp:positionV relativeFrom="paragraph">
                  <wp:posOffset>89535</wp:posOffset>
                </wp:positionV>
                <wp:extent cx="3381375" cy="895350"/>
                <wp:effectExtent l="0" t="0" r="28575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953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77" w:rsidRDefault="005A0B77" w:rsidP="00F223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Раздел 1</w:t>
                            </w:r>
                          </w:p>
                          <w:p w:rsidR="00F223B6" w:rsidRPr="00F223B6" w:rsidRDefault="00F223B6" w:rsidP="00F223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223B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СВЕДЕНИЯ О ДОХОДАХ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0" style="position:absolute;left:0;text-align:left;margin-left:91.95pt;margin-top:7.05pt;width:266.2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" fillcolor="#daeef3 [664]" strokecolor="#243f60 [1604]" strokeweight="2pt">
                <v:textbox>
                  <w:txbxContent>
                    <w:p w:rsidR="005A0B77" w:rsidRDefault="005A0B77" w:rsidP="00F223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Раздел 1</w:t>
                      </w:r>
                    </w:p>
                    <w:p w:rsidR="00F223B6" w:rsidRPr="00F223B6" w:rsidRDefault="00F223B6" w:rsidP="00F223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223B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СВЕДЕНИЯ О ДОХОДАХ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B15" w:rsidRDefault="00D80B15" w:rsidP="008F39F8">
      <w:pPr>
        <w:tabs>
          <w:tab w:val="left" w:pos="23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223B6" w:rsidRDefault="00F223B6" w:rsidP="008F39F8">
      <w:pPr>
        <w:tabs>
          <w:tab w:val="left" w:pos="23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A09B1" w:rsidRDefault="006A09B1" w:rsidP="006A09B1">
      <w:pPr>
        <w:pStyle w:val="a3"/>
        <w:tabs>
          <w:tab w:val="left" w:pos="2325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</w:p>
    <w:p w:rsidR="006A09B1" w:rsidRDefault="006A09B1" w:rsidP="006A09B1">
      <w:pPr>
        <w:pStyle w:val="a3"/>
        <w:tabs>
          <w:tab w:val="left" w:pos="2325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Примерный перечень документов для заполнения </w:t>
      </w:r>
    </w:p>
    <w:p w:rsidR="006A09B1" w:rsidRDefault="000903AD" w:rsidP="006A09B1">
      <w:pPr>
        <w:pStyle w:val="a3"/>
        <w:tabs>
          <w:tab w:val="left" w:pos="232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раздела «Сведения</w:t>
      </w:r>
      <w:r w:rsidR="006A09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доходах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6A09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6A09B1" w:rsidRPr="001B621B" w:rsidRDefault="006A09B1" w:rsidP="006A09B1">
      <w:pPr>
        <w:pStyle w:val="a3"/>
        <w:tabs>
          <w:tab w:val="left" w:pos="232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09B1" w:rsidRDefault="006A09B1" w:rsidP="006A09B1">
      <w:pPr>
        <w:pStyle w:val="a3"/>
        <w:numPr>
          <w:ilvl w:val="0"/>
          <w:numId w:val="11"/>
        </w:numPr>
        <w:tabs>
          <w:tab w:val="left" w:pos="232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Справки по форме 2 –НДФЛ;</w:t>
      </w:r>
    </w:p>
    <w:p w:rsidR="006A09B1" w:rsidRDefault="006A09B1" w:rsidP="006A09B1">
      <w:pPr>
        <w:pStyle w:val="a3"/>
        <w:numPr>
          <w:ilvl w:val="0"/>
          <w:numId w:val="11"/>
        </w:numPr>
        <w:tabs>
          <w:tab w:val="left" w:pos="232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621B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Налоговые декларации индивидуальных предпринимателей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A09B1" w:rsidRDefault="006A09B1" w:rsidP="006A09B1">
      <w:pPr>
        <w:pStyle w:val="a3"/>
        <w:numPr>
          <w:ilvl w:val="0"/>
          <w:numId w:val="11"/>
        </w:numPr>
        <w:tabs>
          <w:tab w:val="left" w:pos="232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Справки банков и иных кредитных организаций о доходах от вкладов за отчетный период;</w:t>
      </w:r>
    </w:p>
    <w:p w:rsidR="006A09B1" w:rsidRDefault="006A09B1" w:rsidP="006A09B1">
      <w:pPr>
        <w:pStyle w:val="a3"/>
        <w:numPr>
          <w:ilvl w:val="0"/>
          <w:numId w:val="11"/>
        </w:numPr>
        <w:tabs>
          <w:tab w:val="left" w:pos="232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Справки финансовых органов, коммерческих организаций и фондов о доходах от ценных бумаг и долей участия;</w:t>
      </w:r>
    </w:p>
    <w:p w:rsidR="006A09B1" w:rsidRDefault="006A09B1" w:rsidP="006A09B1">
      <w:pPr>
        <w:pStyle w:val="a3"/>
        <w:numPr>
          <w:ilvl w:val="0"/>
          <w:numId w:val="11"/>
        </w:numPr>
        <w:tabs>
          <w:tab w:val="left" w:pos="232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Гражданско-правовые договоры;</w:t>
      </w:r>
    </w:p>
    <w:p w:rsidR="006A09B1" w:rsidRDefault="006A09B1" w:rsidP="006A09B1">
      <w:pPr>
        <w:pStyle w:val="a3"/>
        <w:numPr>
          <w:ilvl w:val="0"/>
          <w:numId w:val="11"/>
        </w:numPr>
        <w:tabs>
          <w:tab w:val="left" w:pos="232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Справки из учебных заведений о выплате стипендии;</w:t>
      </w:r>
    </w:p>
    <w:p w:rsidR="006A09B1" w:rsidRDefault="006A09B1" w:rsidP="006A09B1">
      <w:pPr>
        <w:pStyle w:val="a3"/>
        <w:numPr>
          <w:ilvl w:val="0"/>
          <w:numId w:val="11"/>
        </w:numPr>
        <w:tabs>
          <w:tab w:val="left" w:pos="232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Справки из Центра занятости населения о выплате пособия по безработице;</w:t>
      </w:r>
    </w:p>
    <w:p w:rsidR="006A09B1" w:rsidRPr="001B621B" w:rsidRDefault="006A09B1" w:rsidP="006A09B1">
      <w:pPr>
        <w:pStyle w:val="a3"/>
        <w:numPr>
          <w:ilvl w:val="0"/>
          <w:numId w:val="11"/>
        </w:numPr>
        <w:tabs>
          <w:tab w:val="left" w:pos="232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Справки из Пенсионного фонда о выплате пенсий;</w:t>
      </w:r>
    </w:p>
    <w:p w:rsidR="006A09B1" w:rsidRPr="004A7BA4" w:rsidRDefault="006A09B1" w:rsidP="004A7BA4">
      <w:pPr>
        <w:pStyle w:val="a3"/>
        <w:numPr>
          <w:ilvl w:val="0"/>
          <w:numId w:val="11"/>
        </w:numPr>
        <w:tabs>
          <w:tab w:val="left" w:pos="232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Договоры купли-продажи и др.</w:t>
      </w:r>
    </w:p>
    <w:p w:rsidR="006A09B1" w:rsidRPr="000903AD" w:rsidRDefault="00F223B6" w:rsidP="006557E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903AD">
        <w:rPr>
          <w:rFonts w:ascii="Times New Roman" w:hAnsi="Times New Roman" w:cs="Times New Roman"/>
          <w:b/>
          <w:color w:val="C00000"/>
          <w:sz w:val="28"/>
          <w:szCs w:val="28"/>
        </w:rPr>
        <w:t>Доход по основному месту работы</w:t>
      </w:r>
    </w:p>
    <w:p w:rsidR="0095352E" w:rsidRPr="00E23C24" w:rsidRDefault="006A09B1" w:rsidP="00E23C2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данной строке </w:t>
      </w:r>
      <w:r w:rsidR="00E23C24" w:rsidRPr="00E23C2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223B6" w:rsidRPr="00F223B6">
        <w:rPr>
          <w:rFonts w:ascii="Times New Roman" w:hAnsi="Times New Roman"/>
          <w:sz w:val="28"/>
          <w:szCs w:val="28"/>
        </w:rPr>
        <w:t xml:space="preserve">казывается доход, полученный служащим (работником) в том государственном органе (организации), в котором он </w:t>
      </w:r>
      <w:r w:rsidR="00F223B6" w:rsidRPr="006A09B1">
        <w:rPr>
          <w:rFonts w:ascii="Times New Roman" w:hAnsi="Times New Roman"/>
          <w:b/>
          <w:sz w:val="28"/>
          <w:szCs w:val="28"/>
        </w:rPr>
        <w:t>замещал должность на отчетную дату.</w:t>
      </w:r>
      <w:r w:rsidR="00F223B6" w:rsidRPr="00F223B6">
        <w:rPr>
          <w:rFonts w:ascii="Times New Roman" w:hAnsi="Times New Roman"/>
          <w:sz w:val="28"/>
          <w:szCs w:val="28"/>
        </w:rPr>
        <w:t xml:space="preserve"> </w:t>
      </w:r>
    </w:p>
    <w:p w:rsidR="0095352E" w:rsidRDefault="0095352E" w:rsidP="00E23C2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223B6" w:rsidRPr="00F223B6">
        <w:rPr>
          <w:rFonts w:ascii="Times New Roman" w:hAnsi="Times New Roman"/>
          <w:sz w:val="28"/>
          <w:szCs w:val="28"/>
        </w:rPr>
        <w:t xml:space="preserve">Указанию подлежит общая сумма дохода, содержащаяся в справке по форме 2-НДФЛ, выдаваемой по месту службы (работы) (графа 5.1 </w:t>
      </w:r>
      <w:r>
        <w:rPr>
          <w:rFonts w:ascii="Times New Roman" w:hAnsi="Times New Roman"/>
          <w:sz w:val="28"/>
          <w:szCs w:val="28"/>
        </w:rPr>
        <w:t>«</w:t>
      </w:r>
      <w:r w:rsidR="00F223B6" w:rsidRPr="00F223B6">
        <w:rPr>
          <w:rFonts w:ascii="Times New Roman" w:hAnsi="Times New Roman"/>
          <w:sz w:val="28"/>
          <w:szCs w:val="28"/>
        </w:rPr>
        <w:t>Общая сумма дохода</w:t>
      </w:r>
      <w:r>
        <w:rPr>
          <w:rFonts w:ascii="Times New Roman" w:hAnsi="Times New Roman"/>
          <w:sz w:val="28"/>
          <w:szCs w:val="28"/>
        </w:rPr>
        <w:t>»</w:t>
      </w:r>
      <w:r w:rsidR="00F223B6" w:rsidRPr="00F223B6">
        <w:rPr>
          <w:rFonts w:ascii="Times New Roman" w:hAnsi="Times New Roman"/>
          <w:sz w:val="28"/>
          <w:szCs w:val="28"/>
        </w:rPr>
        <w:t xml:space="preserve">). </w:t>
      </w:r>
    </w:p>
    <w:p w:rsidR="00F223B6" w:rsidRDefault="0095352E" w:rsidP="0095352E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223B6" w:rsidRPr="00F223B6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E23C24" w:rsidRDefault="00E23C24" w:rsidP="0095352E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5352E" w:rsidRPr="00F223B6" w:rsidRDefault="0095352E" w:rsidP="0095352E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Справку по форме 2-НДФЛ и иные документы, отражающие доходы, полученные в процессе трудовой деятельности,  необходимо получить во всех организациях, где был получен доход</w:t>
      </w:r>
      <w:r w:rsidR="00E23C24">
        <w:rPr>
          <w:rFonts w:ascii="Times New Roman" w:hAnsi="Times New Roman"/>
          <w:sz w:val="28"/>
          <w:szCs w:val="28"/>
        </w:rPr>
        <w:t xml:space="preserve"> в предыдущем календарном году.</w:t>
      </w:r>
    </w:p>
    <w:p w:rsidR="00F223B6" w:rsidRDefault="0095352E" w:rsidP="0095352E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23C24">
        <w:rPr>
          <w:rFonts w:ascii="Times New Roman" w:hAnsi="Times New Roman"/>
          <w:sz w:val="28"/>
          <w:szCs w:val="28"/>
        </w:rPr>
        <w:t>Доход, п</w:t>
      </w:r>
      <w:r>
        <w:rPr>
          <w:rFonts w:ascii="Times New Roman" w:hAnsi="Times New Roman"/>
          <w:sz w:val="28"/>
          <w:szCs w:val="28"/>
        </w:rPr>
        <w:t>о</w:t>
      </w:r>
      <w:r w:rsidR="00F223B6" w:rsidRPr="0095352E">
        <w:rPr>
          <w:rFonts w:ascii="Times New Roman" w:hAnsi="Times New Roman"/>
          <w:sz w:val="28"/>
          <w:szCs w:val="28"/>
        </w:rPr>
        <w:t xml:space="preserve">лученный </w:t>
      </w:r>
      <w:r w:rsidR="00F223B6" w:rsidRPr="00E23C24">
        <w:rPr>
          <w:rFonts w:ascii="Times New Roman" w:hAnsi="Times New Roman"/>
          <w:b/>
          <w:sz w:val="28"/>
          <w:szCs w:val="28"/>
        </w:rPr>
        <w:t xml:space="preserve">по предыдущему месту службы (работы), </w:t>
      </w:r>
      <w:r w:rsidR="00F223B6" w:rsidRPr="0095352E">
        <w:rPr>
          <w:rFonts w:ascii="Times New Roman" w:hAnsi="Times New Roman"/>
          <w:sz w:val="28"/>
          <w:szCs w:val="28"/>
        </w:rPr>
        <w:t xml:space="preserve">указывается в строке </w:t>
      </w:r>
      <w:r>
        <w:rPr>
          <w:rFonts w:ascii="Times New Roman" w:hAnsi="Times New Roman"/>
          <w:sz w:val="28"/>
          <w:szCs w:val="28"/>
        </w:rPr>
        <w:t>«</w:t>
      </w:r>
      <w:r w:rsidR="00F223B6" w:rsidRPr="0095352E">
        <w:rPr>
          <w:rFonts w:ascii="Times New Roman" w:hAnsi="Times New Roman"/>
          <w:sz w:val="28"/>
          <w:szCs w:val="28"/>
        </w:rPr>
        <w:t>Иные доходы</w:t>
      </w:r>
      <w:r>
        <w:rPr>
          <w:rFonts w:ascii="Times New Roman" w:hAnsi="Times New Roman"/>
          <w:sz w:val="28"/>
          <w:szCs w:val="28"/>
        </w:rPr>
        <w:t>»</w:t>
      </w:r>
      <w:r w:rsidR="00F223B6" w:rsidRPr="0095352E">
        <w:rPr>
          <w:rFonts w:ascii="Times New Roman" w:hAnsi="Times New Roman"/>
          <w:sz w:val="28"/>
          <w:szCs w:val="28"/>
        </w:rPr>
        <w:t xml:space="preserve">. При этом в графе </w:t>
      </w:r>
      <w:r>
        <w:rPr>
          <w:rFonts w:ascii="Times New Roman" w:hAnsi="Times New Roman"/>
          <w:sz w:val="28"/>
          <w:szCs w:val="28"/>
        </w:rPr>
        <w:t>«</w:t>
      </w:r>
      <w:r w:rsidR="00F223B6" w:rsidRPr="0095352E">
        <w:rPr>
          <w:rFonts w:ascii="Times New Roman" w:hAnsi="Times New Roman"/>
          <w:sz w:val="28"/>
          <w:szCs w:val="28"/>
        </w:rPr>
        <w:t>Вид дохода</w:t>
      </w:r>
      <w:r>
        <w:rPr>
          <w:rFonts w:ascii="Times New Roman" w:hAnsi="Times New Roman"/>
          <w:sz w:val="28"/>
          <w:szCs w:val="28"/>
        </w:rPr>
        <w:t>»</w:t>
      </w:r>
      <w:r w:rsidR="00F223B6" w:rsidRPr="0095352E">
        <w:rPr>
          <w:rFonts w:ascii="Times New Roman" w:hAnsi="Times New Roman"/>
          <w:sz w:val="28"/>
          <w:szCs w:val="28"/>
        </w:rPr>
        <w:t xml:space="preserve"> </w:t>
      </w:r>
      <w:r w:rsidR="00F223B6" w:rsidRPr="0084097E">
        <w:rPr>
          <w:rFonts w:ascii="Times New Roman" w:hAnsi="Times New Roman"/>
          <w:i/>
          <w:sz w:val="28"/>
          <w:szCs w:val="28"/>
        </w:rPr>
        <w:t>указывается предыдущее место работы.</w:t>
      </w:r>
    </w:p>
    <w:p w:rsidR="00E23C24" w:rsidRDefault="00E23C24" w:rsidP="0095352E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C24" w:rsidRPr="00290116" w:rsidRDefault="00E23C24" w:rsidP="007D327A">
      <w:pPr>
        <w:spacing w:after="0"/>
        <w:ind w:firstLine="360"/>
        <w:jc w:val="center"/>
        <w:rPr>
          <w:rFonts w:ascii="Times New Roman" w:hAnsi="Times New Roman"/>
          <w:i/>
          <w:sz w:val="28"/>
          <w:szCs w:val="28"/>
        </w:rPr>
      </w:pPr>
      <w:r w:rsidRPr="00290116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E13F2" wp14:editId="678FDACB">
                <wp:simplePos x="0" y="0"/>
                <wp:positionH relativeFrom="column">
                  <wp:posOffset>-241935</wp:posOffset>
                </wp:positionH>
                <wp:positionV relativeFrom="paragraph">
                  <wp:posOffset>-120014</wp:posOffset>
                </wp:positionV>
                <wp:extent cx="6276975" cy="11620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162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19.05pt;margin-top:-9.45pt;width:494.25pt;height:9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" filled="f" strokecolor="#243f60 [1604]" strokeweight="2pt"/>
            </w:pict>
          </mc:Fallback>
        </mc:AlternateContent>
      </w:r>
      <w:r w:rsidRPr="00290116">
        <w:rPr>
          <w:rFonts w:ascii="Times New Roman" w:hAnsi="Times New Roman"/>
          <w:i/>
          <w:sz w:val="28"/>
          <w:szCs w:val="28"/>
        </w:rPr>
        <w:t xml:space="preserve">В «Личном кабинете налогоплательщика» на официальном сайте Федеральной налоговой службы </w:t>
      </w:r>
      <w:hyperlink r:id="rId12" w:history="1">
        <w:r w:rsidRPr="00290116">
          <w:rPr>
            <w:rStyle w:val="a4"/>
            <w:rFonts w:ascii="Times New Roman" w:hAnsi="Times New Roman"/>
            <w:b/>
            <w:i/>
            <w:color w:val="000000" w:themeColor="text1"/>
            <w:sz w:val="28"/>
            <w:szCs w:val="28"/>
            <w:u w:val="none"/>
            <w:lang w:val="en-US"/>
          </w:rPr>
          <w:t>www</w:t>
        </w:r>
        <w:r w:rsidRPr="00290116">
          <w:rPr>
            <w:rStyle w:val="a4"/>
            <w:rFonts w:ascii="Times New Roman" w:hAnsi="Times New Roman"/>
            <w:b/>
            <w:i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290116">
          <w:rPr>
            <w:rStyle w:val="a4"/>
            <w:rFonts w:ascii="Times New Roman" w:hAnsi="Times New Roman"/>
            <w:b/>
            <w:i/>
            <w:color w:val="000000" w:themeColor="text1"/>
            <w:sz w:val="28"/>
            <w:szCs w:val="28"/>
            <w:u w:val="none"/>
            <w:lang w:val="en-US"/>
          </w:rPr>
          <w:t>nalog</w:t>
        </w:r>
        <w:proofErr w:type="spellEnd"/>
        <w:r w:rsidRPr="00290116">
          <w:rPr>
            <w:rStyle w:val="a4"/>
            <w:rFonts w:ascii="Times New Roman" w:hAnsi="Times New Roman"/>
            <w:b/>
            <w:i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290116">
          <w:rPr>
            <w:rStyle w:val="a4"/>
            <w:rFonts w:ascii="Times New Roman" w:hAnsi="Times New Roman"/>
            <w:b/>
            <w:i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9011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290116">
        <w:rPr>
          <w:rFonts w:ascii="Times New Roman" w:hAnsi="Times New Roman"/>
          <w:i/>
          <w:sz w:val="28"/>
          <w:szCs w:val="28"/>
        </w:rPr>
        <w:t>можно получить информацию о доходах (справки о доходах по форме 2-НДФЛ, полученные от работодателя или иного налогового агента)</w:t>
      </w:r>
    </w:p>
    <w:p w:rsidR="00F223B6" w:rsidRDefault="00F223B6" w:rsidP="00F223B6">
      <w:pPr>
        <w:pStyle w:val="a3"/>
        <w:tabs>
          <w:tab w:val="left" w:pos="2325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21B" w:rsidRDefault="001B621B" w:rsidP="001B621B">
      <w:pPr>
        <w:pStyle w:val="a3"/>
        <w:tabs>
          <w:tab w:val="left" w:pos="2325"/>
        </w:tabs>
        <w:ind w:left="10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21B" w:rsidRPr="000903AD" w:rsidRDefault="001B621B" w:rsidP="006557E7">
      <w:pPr>
        <w:pStyle w:val="a3"/>
        <w:tabs>
          <w:tab w:val="left" w:pos="1276"/>
        </w:tabs>
        <w:ind w:left="0" w:firstLine="567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0903AD">
        <w:rPr>
          <w:rFonts w:ascii="Times New Roman" w:hAnsi="Times New Roman"/>
          <w:b/>
          <w:color w:val="C00000"/>
          <w:sz w:val="28"/>
          <w:szCs w:val="28"/>
        </w:rPr>
        <w:t>Иные доходы</w:t>
      </w:r>
    </w:p>
    <w:p w:rsidR="001B621B" w:rsidRPr="006F589C" w:rsidRDefault="006A09B1" w:rsidP="006A09B1">
      <w:pPr>
        <w:pStyle w:val="a8"/>
        <w:shd w:val="clear" w:color="auto" w:fill="auto"/>
        <w:tabs>
          <w:tab w:val="left" w:pos="142"/>
        </w:tabs>
        <w:spacing w:after="0" w:line="240" w:lineRule="auto"/>
        <w:ind w:firstLine="0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r w:rsidR="001B621B" w:rsidRPr="006F589C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1B621B" w:rsidRPr="006F589C" w:rsidRDefault="001B621B" w:rsidP="001B621B">
      <w:pPr>
        <w:pStyle w:val="a8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7"/>
          <w:rFonts w:ascii="Times New Roman" w:hAnsi="Times New Roman" w:cs="Times New Roman"/>
          <w:sz w:val="28"/>
          <w:szCs w:val="28"/>
        </w:rPr>
      </w:pPr>
      <w:r w:rsidRPr="006F589C">
        <w:rPr>
          <w:rStyle w:val="a7"/>
          <w:rFonts w:ascii="Times New Roman" w:hAnsi="Times New Roman" w:cs="Times New Roman"/>
          <w:sz w:val="28"/>
          <w:szCs w:val="28"/>
        </w:rPr>
        <w:t>Так,</w:t>
      </w:r>
      <w:r w:rsidR="003F3181">
        <w:rPr>
          <w:rStyle w:val="a7"/>
          <w:rFonts w:ascii="Times New Roman" w:hAnsi="Times New Roman" w:cs="Times New Roman"/>
          <w:sz w:val="28"/>
          <w:szCs w:val="28"/>
        </w:rPr>
        <w:t xml:space="preserve"> например, в данной строке </w:t>
      </w:r>
      <w:r w:rsidRPr="006F589C">
        <w:rPr>
          <w:rStyle w:val="a7"/>
          <w:rFonts w:ascii="Times New Roman" w:hAnsi="Times New Roman" w:cs="Times New Roman"/>
          <w:sz w:val="28"/>
          <w:szCs w:val="28"/>
        </w:rPr>
        <w:t xml:space="preserve">могут быть </w:t>
      </w:r>
      <w:proofErr w:type="gramStart"/>
      <w:r w:rsidRPr="006F589C">
        <w:rPr>
          <w:rStyle w:val="a7"/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6F589C">
        <w:rPr>
          <w:rStyle w:val="a7"/>
          <w:rFonts w:ascii="Times New Roman" w:hAnsi="Times New Roman" w:cs="Times New Roman"/>
          <w:sz w:val="28"/>
          <w:szCs w:val="28"/>
        </w:rPr>
        <w:t xml:space="preserve">: </w:t>
      </w:r>
    </w:p>
    <w:p w:rsidR="001B621B" w:rsidRPr="006F589C" w:rsidRDefault="001B621B" w:rsidP="001B621B">
      <w:pPr>
        <w:pStyle w:val="a8"/>
        <w:numPr>
          <w:ilvl w:val="0"/>
          <w:numId w:val="1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7"/>
          <w:rFonts w:ascii="Times New Roman" w:hAnsi="Times New Roman" w:cs="Times New Roman"/>
          <w:sz w:val="28"/>
          <w:szCs w:val="28"/>
        </w:rPr>
      </w:pPr>
      <w:r w:rsidRPr="006F589C">
        <w:rPr>
          <w:rStyle w:val="a7"/>
          <w:rFonts w:ascii="Times New Roman" w:hAnsi="Times New Roman" w:cs="Times New Roman"/>
          <w:sz w:val="28"/>
          <w:szCs w:val="28"/>
        </w:rPr>
        <w:t xml:space="preserve">государственная и негосударственная </w:t>
      </w:r>
      <w:r w:rsidRPr="006A09B1">
        <w:rPr>
          <w:rStyle w:val="a7"/>
          <w:rFonts w:ascii="Times New Roman" w:hAnsi="Times New Roman" w:cs="Times New Roman"/>
          <w:b/>
          <w:sz w:val="28"/>
          <w:szCs w:val="28"/>
        </w:rPr>
        <w:t>пенсии</w:t>
      </w:r>
      <w:r w:rsidR="006A09B1">
        <w:rPr>
          <w:rStyle w:val="a7"/>
          <w:rFonts w:ascii="Times New Roman" w:hAnsi="Times New Roman" w:cs="Times New Roman"/>
          <w:b/>
          <w:sz w:val="28"/>
          <w:szCs w:val="28"/>
        </w:rPr>
        <w:t>.</w:t>
      </w:r>
      <w:r w:rsidRPr="006F589C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09B1" w:rsidRPr="006A09B1">
        <w:rPr>
          <w:rFonts w:ascii="Times New Roman" w:hAnsi="Times New Roman"/>
          <w:sz w:val="28"/>
          <w:szCs w:val="28"/>
        </w:rPr>
        <w:t>П</w:t>
      </w:r>
      <w:r w:rsidRPr="006A09B1">
        <w:rPr>
          <w:rFonts w:ascii="Times New Roman" w:hAnsi="Times New Roman"/>
          <w:sz w:val="28"/>
          <w:szCs w:val="28"/>
        </w:rPr>
        <w:t>ри этом разные виды пенсий (по возрасту и пенсия военнослужащего) не следует суммировать)</w:t>
      </w:r>
      <w:r w:rsidRPr="006A09B1">
        <w:rPr>
          <w:rStyle w:val="a7"/>
          <w:rFonts w:ascii="Times New Roman" w:hAnsi="Times New Roman" w:cs="Times New Roman"/>
          <w:sz w:val="28"/>
          <w:szCs w:val="28"/>
        </w:rPr>
        <w:t>;</w:t>
      </w:r>
      <w:proofErr w:type="gramEnd"/>
    </w:p>
    <w:p w:rsidR="001B621B" w:rsidRPr="006F589C" w:rsidRDefault="001B621B" w:rsidP="001B621B">
      <w:pPr>
        <w:pStyle w:val="a8"/>
        <w:numPr>
          <w:ilvl w:val="0"/>
          <w:numId w:val="1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A09B1">
        <w:rPr>
          <w:rFonts w:ascii="Times New Roman" w:hAnsi="Times New Roman" w:cs="Times New Roman"/>
          <w:b/>
          <w:sz w:val="28"/>
          <w:szCs w:val="28"/>
        </w:rPr>
        <w:t>доплаты к пенсиям</w:t>
      </w:r>
      <w:r w:rsidRPr="006F589C">
        <w:rPr>
          <w:rFonts w:ascii="Times New Roman" w:hAnsi="Times New Roman" w:cs="Times New Roman"/>
          <w:sz w:val="28"/>
          <w:szCs w:val="28"/>
        </w:rPr>
        <w:t xml:space="preserve">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1B621B" w:rsidRPr="006F589C" w:rsidRDefault="001B621B" w:rsidP="001B621B">
      <w:pPr>
        <w:pStyle w:val="Default"/>
        <w:numPr>
          <w:ilvl w:val="0"/>
          <w:numId w:val="1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proofErr w:type="gramStart"/>
      <w:r w:rsidRPr="006A09B1">
        <w:rPr>
          <w:rStyle w:val="a7"/>
          <w:b/>
          <w:sz w:val="28"/>
          <w:szCs w:val="28"/>
        </w:rPr>
        <w:t>все виды пособий</w:t>
      </w:r>
      <w:r w:rsidRPr="006F589C">
        <w:rPr>
          <w:rStyle w:val="a7"/>
          <w:sz w:val="28"/>
          <w:szCs w:val="28"/>
        </w:rPr>
        <w:t xml:space="preserve"> (пособие </w:t>
      </w:r>
      <w:r w:rsidRPr="006F589C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6F589C">
        <w:rPr>
          <w:rStyle w:val="a7"/>
          <w:sz w:val="28"/>
          <w:szCs w:val="28"/>
        </w:rPr>
        <w:t xml:space="preserve"> и др.</w:t>
      </w:r>
      <w:r w:rsidRPr="006F589C">
        <w:rPr>
          <w:color w:val="auto"/>
          <w:sz w:val="28"/>
          <w:szCs w:val="28"/>
        </w:rPr>
        <w:t xml:space="preserve">), если данные выплаты не были включены в справку по форме 2-НДФЛ, выдаваемую по месту службы (работы). </w:t>
      </w:r>
      <w:proofErr w:type="gramEnd"/>
    </w:p>
    <w:p w:rsidR="001B621B" w:rsidRPr="006F589C" w:rsidRDefault="001B621B" w:rsidP="001B621B">
      <w:pPr>
        <w:pStyle w:val="a8"/>
        <w:numPr>
          <w:ilvl w:val="0"/>
          <w:numId w:val="1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6A09B1">
        <w:rPr>
          <w:rFonts w:ascii="Times New Roman" w:hAnsi="Times New Roman" w:cs="Times New Roman"/>
          <w:b/>
          <w:sz w:val="28"/>
          <w:szCs w:val="28"/>
        </w:rPr>
        <w:t>государственный сертификат на материнский (семейный)</w:t>
      </w:r>
      <w:r w:rsidRPr="006F589C">
        <w:rPr>
          <w:rFonts w:ascii="Times New Roman" w:hAnsi="Times New Roman" w:cs="Times New Roman"/>
          <w:sz w:val="28"/>
          <w:szCs w:val="28"/>
        </w:rPr>
        <w:t xml:space="preserve"> капитал (в случае если в отчетном периоде служащий (работник) или его супруга (супруг) </w:t>
      </w:r>
      <w:r w:rsidRPr="003F3181">
        <w:rPr>
          <w:rFonts w:ascii="Times New Roman" w:hAnsi="Times New Roman" w:cs="Times New Roman"/>
          <w:i/>
          <w:sz w:val="28"/>
          <w:szCs w:val="28"/>
        </w:rPr>
        <w:t>распорядился</w:t>
      </w:r>
      <w:r w:rsidRPr="003F3181">
        <w:rPr>
          <w:rFonts w:ascii="Times New Roman" w:hAnsi="Times New Roman" w:cs="Times New Roman"/>
          <w:sz w:val="28"/>
          <w:szCs w:val="28"/>
        </w:rPr>
        <w:t xml:space="preserve"> </w:t>
      </w:r>
      <w:r w:rsidRPr="006F589C">
        <w:rPr>
          <w:rFonts w:ascii="Times New Roman" w:hAnsi="Times New Roman" w:cs="Times New Roman"/>
          <w:sz w:val="28"/>
          <w:szCs w:val="28"/>
        </w:rPr>
        <w:t>средствами материнского (семейного) капитала в полном объеме либо частично);</w:t>
      </w:r>
    </w:p>
    <w:p w:rsidR="001B621B" w:rsidRPr="006F589C" w:rsidRDefault="001B621B" w:rsidP="001B621B">
      <w:pPr>
        <w:pStyle w:val="a8"/>
        <w:numPr>
          <w:ilvl w:val="0"/>
          <w:numId w:val="1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6F589C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суммы, причитающиеся ребенку в качестве </w:t>
      </w:r>
      <w:r w:rsidRPr="006A09B1">
        <w:rPr>
          <w:rStyle w:val="a7"/>
          <w:rFonts w:ascii="Times New Roman" w:hAnsi="Times New Roman" w:cs="Times New Roman"/>
          <w:b/>
          <w:color w:val="000000"/>
          <w:sz w:val="28"/>
          <w:szCs w:val="28"/>
        </w:rPr>
        <w:t xml:space="preserve">алиментов </w:t>
      </w:r>
      <w:r w:rsidRPr="006F589C">
        <w:rPr>
          <w:rStyle w:val="a7"/>
          <w:rFonts w:ascii="Times New Roman" w:hAnsi="Times New Roman" w:cs="Times New Roman"/>
          <w:color w:val="000000"/>
          <w:sz w:val="28"/>
          <w:szCs w:val="28"/>
        </w:rPr>
        <w:t>(за исключением алиментов, выплачиваемых в браке</w:t>
      </w:r>
      <w:r w:rsidR="006A09B1">
        <w:rPr>
          <w:rStyle w:val="a7"/>
          <w:rFonts w:ascii="Times New Roman" w:hAnsi="Times New Roman" w:cs="Times New Roman"/>
          <w:color w:val="000000"/>
          <w:sz w:val="28"/>
          <w:szCs w:val="28"/>
        </w:rPr>
        <w:t>);</w:t>
      </w:r>
    </w:p>
    <w:p w:rsidR="0084097E" w:rsidRPr="0084097E" w:rsidRDefault="001B621B" w:rsidP="0084097E">
      <w:pPr>
        <w:pStyle w:val="a8"/>
        <w:numPr>
          <w:ilvl w:val="0"/>
          <w:numId w:val="1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7"/>
          <w:rFonts w:ascii="Times New Roman" w:hAnsi="Times New Roman" w:cs="Times New Roman"/>
          <w:b/>
          <w:color w:val="000000"/>
          <w:sz w:val="28"/>
          <w:szCs w:val="28"/>
        </w:rPr>
      </w:pPr>
      <w:r w:rsidRPr="006A09B1">
        <w:rPr>
          <w:rStyle w:val="a7"/>
          <w:rFonts w:ascii="Times New Roman" w:hAnsi="Times New Roman" w:cs="Times New Roman"/>
          <w:b/>
          <w:color w:val="000000"/>
          <w:sz w:val="28"/>
          <w:szCs w:val="28"/>
        </w:rPr>
        <w:t>стипендия;</w:t>
      </w:r>
    </w:p>
    <w:p w:rsidR="006A09B1" w:rsidRPr="006F589C" w:rsidRDefault="006A09B1" w:rsidP="006A09B1">
      <w:pPr>
        <w:pStyle w:val="a8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0"/>
        <w:rPr>
          <w:rStyle w:val="11"/>
          <w:rFonts w:ascii="Times New Roman" w:hAnsi="Times New Roman"/>
          <w:color w:val="000000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ab/>
        <w:t xml:space="preserve">      7) </w:t>
      </w:r>
      <w:r w:rsidRPr="006A09B1">
        <w:rPr>
          <w:rStyle w:val="a7"/>
          <w:rFonts w:ascii="Times New Roman" w:hAnsi="Times New Roman" w:cs="Times New Roman"/>
          <w:b/>
          <w:sz w:val="28"/>
          <w:szCs w:val="28"/>
        </w:rPr>
        <w:t>вознаграждения по гражданско-правовым договорам,</w:t>
      </w:r>
      <w:r w:rsidRPr="006F589C">
        <w:rPr>
          <w:rStyle w:val="a7"/>
          <w:rFonts w:ascii="Times New Roman" w:hAnsi="Times New Roman" w:cs="Times New Roman"/>
          <w:sz w:val="28"/>
          <w:szCs w:val="28"/>
        </w:rPr>
        <w:t xml:space="preserve"> если данный доход н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е указан в строке 2 </w:t>
      </w:r>
      <w:r w:rsidRPr="006F589C">
        <w:rPr>
          <w:rStyle w:val="a7"/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Style w:val="a7"/>
          <w:rFonts w:ascii="Times New Roman" w:hAnsi="Times New Roman" w:cs="Times New Roman"/>
          <w:sz w:val="28"/>
          <w:szCs w:val="28"/>
        </w:rPr>
        <w:t>1</w:t>
      </w:r>
      <w:r w:rsidRPr="006F589C">
        <w:rPr>
          <w:rStyle w:val="a7"/>
          <w:rFonts w:ascii="Times New Roman" w:hAnsi="Times New Roman" w:cs="Times New Roman"/>
          <w:sz w:val="28"/>
          <w:szCs w:val="28"/>
        </w:rPr>
        <w:t xml:space="preserve">справки. </w:t>
      </w:r>
      <w:r w:rsidRPr="006F589C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</w:t>
      </w:r>
      <w:r w:rsidRPr="003F3181">
        <w:rPr>
          <w:rStyle w:val="11"/>
          <w:rFonts w:ascii="Times New Roman" w:hAnsi="Times New Roman"/>
          <w:i/>
          <w:color w:val="000000"/>
          <w:sz w:val="28"/>
          <w:szCs w:val="28"/>
        </w:rPr>
        <w:t xml:space="preserve">рекомендуется указать наименование и </w:t>
      </w:r>
      <w:r w:rsidRPr="003F3181">
        <w:rPr>
          <w:rFonts w:ascii="Times New Roman" w:hAnsi="Times New Roman"/>
          <w:i/>
          <w:sz w:val="28"/>
          <w:szCs w:val="28"/>
        </w:rPr>
        <w:t xml:space="preserve">адрес места нахождения </w:t>
      </w:r>
      <w:r w:rsidRPr="003F3181">
        <w:rPr>
          <w:rStyle w:val="11"/>
          <w:rFonts w:ascii="Times New Roman" w:hAnsi="Times New Roman"/>
          <w:i/>
          <w:color w:val="000000"/>
          <w:sz w:val="28"/>
          <w:szCs w:val="28"/>
        </w:rPr>
        <w:t>организации, от которой был получен доход;</w:t>
      </w:r>
      <w:r w:rsidRPr="006F589C">
        <w:rPr>
          <w:rStyle w:val="11"/>
          <w:rFonts w:ascii="Times New Roman" w:hAnsi="Times New Roman"/>
          <w:color w:val="000000"/>
          <w:sz w:val="28"/>
          <w:szCs w:val="28"/>
        </w:rPr>
        <w:t xml:space="preserve"> </w:t>
      </w:r>
    </w:p>
    <w:p w:rsidR="001B621B" w:rsidRPr="006A09B1" w:rsidRDefault="001B621B" w:rsidP="006A09B1">
      <w:pPr>
        <w:pStyle w:val="a8"/>
        <w:numPr>
          <w:ilvl w:val="0"/>
          <w:numId w:val="1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A09B1">
        <w:rPr>
          <w:rStyle w:val="a7"/>
          <w:rFonts w:ascii="Times New Roman" w:hAnsi="Times New Roman" w:cs="Times New Roman"/>
          <w:b/>
          <w:sz w:val="28"/>
          <w:szCs w:val="28"/>
        </w:rPr>
        <w:t>доходы по трудовым договорам по совместительству.</w:t>
      </w:r>
      <w:r w:rsidRPr="006A09B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6A09B1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</w:t>
      </w:r>
      <w:r w:rsidRPr="003F3181">
        <w:rPr>
          <w:rStyle w:val="11"/>
          <w:rFonts w:ascii="Times New Roman" w:hAnsi="Times New Roman"/>
          <w:i/>
          <w:color w:val="000000"/>
          <w:sz w:val="28"/>
          <w:szCs w:val="28"/>
        </w:rPr>
        <w:t xml:space="preserve">рекомендуется указать наименование и </w:t>
      </w:r>
      <w:r w:rsidRPr="003F3181">
        <w:rPr>
          <w:rFonts w:ascii="Times New Roman" w:hAnsi="Times New Roman"/>
          <w:i/>
          <w:sz w:val="28"/>
          <w:szCs w:val="28"/>
        </w:rPr>
        <w:t xml:space="preserve">адрес места нахождения </w:t>
      </w:r>
      <w:r w:rsidRPr="003F3181">
        <w:rPr>
          <w:rStyle w:val="11"/>
          <w:rFonts w:ascii="Times New Roman" w:hAnsi="Times New Roman"/>
          <w:i/>
          <w:color w:val="000000"/>
          <w:sz w:val="28"/>
          <w:szCs w:val="28"/>
        </w:rPr>
        <w:t>организации, от которой был получен доход;</w:t>
      </w:r>
      <w:r w:rsidRPr="006A09B1">
        <w:rPr>
          <w:rStyle w:val="11"/>
          <w:rFonts w:ascii="Times New Roman" w:hAnsi="Times New Roman"/>
          <w:color w:val="000000"/>
          <w:sz w:val="28"/>
          <w:szCs w:val="28"/>
        </w:rPr>
        <w:t xml:space="preserve"> </w:t>
      </w:r>
    </w:p>
    <w:p w:rsidR="001B621B" w:rsidRPr="006F589C" w:rsidRDefault="001B621B" w:rsidP="001B621B">
      <w:pPr>
        <w:pStyle w:val="a8"/>
        <w:numPr>
          <w:ilvl w:val="0"/>
          <w:numId w:val="1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589C">
        <w:rPr>
          <w:rFonts w:ascii="Times New Roman" w:hAnsi="Times New Roman" w:cs="Times New Roman"/>
          <w:sz w:val="28"/>
          <w:szCs w:val="28"/>
        </w:rPr>
        <w:t xml:space="preserve">денежные средства, полученные в </w:t>
      </w:r>
      <w:r w:rsidRPr="006A09B1">
        <w:rPr>
          <w:rFonts w:ascii="Times New Roman" w:hAnsi="Times New Roman" w:cs="Times New Roman"/>
          <w:b/>
          <w:sz w:val="28"/>
          <w:szCs w:val="28"/>
        </w:rPr>
        <w:t>порядке дарения</w:t>
      </w:r>
      <w:r w:rsidRPr="006F589C">
        <w:rPr>
          <w:rFonts w:ascii="Times New Roman" w:hAnsi="Times New Roman" w:cs="Times New Roman"/>
          <w:sz w:val="28"/>
          <w:szCs w:val="28"/>
        </w:rPr>
        <w:t xml:space="preserve"> или </w:t>
      </w:r>
      <w:r w:rsidRPr="006A09B1">
        <w:rPr>
          <w:rFonts w:ascii="Times New Roman" w:hAnsi="Times New Roman" w:cs="Times New Roman"/>
          <w:b/>
          <w:sz w:val="28"/>
          <w:szCs w:val="28"/>
        </w:rPr>
        <w:t>наследования</w:t>
      </w:r>
      <w:r w:rsidRPr="006F589C">
        <w:rPr>
          <w:rFonts w:ascii="Times New Roman" w:hAnsi="Times New Roman" w:cs="Times New Roman"/>
          <w:sz w:val="28"/>
          <w:szCs w:val="28"/>
        </w:rPr>
        <w:t>;</w:t>
      </w:r>
    </w:p>
    <w:p w:rsidR="001B621B" w:rsidRPr="003F3181" w:rsidRDefault="001B621B" w:rsidP="001B621B">
      <w:pPr>
        <w:pStyle w:val="Default"/>
        <w:numPr>
          <w:ilvl w:val="0"/>
          <w:numId w:val="12"/>
        </w:numPr>
        <w:tabs>
          <w:tab w:val="left" w:pos="142"/>
          <w:tab w:val="left" w:pos="1134"/>
          <w:tab w:val="left" w:pos="1560"/>
        </w:tabs>
        <w:ind w:left="0" w:firstLine="567"/>
        <w:rPr>
          <w:b/>
          <w:sz w:val="28"/>
          <w:szCs w:val="28"/>
        </w:rPr>
      </w:pPr>
      <w:r w:rsidRPr="006A09B1">
        <w:rPr>
          <w:b/>
          <w:sz w:val="28"/>
          <w:szCs w:val="28"/>
        </w:rPr>
        <w:lastRenderedPageBreak/>
        <w:t>возмещение вреда,</w:t>
      </w:r>
      <w:r w:rsidRPr="006F589C">
        <w:rPr>
          <w:sz w:val="28"/>
          <w:szCs w:val="28"/>
        </w:rPr>
        <w:t xml:space="preserve"> причиненного увечьем или иным повреждением </w:t>
      </w:r>
      <w:r w:rsidRPr="003F3181">
        <w:rPr>
          <w:sz w:val="28"/>
          <w:szCs w:val="28"/>
        </w:rPr>
        <w:t xml:space="preserve">здоровья; </w:t>
      </w:r>
    </w:p>
    <w:p w:rsidR="001B621B" w:rsidRPr="006F589C" w:rsidRDefault="001B621B" w:rsidP="001B621B">
      <w:pPr>
        <w:pStyle w:val="Default"/>
        <w:numPr>
          <w:ilvl w:val="0"/>
          <w:numId w:val="1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3F3181">
        <w:rPr>
          <w:b/>
          <w:sz w:val="28"/>
          <w:szCs w:val="28"/>
        </w:rPr>
        <w:t>выплаты, связанные с гибелью (смертью</w:t>
      </w:r>
      <w:r w:rsidRPr="006F589C">
        <w:rPr>
          <w:sz w:val="28"/>
          <w:szCs w:val="28"/>
        </w:rPr>
        <w:t xml:space="preserve">), выплаченные наследникам; </w:t>
      </w:r>
    </w:p>
    <w:p w:rsidR="001B621B" w:rsidRPr="006F589C" w:rsidRDefault="001B621B" w:rsidP="001B621B">
      <w:pPr>
        <w:pStyle w:val="a8"/>
        <w:numPr>
          <w:ilvl w:val="0"/>
          <w:numId w:val="12"/>
        </w:numPr>
        <w:shd w:val="clear" w:color="auto" w:fill="auto"/>
        <w:tabs>
          <w:tab w:val="left" w:pos="142"/>
          <w:tab w:val="left" w:pos="1276"/>
        </w:tabs>
        <w:spacing w:after="0" w:line="240" w:lineRule="auto"/>
        <w:ind w:left="0" w:firstLine="567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6A09B1">
        <w:rPr>
          <w:rStyle w:val="a7"/>
          <w:rFonts w:ascii="Times New Roman" w:hAnsi="Times New Roman" w:cs="Times New Roman"/>
          <w:b/>
          <w:color w:val="000000"/>
          <w:sz w:val="28"/>
          <w:szCs w:val="28"/>
        </w:rPr>
        <w:t>выигрыши в лотереях</w:t>
      </w:r>
      <w:r w:rsidRPr="006F589C">
        <w:rPr>
          <w:rStyle w:val="a7"/>
          <w:rFonts w:ascii="Times New Roman" w:hAnsi="Times New Roman" w:cs="Times New Roman"/>
          <w:color w:val="000000"/>
          <w:sz w:val="28"/>
          <w:szCs w:val="28"/>
        </w:rPr>
        <w:t>, букмекерских конторах, тотализаторах, конкурсах и иных играх (при этом расходы, например ставка, не учитываются и не подлежат вычитанию из сумм выигрышей);</w:t>
      </w:r>
    </w:p>
    <w:p w:rsidR="001B621B" w:rsidRPr="006F589C" w:rsidRDefault="001B621B" w:rsidP="001B621B">
      <w:pPr>
        <w:pStyle w:val="a8"/>
        <w:numPr>
          <w:ilvl w:val="0"/>
          <w:numId w:val="1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09B1">
        <w:rPr>
          <w:rFonts w:ascii="Times New Roman" w:hAnsi="Times New Roman" w:cs="Times New Roman"/>
          <w:b/>
          <w:sz w:val="28"/>
          <w:szCs w:val="28"/>
        </w:rPr>
        <w:t>выплаты членам профсоюзных организаций</w:t>
      </w:r>
      <w:r w:rsidRPr="006F589C">
        <w:rPr>
          <w:rFonts w:ascii="Times New Roman" w:hAnsi="Times New Roman" w:cs="Times New Roman"/>
          <w:sz w:val="28"/>
          <w:szCs w:val="28"/>
        </w:rPr>
        <w:t>, полученные от данных профсоюзных организаций;</w:t>
      </w:r>
    </w:p>
    <w:p w:rsidR="001B621B" w:rsidRPr="003F3181" w:rsidRDefault="001B621B" w:rsidP="001B621B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F589C">
        <w:rPr>
          <w:rFonts w:ascii="Times New Roman" w:hAnsi="Times New Roman"/>
          <w:sz w:val="28"/>
          <w:szCs w:val="28"/>
        </w:rPr>
        <w:t xml:space="preserve">денежные выплаты, полученные </w:t>
      </w:r>
      <w:r w:rsidRPr="003F3181">
        <w:rPr>
          <w:rFonts w:ascii="Times New Roman" w:hAnsi="Times New Roman"/>
          <w:b/>
          <w:sz w:val="28"/>
          <w:szCs w:val="28"/>
        </w:rPr>
        <w:t>при награждении почетными грамотами и наградами</w:t>
      </w:r>
      <w:r w:rsidRPr="006F589C">
        <w:rPr>
          <w:rFonts w:ascii="Times New Roman" w:hAnsi="Times New Roman"/>
          <w:sz w:val="28"/>
          <w:szCs w:val="28"/>
        </w:rPr>
        <w:t xml:space="preserve">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 по форме 2-НДФЛ, полученную по основному месту службы </w:t>
      </w:r>
      <w:r w:rsidRPr="003F3181">
        <w:rPr>
          <w:rFonts w:ascii="Times New Roman" w:hAnsi="Times New Roman"/>
          <w:sz w:val="28"/>
          <w:szCs w:val="28"/>
        </w:rPr>
        <w:t>(работы);</w:t>
      </w:r>
      <w:proofErr w:type="gramEnd"/>
    </w:p>
    <w:p w:rsidR="001B621B" w:rsidRDefault="001B621B" w:rsidP="001B621B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3181">
        <w:rPr>
          <w:rFonts w:ascii="Times New Roman" w:hAnsi="Times New Roman"/>
          <w:b/>
          <w:sz w:val="28"/>
          <w:szCs w:val="28"/>
        </w:rPr>
        <w:t>денежные средства, полученные от родственников</w:t>
      </w:r>
      <w:r w:rsidRPr="006F589C">
        <w:rPr>
          <w:rFonts w:ascii="Times New Roman" w:hAnsi="Times New Roman"/>
          <w:sz w:val="28"/>
          <w:szCs w:val="28"/>
        </w:rPr>
        <w:t xml:space="preserve"> (за исключением супруги (супруга) и несовершеннолетних детей) и третьих лиц на невозвратной основе;</w:t>
      </w:r>
    </w:p>
    <w:p w:rsidR="0084097E" w:rsidRPr="006F589C" w:rsidRDefault="0084097E" w:rsidP="001B621B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доходы от реализации недвижимого имущества, транспортных средств и иного имущества, </w:t>
      </w:r>
      <w:r w:rsidRPr="0084097E">
        <w:rPr>
          <w:rFonts w:ascii="Times New Roman" w:hAnsi="Times New Roman"/>
          <w:i/>
          <w:sz w:val="28"/>
          <w:szCs w:val="28"/>
        </w:rPr>
        <w:t>в том числе в случае продажи указанного имущества членам семьи или иным родственникам;</w:t>
      </w:r>
    </w:p>
    <w:p w:rsidR="001B621B" w:rsidRPr="006F589C" w:rsidRDefault="001B621B" w:rsidP="001B621B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589C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61108" w:rsidRPr="004A7BA4" w:rsidRDefault="00861108" w:rsidP="004A7BA4">
      <w:pPr>
        <w:tabs>
          <w:tab w:val="left" w:pos="2325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1108" w:rsidRDefault="00AB0040" w:rsidP="00861108">
      <w:pPr>
        <w:pStyle w:val="a3"/>
        <w:tabs>
          <w:tab w:val="left" w:pos="2325"/>
        </w:tabs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4A358" wp14:editId="688B4693">
                <wp:simplePos x="0" y="0"/>
                <wp:positionH relativeFrom="column">
                  <wp:posOffset>-280035</wp:posOffset>
                </wp:positionH>
                <wp:positionV relativeFrom="paragraph">
                  <wp:posOffset>203835</wp:posOffset>
                </wp:positionV>
                <wp:extent cx="6257925" cy="40195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01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22.05pt;margin-top:16.05pt;width:492.75pt;height:3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" filled="f" strokecolor="#243f60 [1604]" strokeweight="2pt"/>
            </w:pict>
          </mc:Fallback>
        </mc:AlternateContent>
      </w:r>
    </w:p>
    <w:p w:rsidR="00861108" w:rsidRDefault="00861108" w:rsidP="00861108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08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AB0040" w:rsidRPr="00AB0040" w:rsidRDefault="00AB0040" w:rsidP="00AB0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040">
        <w:rPr>
          <w:rFonts w:ascii="Times New Roman" w:hAnsi="Times New Roman" w:cs="Times New Roman"/>
          <w:b/>
          <w:sz w:val="28"/>
          <w:szCs w:val="28"/>
        </w:rPr>
        <w:t>ВЫПЛАТЫ НА ДЕТЕЙ в 2020 году:</w:t>
      </w:r>
    </w:p>
    <w:p w:rsidR="00AB0040" w:rsidRPr="00AB0040" w:rsidRDefault="00AB0040" w:rsidP="00AB00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B0040">
        <w:rPr>
          <w:rFonts w:ascii="Times New Roman" w:hAnsi="Times New Roman" w:cs="Times New Roman"/>
          <w:b/>
          <w:i/>
          <w:sz w:val="28"/>
          <w:szCs w:val="28"/>
        </w:rPr>
        <w:t>Указать в разделе 1 «Сведения о доходах»</w:t>
      </w:r>
    </w:p>
    <w:p w:rsidR="00AB0040" w:rsidRPr="00AB0040" w:rsidRDefault="00AB0040" w:rsidP="00AB00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B0040">
        <w:rPr>
          <w:rFonts w:ascii="Times New Roman" w:hAnsi="Times New Roman" w:cs="Times New Roman"/>
          <w:b/>
          <w:i/>
          <w:sz w:val="28"/>
          <w:szCs w:val="28"/>
        </w:rPr>
        <w:t>Строка 6 «Иные доходы»:</w:t>
      </w:r>
    </w:p>
    <w:p w:rsidR="00AB0040" w:rsidRPr="00AB0040" w:rsidRDefault="00AB0040" w:rsidP="00AB00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040">
        <w:rPr>
          <w:rFonts w:ascii="Times New Roman" w:hAnsi="Times New Roman" w:cs="Times New Roman"/>
          <w:i/>
          <w:sz w:val="28"/>
          <w:szCs w:val="28"/>
        </w:rPr>
        <w:t>Единовременная выплата на детей в возрасте от 3 до</w:t>
      </w:r>
      <w:r w:rsidR="0012550D" w:rsidRPr="002901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0040">
        <w:rPr>
          <w:rFonts w:ascii="Times New Roman" w:hAnsi="Times New Roman" w:cs="Times New Roman"/>
          <w:i/>
          <w:sz w:val="28"/>
          <w:szCs w:val="28"/>
        </w:rPr>
        <w:t>16 лет (Указ Президента РФ от 07.04.2020 № 249) -  по 10 000 рублей на каждого ребенка (по 5 000 рублей в апреле – июне 2020</w:t>
      </w:r>
      <w:r w:rsidR="0012550D" w:rsidRPr="00290116"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r w:rsidRPr="00AB0040">
        <w:rPr>
          <w:rFonts w:ascii="Times New Roman" w:hAnsi="Times New Roman" w:cs="Times New Roman"/>
          <w:i/>
          <w:sz w:val="28"/>
          <w:szCs w:val="28"/>
        </w:rPr>
        <w:t xml:space="preserve"> гражданам, у которых первый ребенок родился в период </w:t>
      </w:r>
      <w:proofErr w:type="gramStart"/>
      <w:r w:rsidRPr="00AB004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B0040">
        <w:rPr>
          <w:rFonts w:ascii="Times New Roman" w:hAnsi="Times New Roman" w:cs="Times New Roman"/>
          <w:i/>
          <w:sz w:val="28"/>
          <w:szCs w:val="28"/>
        </w:rPr>
        <w:t xml:space="preserve"> 01.04.2017 по 01.01.2020)</w:t>
      </w:r>
    </w:p>
    <w:p w:rsidR="00AB0040" w:rsidRPr="00AB0040" w:rsidRDefault="00AB0040" w:rsidP="00AB00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040">
        <w:rPr>
          <w:rFonts w:ascii="Times New Roman" w:hAnsi="Times New Roman" w:cs="Times New Roman"/>
          <w:i/>
          <w:sz w:val="28"/>
          <w:szCs w:val="28"/>
        </w:rPr>
        <w:t>Единовременная выплата на детей в возрасте до 16 лет (Указ Президента РФ от 23.06.2020 № 412) – по 10 000 рублей на каждого ребенка</w:t>
      </w:r>
    </w:p>
    <w:p w:rsidR="00AB0040" w:rsidRPr="00AB0040" w:rsidRDefault="00AB0040" w:rsidP="00AB00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040">
        <w:rPr>
          <w:rFonts w:ascii="Times New Roman" w:hAnsi="Times New Roman" w:cs="Times New Roman"/>
          <w:i/>
          <w:sz w:val="28"/>
          <w:szCs w:val="28"/>
        </w:rPr>
        <w:t>Единовременная выплата на детей в возрасте до 8 лет (Указ Президента от 17.12.2020 № 797) – по 5 000 рублей на каждого ребенка.</w:t>
      </w:r>
    </w:p>
    <w:p w:rsidR="00AB0040" w:rsidRDefault="00AB0040" w:rsidP="00861108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50D" w:rsidRDefault="005A0B77" w:rsidP="008A4C27">
      <w:pPr>
        <w:tabs>
          <w:tab w:val="left" w:pos="1200"/>
          <w:tab w:val="center" w:pos="4607"/>
          <w:tab w:val="left" w:pos="79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C02CE" wp14:editId="72B4688F">
                <wp:simplePos x="0" y="0"/>
                <wp:positionH relativeFrom="column">
                  <wp:posOffset>843915</wp:posOffset>
                </wp:positionH>
                <wp:positionV relativeFrom="paragraph">
                  <wp:posOffset>-186690</wp:posOffset>
                </wp:positionV>
                <wp:extent cx="3838575" cy="866775"/>
                <wp:effectExtent l="0" t="0" r="28575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8667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77" w:rsidRDefault="005A0B77" w:rsidP="00747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Раздел 3</w:t>
                            </w:r>
                          </w:p>
                          <w:p w:rsidR="007471CD" w:rsidRPr="007471CD" w:rsidRDefault="007471CD" w:rsidP="00747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471C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СВЕДЕНИЯ ОБ ИМУЩЕСТВЕ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1" style="position:absolute;margin-left:66.45pt;margin-top:-14.7pt;width:302.25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" fillcolor="#daeef3 [664]" strokecolor="#243f60 [1604]" strokeweight="2pt">
                <v:textbox>
                  <w:txbxContent>
                    <w:p w:rsidR="005A0B77" w:rsidRDefault="005A0B77" w:rsidP="00747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Раздел 3</w:t>
                      </w:r>
                    </w:p>
                    <w:p w:rsidR="007471CD" w:rsidRPr="007471CD" w:rsidRDefault="007471CD" w:rsidP="00747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471C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СВЕДЕНИЯ ОБ ИМУЩЕСТВЕ</w:t>
                      </w:r>
                    </w:p>
                  </w:txbxContent>
                </v:textbox>
              </v:roundrect>
            </w:pict>
          </mc:Fallback>
        </mc:AlternateContent>
      </w:r>
      <w:r w:rsidR="008A4C27">
        <w:rPr>
          <w:rFonts w:ascii="Times New Roman" w:hAnsi="Times New Roman" w:cs="Times New Roman"/>
          <w:b/>
          <w:sz w:val="28"/>
          <w:szCs w:val="28"/>
        </w:rPr>
        <w:tab/>
      </w:r>
      <w:r w:rsidR="008A4C27">
        <w:rPr>
          <w:rFonts w:ascii="Times New Roman" w:hAnsi="Times New Roman" w:cs="Times New Roman"/>
          <w:b/>
          <w:sz w:val="28"/>
          <w:szCs w:val="28"/>
        </w:rPr>
        <w:tab/>
      </w:r>
      <w:r w:rsidR="008A4C27">
        <w:rPr>
          <w:rFonts w:ascii="Times New Roman" w:hAnsi="Times New Roman" w:cs="Times New Roman"/>
          <w:b/>
          <w:sz w:val="28"/>
          <w:szCs w:val="28"/>
        </w:rPr>
        <w:tab/>
      </w:r>
    </w:p>
    <w:p w:rsidR="008A4C27" w:rsidRDefault="008A4C27" w:rsidP="008A4C27">
      <w:pPr>
        <w:tabs>
          <w:tab w:val="left" w:pos="1200"/>
          <w:tab w:val="center" w:pos="4607"/>
          <w:tab w:val="left" w:pos="7980"/>
        </w:tabs>
        <w:rPr>
          <w:rFonts w:ascii="Times New Roman" w:hAnsi="Times New Roman" w:cs="Times New Roman"/>
          <w:b/>
          <w:sz w:val="28"/>
          <w:szCs w:val="28"/>
        </w:rPr>
      </w:pPr>
    </w:p>
    <w:p w:rsidR="005A0B77" w:rsidRDefault="005A0B77" w:rsidP="00470019">
      <w:pPr>
        <w:tabs>
          <w:tab w:val="left" w:pos="1200"/>
          <w:tab w:val="center" w:pos="4607"/>
          <w:tab w:val="left" w:pos="7980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70019" w:rsidRPr="00470019" w:rsidRDefault="00470019" w:rsidP="00470019">
      <w:pPr>
        <w:tabs>
          <w:tab w:val="left" w:pos="1200"/>
          <w:tab w:val="center" w:pos="4607"/>
          <w:tab w:val="left" w:pos="7980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Объекты недвижимости</w:t>
      </w:r>
    </w:p>
    <w:p w:rsidR="008A4C27" w:rsidRDefault="008A4C27" w:rsidP="008A4C27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A4C27">
        <w:rPr>
          <w:rFonts w:ascii="Times New Roman" w:eastAsia="Calibri" w:hAnsi="Times New Roman" w:cs="Times New Roman"/>
          <w:sz w:val="28"/>
          <w:szCs w:val="28"/>
        </w:rPr>
        <w:t>казываются все объекты недвижимости, прин</w:t>
      </w:r>
      <w:r>
        <w:rPr>
          <w:rFonts w:ascii="Times New Roman" w:eastAsia="Calibri" w:hAnsi="Times New Roman" w:cs="Times New Roman"/>
          <w:sz w:val="28"/>
          <w:szCs w:val="28"/>
        </w:rPr>
        <w:t>адлежащие гражданину,</w:t>
      </w:r>
      <w:r w:rsidRPr="008A4C27">
        <w:rPr>
          <w:rFonts w:ascii="Times New Roman" w:eastAsia="Calibri" w:hAnsi="Times New Roman" w:cs="Times New Roman"/>
          <w:sz w:val="28"/>
          <w:szCs w:val="28"/>
        </w:rPr>
        <w:t xml:space="preserve"> его супруге (супругу) и (или) несовершеннолетним детям </w:t>
      </w:r>
      <w:r w:rsidRPr="008A4C27">
        <w:rPr>
          <w:rFonts w:ascii="Times New Roman" w:eastAsia="Calibri" w:hAnsi="Times New Roman" w:cs="Times New Roman"/>
          <w:b/>
          <w:sz w:val="28"/>
          <w:szCs w:val="28"/>
        </w:rPr>
        <w:t>на праве собственности,</w:t>
      </w:r>
      <w:r w:rsidRPr="008A4C27">
        <w:rPr>
          <w:rFonts w:ascii="Times New Roman" w:eastAsia="Calibri" w:hAnsi="Times New Roman" w:cs="Times New Roman"/>
          <w:sz w:val="28"/>
          <w:szCs w:val="28"/>
        </w:rPr>
        <w:t xml:space="preserve">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8A4C27" w:rsidRPr="008A4C27" w:rsidRDefault="008A4C27" w:rsidP="008A4C27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4C27" w:rsidRPr="008A4C27" w:rsidRDefault="008A4C27" w:rsidP="008A4C2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C27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 заполнении данного </w:t>
      </w:r>
      <w:r w:rsidRPr="008A4C27">
        <w:rPr>
          <w:rFonts w:ascii="Times New Roman" w:eastAsia="Calibri" w:hAnsi="Times New Roman" w:cs="Times New Roman"/>
          <w:sz w:val="28"/>
          <w:szCs w:val="28"/>
        </w:rPr>
        <w:t xml:space="preserve">раздела рекомендуется </w:t>
      </w:r>
      <w:r w:rsidRPr="008A4C27">
        <w:rPr>
          <w:rFonts w:ascii="Times New Roman" w:eastAsia="Calibri" w:hAnsi="Times New Roman" w:cs="Times New Roman"/>
          <w:i/>
          <w:sz w:val="28"/>
          <w:szCs w:val="28"/>
        </w:rPr>
        <w:t xml:space="preserve">заблаговременно </w:t>
      </w:r>
      <w:r w:rsidRPr="008A4C27">
        <w:rPr>
          <w:rFonts w:ascii="Times New Roman" w:eastAsia="Calibri" w:hAnsi="Times New Roman" w:cs="Times New Roman"/>
          <w:sz w:val="28"/>
          <w:szCs w:val="28"/>
        </w:rPr>
        <w:t>проверить наличие и достоверность документов о праве собственности и/или выписки из Единого государственного реестра недвижимости (ЕГРН).</w:t>
      </w:r>
    </w:p>
    <w:p w:rsidR="008A4C27" w:rsidRDefault="008A4C27" w:rsidP="008A4C27">
      <w:pPr>
        <w:tabs>
          <w:tab w:val="left" w:pos="1200"/>
          <w:tab w:val="center" w:pos="4607"/>
          <w:tab w:val="left" w:pos="7980"/>
        </w:tabs>
        <w:rPr>
          <w:rFonts w:ascii="Times New Roman" w:hAnsi="Times New Roman" w:cs="Times New Roman"/>
          <w:b/>
          <w:sz w:val="28"/>
          <w:szCs w:val="28"/>
        </w:rPr>
      </w:pPr>
    </w:p>
    <w:p w:rsidR="008A4C27" w:rsidRPr="008A4C27" w:rsidRDefault="008A4C27" w:rsidP="008A4C27">
      <w:pPr>
        <w:autoSpaceDE w:val="0"/>
        <w:autoSpaceDN w:val="0"/>
        <w:adjustRightInd w:val="0"/>
        <w:spacing w:after="0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A4C27">
        <w:rPr>
          <w:rFonts w:ascii="Times New Roman" w:eastAsia="Calibri" w:hAnsi="Times New Roman" w:cs="Times New Roman"/>
          <w:sz w:val="28"/>
          <w:szCs w:val="28"/>
        </w:rPr>
        <w:t xml:space="preserve">Указанию также подлежит недвижимое имущество, полученное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8A4C27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8A4C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C27">
        <w:rPr>
          <w:rFonts w:ascii="Times New Roman" w:eastAsia="Calibri" w:hAnsi="Times New Roman" w:cs="Times New Roman"/>
          <w:b/>
          <w:sz w:val="28"/>
          <w:szCs w:val="28"/>
        </w:rPr>
        <w:t>порядке наследования</w:t>
      </w:r>
      <w:r w:rsidRPr="008A4C27">
        <w:rPr>
          <w:rFonts w:ascii="Times New Roman" w:eastAsia="Calibri" w:hAnsi="Times New Roman" w:cs="Times New Roman"/>
          <w:sz w:val="28"/>
          <w:szCs w:val="28"/>
        </w:rPr>
        <w:t xml:space="preserve"> (выдано свидетельство о праве на наследство) или </w:t>
      </w:r>
      <w:r w:rsidRPr="008A4C27">
        <w:rPr>
          <w:rFonts w:ascii="Times New Roman" w:eastAsia="Calibri" w:hAnsi="Times New Roman" w:cs="Times New Roman"/>
          <w:b/>
          <w:sz w:val="28"/>
          <w:szCs w:val="28"/>
        </w:rPr>
        <w:t>по решению суда</w:t>
      </w:r>
      <w:r w:rsidRPr="008A4C27">
        <w:rPr>
          <w:rFonts w:ascii="Times New Roman" w:eastAsia="Calibri" w:hAnsi="Times New Roman" w:cs="Times New Roman"/>
          <w:sz w:val="28"/>
          <w:szCs w:val="28"/>
        </w:rPr>
        <w:t xml:space="preserve"> (вступило в законную силу), право </w:t>
      </w:r>
      <w:proofErr w:type="gramStart"/>
      <w:r w:rsidRPr="008A4C27">
        <w:rPr>
          <w:rFonts w:ascii="Times New Roman" w:eastAsia="Calibri" w:hAnsi="Times New Roman" w:cs="Times New Roman"/>
          <w:sz w:val="28"/>
          <w:szCs w:val="28"/>
        </w:rPr>
        <w:t>собственности</w:t>
      </w:r>
      <w:proofErr w:type="gramEnd"/>
      <w:r w:rsidRPr="008A4C27">
        <w:rPr>
          <w:rFonts w:ascii="Times New Roman" w:eastAsia="Calibri" w:hAnsi="Times New Roman" w:cs="Times New Roman"/>
          <w:sz w:val="28"/>
          <w:szCs w:val="28"/>
        </w:rPr>
        <w:t xml:space="preserve"> на которое не зарегистрировано в установленном порядке (не осуществлена регистрация в </w:t>
      </w:r>
      <w:proofErr w:type="spellStart"/>
      <w:r w:rsidRPr="008A4C27">
        <w:rPr>
          <w:rFonts w:ascii="Times New Roman" w:eastAsia="Calibri" w:hAnsi="Times New Roman" w:cs="Times New Roman"/>
          <w:sz w:val="28"/>
          <w:szCs w:val="28"/>
        </w:rPr>
        <w:t>Росреестре</w:t>
      </w:r>
      <w:proofErr w:type="spellEnd"/>
      <w:r w:rsidRPr="008A4C2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A4C27" w:rsidRDefault="008A4C27" w:rsidP="008A4C27">
      <w:pPr>
        <w:tabs>
          <w:tab w:val="left" w:pos="1200"/>
          <w:tab w:val="center" w:pos="4607"/>
          <w:tab w:val="left" w:pos="7980"/>
        </w:tabs>
        <w:rPr>
          <w:rFonts w:ascii="Times New Roman" w:hAnsi="Times New Roman" w:cs="Times New Roman"/>
          <w:b/>
          <w:sz w:val="28"/>
          <w:szCs w:val="28"/>
        </w:rPr>
      </w:pPr>
    </w:p>
    <w:p w:rsidR="008A4C27" w:rsidRDefault="008A4C27" w:rsidP="008A4C27">
      <w:p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A4C27">
        <w:rPr>
          <w:rFonts w:ascii="Times New Roman" w:hAnsi="Times New Roman" w:cs="Times New Roman"/>
          <w:sz w:val="28"/>
          <w:szCs w:val="28"/>
        </w:rPr>
        <w:t>Для каждого объекта недвижимого имущества указываются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4C27" w:rsidRPr="008A4C27" w:rsidRDefault="008A4C27" w:rsidP="008A4C27">
      <w:pPr>
        <w:pStyle w:val="a3"/>
        <w:numPr>
          <w:ilvl w:val="0"/>
          <w:numId w:val="14"/>
        </w:num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4C27">
        <w:rPr>
          <w:rFonts w:ascii="Times New Roman" w:hAnsi="Times New Roman" w:cs="Times New Roman"/>
          <w:sz w:val="28"/>
          <w:szCs w:val="28"/>
        </w:rPr>
        <w:t xml:space="preserve">реквизиты (серия, номер и дата выдачи) </w:t>
      </w:r>
      <w:r w:rsidRPr="008A4C27">
        <w:rPr>
          <w:rFonts w:ascii="Times New Roman" w:hAnsi="Times New Roman" w:cs="Times New Roman"/>
          <w:b/>
          <w:sz w:val="28"/>
          <w:szCs w:val="28"/>
        </w:rPr>
        <w:t>свидетельства</w:t>
      </w:r>
      <w:r w:rsidRPr="008A4C27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прав на недвижимое имущество или номер и дата государственной </w:t>
      </w:r>
      <w:proofErr w:type="gramStart"/>
      <w:r w:rsidRPr="008A4C27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Pr="008A4C27">
        <w:rPr>
          <w:rFonts w:ascii="Times New Roman" w:hAnsi="Times New Roman" w:cs="Times New Roman"/>
          <w:sz w:val="28"/>
          <w:szCs w:val="28"/>
        </w:rPr>
        <w:t xml:space="preserve"> права из </w:t>
      </w:r>
      <w:r w:rsidRPr="008A4C27">
        <w:rPr>
          <w:rFonts w:ascii="Times New Roman" w:hAnsi="Times New Roman" w:cs="Times New Roman"/>
          <w:b/>
          <w:sz w:val="28"/>
          <w:szCs w:val="28"/>
        </w:rPr>
        <w:t>выписки Единого государственного реестра недвижимости (ЕГРН).</w:t>
      </w:r>
      <w:r w:rsidRPr="008A4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C27" w:rsidRDefault="008A4C27" w:rsidP="008A4C27">
      <w:pPr>
        <w:pStyle w:val="a3"/>
        <w:numPr>
          <w:ilvl w:val="0"/>
          <w:numId w:val="14"/>
        </w:num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4C27">
        <w:rPr>
          <w:rFonts w:ascii="Times New Roman" w:hAnsi="Times New Roman" w:cs="Times New Roman"/>
          <w:sz w:val="28"/>
          <w:szCs w:val="28"/>
        </w:rPr>
        <w:t xml:space="preserve">наименование и реквизиты </w:t>
      </w:r>
      <w:r w:rsidRPr="008A4C27">
        <w:rPr>
          <w:rFonts w:ascii="Times New Roman" w:hAnsi="Times New Roman" w:cs="Times New Roman"/>
          <w:b/>
          <w:sz w:val="28"/>
          <w:szCs w:val="28"/>
        </w:rPr>
        <w:t xml:space="preserve">документа, являющегося основанием для приобретения права собственности </w:t>
      </w:r>
      <w:r w:rsidRPr="008A4C27">
        <w:rPr>
          <w:rFonts w:ascii="Times New Roman" w:hAnsi="Times New Roman" w:cs="Times New Roman"/>
          <w:sz w:val="28"/>
          <w:szCs w:val="28"/>
        </w:rPr>
        <w:t>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Pr="008A4C27">
        <w:rPr>
          <w:rFonts w:ascii="Times New Roman" w:hAnsi="Times New Roman" w:cs="Times New Roman"/>
          <w:sz w:val="28"/>
          <w:szCs w:val="28"/>
        </w:rPr>
        <w:tab/>
      </w:r>
    </w:p>
    <w:p w:rsidR="00290116" w:rsidRDefault="00290116" w:rsidP="00845027">
      <w:pPr>
        <w:pStyle w:val="a3"/>
        <w:tabs>
          <w:tab w:val="left" w:pos="1200"/>
          <w:tab w:val="center" w:pos="4607"/>
          <w:tab w:val="left" w:pos="798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9AF4A1" wp14:editId="2BA796FD">
                <wp:simplePos x="0" y="0"/>
                <wp:positionH relativeFrom="column">
                  <wp:posOffset>-32385</wp:posOffset>
                </wp:positionH>
                <wp:positionV relativeFrom="paragraph">
                  <wp:posOffset>322580</wp:posOffset>
                </wp:positionV>
                <wp:extent cx="6019800" cy="15240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524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2.55pt;margin-top:25.4pt;width:474pt;height:1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" filled="f" strokecolor="#243f60 [1604]" strokeweight="2pt"/>
            </w:pict>
          </mc:Fallback>
        </mc:AlternateContent>
      </w:r>
    </w:p>
    <w:p w:rsidR="00290116" w:rsidRPr="005A0B77" w:rsidRDefault="00290116" w:rsidP="007D327A">
      <w:pPr>
        <w:tabs>
          <w:tab w:val="left" w:pos="1200"/>
          <w:tab w:val="center" w:pos="4607"/>
          <w:tab w:val="left" w:pos="7980"/>
        </w:tabs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0116">
        <w:rPr>
          <w:rFonts w:ascii="Times New Roman" w:hAnsi="Times New Roman" w:cs="Times New Roman"/>
          <w:i/>
          <w:sz w:val="28"/>
          <w:szCs w:val="28"/>
        </w:rPr>
        <w:t>Необходимо 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56 АА № 777000 от 18 марта 2008 г.; Запись в ЕГРН № 56:44:0014019:1994-56/001/2020-2 от 23 марта 2020 г.; договор купли-продажи от 11 февраля 2019 года или иное.</w:t>
      </w:r>
    </w:p>
    <w:p w:rsidR="00FC53B6" w:rsidRPr="00290116" w:rsidRDefault="00FC53B6" w:rsidP="007D327A">
      <w:pPr>
        <w:spacing w:after="0"/>
        <w:ind w:firstLine="360"/>
        <w:jc w:val="center"/>
        <w:rPr>
          <w:rFonts w:ascii="Times New Roman" w:hAnsi="Times New Roman"/>
          <w:i/>
          <w:sz w:val="28"/>
          <w:szCs w:val="28"/>
        </w:rPr>
      </w:pPr>
      <w:r w:rsidRPr="00290116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F6D8C5" wp14:editId="21E6B5B1">
                <wp:simplePos x="0" y="0"/>
                <wp:positionH relativeFrom="column">
                  <wp:posOffset>-137159</wp:posOffset>
                </wp:positionH>
                <wp:positionV relativeFrom="paragraph">
                  <wp:posOffset>-120015</wp:posOffset>
                </wp:positionV>
                <wp:extent cx="6115050" cy="11620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162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-10.8pt;margin-top:-9.45pt;width:481.5pt;height:9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" filled="f" strokecolor="#385d8a" strokeweight="2pt"/>
            </w:pict>
          </mc:Fallback>
        </mc:AlternateContent>
      </w:r>
      <w:r w:rsidRPr="00290116">
        <w:rPr>
          <w:rFonts w:ascii="Times New Roman" w:hAnsi="Times New Roman"/>
          <w:i/>
          <w:sz w:val="28"/>
          <w:szCs w:val="28"/>
        </w:rPr>
        <w:t xml:space="preserve">В «Личном кабинете налогоплательщика» на официальном сайте Федеральной налоговой службы </w:t>
      </w:r>
      <w:hyperlink r:id="rId13" w:history="1">
        <w:r w:rsidRPr="00290116">
          <w:rPr>
            <w:rStyle w:val="a4"/>
            <w:rFonts w:ascii="Times New Roman" w:hAnsi="Times New Roman"/>
            <w:b/>
            <w:i/>
            <w:color w:val="000000" w:themeColor="text1"/>
            <w:sz w:val="28"/>
            <w:szCs w:val="28"/>
            <w:u w:val="none"/>
            <w:lang w:val="en-US"/>
          </w:rPr>
          <w:t>www</w:t>
        </w:r>
        <w:r w:rsidRPr="00290116">
          <w:rPr>
            <w:rStyle w:val="a4"/>
            <w:rFonts w:ascii="Times New Roman" w:hAnsi="Times New Roman"/>
            <w:b/>
            <w:i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290116">
          <w:rPr>
            <w:rStyle w:val="a4"/>
            <w:rFonts w:ascii="Times New Roman" w:hAnsi="Times New Roman"/>
            <w:b/>
            <w:i/>
            <w:color w:val="000000" w:themeColor="text1"/>
            <w:sz w:val="28"/>
            <w:szCs w:val="28"/>
            <w:u w:val="none"/>
            <w:lang w:val="en-US"/>
          </w:rPr>
          <w:t>nalog</w:t>
        </w:r>
        <w:proofErr w:type="spellEnd"/>
        <w:r w:rsidRPr="00290116">
          <w:rPr>
            <w:rStyle w:val="a4"/>
            <w:rFonts w:ascii="Times New Roman" w:hAnsi="Times New Roman"/>
            <w:b/>
            <w:i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290116">
          <w:rPr>
            <w:rStyle w:val="a4"/>
            <w:rFonts w:ascii="Times New Roman" w:hAnsi="Times New Roman"/>
            <w:b/>
            <w:i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9011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290116">
        <w:rPr>
          <w:rFonts w:ascii="Times New Roman" w:hAnsi="Times New Roman"/>
          <w:i/>
          <w:sz w:val="28"/>
          <w:szCs w:val="28"/>
        </w:rPr>
        <w:t>можно получит</w:t>
      </w:r>
      <w:r>
        <w:rPr>
          <w:rFonts w:ascii="Times New Roman" w:hAnsi="Times New Roman"/>
          <w:i/>
          <w:sz w:val="28"/>
          <w:szCs w:val="28"/>
        </w:rPr>
        <w:t>ь информацию об имуществе (недвижимом и движимом), которое находится в собственности</w:t>
      </w:r>
    </w:p>
    <w:p w:rsidR="00290116" w:rsidRDefault="00290116" w:rsidP="00290116">
      <w:p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0019" w:rsidRPr="00470019" w:rsidRDefault="00470019" w:rsidP="00470019">
      <w:pPr>
        <w:tabs>
          <w:tab w:val="left" w:pos="1200"/>
          <w:tab w:val="center" w:pos="4607"/>
          <w:tab w:val="left" w:pos="7980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70019">
        <w:rPr>
          <w:rFonts w:ascii="Times New Roman" w:hAnsi="Times New Roman" w:cs="Times New Roman"/>
          <w:b/>
          <w:color w:val="C00000"/>
          <w:sz w:val="28"/>
          <w:szCs w:val="28"/>
        </w:rPr>
        <w:t>Транспортные средства</w:t>
      </w:r>
    </w:p>
    <w:p w:rsidR="00470019" w:rsidRDefault="00470019" w:rsidP="00290116">
      <w:p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0019">
        <w:rPr>
          <w:rFonts w:ascii="Times New Roman" w:hAnsi="Times New Roman" w:cs="Times New Roman"/>
          <w:sz w:val="28"/>
          <w:szCs w:val="28"/>
        </w:rPr>
        <w:t>Если транспортное средство по состоянию на отчетную дату находилось в соб</w:t>
      </w:r>
      <w:r>
        <w:rPr>
          <w:rFonts w:ascii="Times New Roman" w:hAnsi="Times New Roman" w:cs="Times New Roman"/>
          <w:sz w:val="28"/>
          <w:szCs w:val="28"/>
        </w:rPr>
        <w:t>ственности гражданина</w:t>
      </w:r>
      <w:r w:rsidRPr="00470019">
        <w:rPr>
          <w:rFonts w:ascii="Times New Roman" w:hAnsi="Times New Roman" w:cs="Times New Roman"/>
          <w:sz w:val="28"/>
          <w:szCs w:val="28"/>
        </w:rPr>
        <w:t>, его супруги (супруга), несовершеннолетнего ребенка, т</w:t>
      </w:r>
      <w:r>
        <w:rPr>
          <w:rFonts w:ascii="Times New Roman" w:hAnsi="Times New Roman" w:cs="Times New Roman"/>
          <w:sz w:val="28"/>
          <w:szCs w:val="28"/>
        </w:rPr>
        <w:t xml:space="preserve">о его следует отразить в </w:t>
      </w:r>
      <w:r w:rsidRPr="00470019">
        <w:rPr>
          <w:rFonts w:ascii="Times New Roman" w:hAnsi="Times New Roman" w:cs="Times New Roman"/>
          <w:sz w:val="28"/>
          <w:szCs w:val="28"/>
        </w:rPr>
        <w:t>подразделе</w:t>
      </w:r>
      <w:r>
        <w:rPr>
          <w:rFonts w:ascii="Times New Roman" w:hAnsi="Times New Roman" w:cs="Times New Roman"/>
          <w:sz w:val="28"/>
          <w:szCs w:val="28"/>
        </w:rPr>
        <w:t xml:space="preserve"> 3.2.</w:t>
      </w:r>
      <w:r w:rsidRPr="00470019">
        <w:rPr>
          <w:rFonts w:ascii="Times New Roman" w:hAnsi="Times New Roman" w:cs="Times New Roman"/>
          <w:sz w:val="28"/>
          <w:szCs w:val="28"/>
        </w:rPr>
        <w:t xml:space="preserve"> справки. Если на отчетную дату транспортное средство уже было отчуждено, то в подразделе 3.2 справки его отражать не следует. </w:t>
      </w:r>
    </w:p>
    <w:p w:rsidR="00470019" w:rsidRDefault="00470019" w:rsidP="00290116">
      <w:p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70019">
        <w:rPr>
          <w:rFonts w:ascii="Times New Roman" w:hAnsi="Times New Roman" w:cs="Times New Roman"/>
          <w:sz w:val="28"/>
          <w:szCs w:val="28"/>
        </w:rPr>
        <w:t xml:space="preserve">При этом в разделе 1 справки следует указать доход от продажи транспортного </w:t>
      </w:r>
      <w:r>
        <w:rPr>
          <w:rFonts w:ascii="Times New Roman" w:hAnsi="Times New Roman" w:cs="Times New Roman"/>
          <w:sz w:val="28"/>
          <w:szCs w:val="28"/>
        </w:rPr>
        <w:t>средства, в том числе по схеме «трейд-ин»</w:t>
      </w:r>
      <w:r w:rsidRPr="00470019">
        <w:rPr>
          <w:rFonts w:ascii="Times New Roman" w:hAnsi="Times New Roman" w:cs="Times New Roman"/>
          <w:sz w:val="28"/>
          <w:szCs w:val="28"/>
        </w:rPr>
        <w:t>.</w:t>
      </w:r>
    </w:p>
    <w:p w:rsidR="00FC53B6" w:rsidRDefault="00FC53B6" w:rsidP="00290116">
      <w:p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случае отсутствия </w:t>
      </w:r>
      <w:r w:rsidR="00470019">
        <w:rPr>
          <w:rFonts w:ascii="Times New Roman" w:hAnsi="Times New Roman" w:cs="Times New Roman"/>
          <w:sz w:val="28"/>
          <w:szCs w:val="28"/>
        </w:rPr>
        <w:t>документов, подтверждающих право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на </w:t>
      </w:r>
      <w:r w:rsidRPr="00FC53B6">
        <w:rPr>
          <w:rFonts w:ascii="Times New Roman" w:hAnsi="Times New Roman" w:cs="Times New Roman"/>
          <w:b/>
          <w:sz w:val="28"/>
          <w:szCs w:val="28"/>
        </w:rPr>
        <w:t>движимое имущество,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11F">
        <w:rPr>
          <w:rFonts w:ascii="Times New Roman" w:hAnsi="Times New Roman" w:cs="Times New Roman"/>
          <w:sz w:val="28"/>
          <w:szCs w:val="28"/>
        </w:rPr>
        <w:t>в целях уточнения информации рекомендуется обращаться:</w:t>
      </w:r>
    </w:p>
    <w:p w:rsidR="00470019" w:rsidRPr="00470019" w:rsidRDefault="00470019" w:rsidP="00470019">
      <w:pPr>
        <w:pStyle w:val="a3"/>
        <w:numPr>
          <w:ilvl w:val="0"/>
          <w:numId w:val="15"/>
        </w:num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001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470019">
        <w:rPr>
          <w:rFonts w:ascii="Times New Roman" w:hAnsi="Times New Roman" w:cs="Times New Roman"/>
          <w:b/>
          <w:sz w:val="28"/>
          <w:szCs w:val="28"/>
        </w:rPr>
        <w:t>автотранспорта, мотоциклов, прицепов</w:t>
      </w:r>
      <w:r w:rsidRPr="00470019">
        <w:rPr>
          <w:rFonts w:ascii="Times New Roman" w:hAnsi="Times New Roman" w:cs="Times New Roman"/>
          <w:sz w:val="28"/>
          <w:szCs w:val="28"/>
        </w:rPr>
        <w:t xml:space="preserve"> – в МРЭО ГИБДД №1 УМВД России по Оренбургской области;</w:t>
      </w:r>
    </w:p>
    <w:p w:rsidR="00470019" w:rsidRDefault="00470019" w:rsidP="00470019">
      <w:pPr>
        <w:pStyle w:val="a3"/>
        <w:numPr>
          <w:ilvl w:val="0"/>
          <w:numId w:val="15"/>
        </w:num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001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470019">
        <w:rPr>
          <w:rFonts w:ascii="Times New Roman" w:hAnsi="Times New Roman" w:cs="Times New Roman"/>
          <w:b/>
          <w:sz w:val="28"/>
          <w:szCs w:val="28"/>
        </w:rPr>
        <w:t>самоходных машин</w:t>
      </w:r>
      <w:r w:rsidRPr="00470019">
        <w:rPr>
          <w:rFonts w:ascii="Times New Roman" w:hAnsi="Times New Roman" w:cs="Times New Roman"/>
          <w:sz w:val="28"/>
          <w:szCs w:val="28"/>
        </w:rPr>
        <w:t xml:space="preserve"> (снегоход, </w:t>
      </w:r>
      <w:proofErr w:type="spellStart"/>
      <w:r w:rsidRPr="00470019">
        <w:rPr>
          <w:rFonts w:ascii="Times New Roman" w:hAnsi="Times New Roman" w:cs="Times New Roman"/>
          <w:sz w:val="28"/>
          <w:szCs w:val="28"/>
        </w:rPr>
        <w:t>снегоболотоход</w:t>
      </w:r>
      <w:proofErr w:type="spellEnd"/>
      <w:r w:rsidRPr="00470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0019">
        <w:rPr>
          <w:rFonts w:ascii="Times New Roman" w:hAnsi="Times New Roman" w:cs="Times New Roman"/>
          <w:sz w:val="28"/>
          <w:szCs w:val="28"/>
        </w:rPr>
        <w:t>мотовездеход</w:t>
      </w:r>
      <w:proofErr w:type="spellEnd"/>
      <w:r w:rsidRPr="00470019">
        <w:rPr>
          <w:rFonts w:ascii="Times New Roman" w:hAnsi="Times New Roman" w:cs="Times New Roman"/>
          <w:sz w:val="28"/>
          <w:szCs w:val="28"/>
        </w:rPr>
        <w:t>, трактор, бульдозер, сельскохозяйственная техника и др.) – в управление государственного технического надзора министерства сельского хозяйства, торговли, пищевой и перерабатывающей промышленности Оренбургской области</w:t>
      </w:r>
      <w:r w:rsidR="008F1E3D">
        <w:rPr>
          <w:rFonts w:ascii="Times New Roman" w:hAnsi="Times New Roman" w:cs="Times New Roman"/>
          <w:sz w:val="28"/>
          <w:szCs w:val="28"/>
        </w:rPr>
        <w:t>;</w:t>
      </w:r>
    </w:p>
    <w:p w:rsidR="008F1E3D" w:rsidRDefault="008F1E3D" w:rsidP="00470019">
      <w:pPr>
        <w:pStyle w:val="a3"/>
        <w:numPr>
          <w:ilvl w:val="0"/>
          <w:numId w:val="15"/>
        </w:num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F1E3D">
        <w:rPr>
          <w:rFonts w:ascii="Times New Roman" w:hAnsi="Times New Roman" w:cs="Times New Roman"/>
          <w:b/>
          <w:sz w:val="28"/>
          <w:szCs w:val="28"/>
        </w:rPr>
        <w:t>водного транспорта</w:t>
      </w:r>
      <w:r w:rsidR="006E5E7E" w:rsidRPr="006E5E7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E5E7E">
        <w:rPr>
          <w:rFonts w:ascii="Times New Roman" w:hAnsi="Times New Roman" w:cs="Times New Roman"/>
          <w:b/>
          <w:sz w:val="28"/>
          <w:szCs w:val="28"/>
        </w:rPr>
        <w:t>маломерные судна)</w:t>
      </w:r>
      <w:r>
        <w:rPr>
          <w:rFonts w:ascii="Times New Roman" w:hAnsi="Times New Roman" w:cs="Times New Roman"/>
          <w:sz w:val="28"/>
          <w:szCs w:val="28"/>
        </w:rPr>
        <w:t xml:space="preserve"> – ФКУ «Центр ГИМС МЧС России по Оренбургской области».</w:t>
      </w:r>
    </w:p>
    <w:p w:rsidR="005A0B77" w:rsidRDefault="005A0B77" w:rsidP="005A0B77">
      <w:p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0B77" w:rsidRDefault="005A0B77" w:rsidP="005A0B77">
      <w:p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0B77" w:rsidRDefault="005A0B77" w:rsidP="005A0B77">
      <w:p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0B77" w:rsidRDefault="005A0B77" w:rsidP="005A0B77">
      <w:p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0B77" w:rsidRDefault="005A0B77" w:rsidP="005A0B77">
      <w:p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0B77" w:rsidRDefault="005A0B77" w:rsidP="005A0B77">
      <w:p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4B9A" w:rsidRDefault="00F54B9A" w:rsidP="005A0B77">
      <w:p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61FB" w:rsidRDefault="005A0B77" w:rsidP="005A0B77">
      <w:pPr>
        <w:tabs>
          <w:tab w:val="left" w:pos="1200"/>
          <w:tab w:val="center" w:pos="4607"/>
          <w:tab w:val="left" w:pos="79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D70A8F" wp14:editId="2DBCD449">
                <wp:simplePos x="0" y="0"/>
                <wp:positionH relativeFrom="column">
                  <wp:posOffset>1053465</wp:posOffset>
                </wp:positionH>
                <wp:positionV relativeFrom="paragraph">
                  <wp:posOffset>137160</wp:posOffset>
                </wp:positionV>
                <wp:extent cx="3981450" cy="1171575"/>
                <wp:effectExtent l="0" t="0" r="19050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1715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77" w:rsidRDefault="005A0B77" w:rsidP="005A0B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A0B7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Раздел 4</w:t>
                            </w:r>
                          </w:p>
                          <w:p w:rsidR="005A0B77" w:rsidRPr="005A0B77" w:rsidRDefault="005A0B77" w:rsidP="005A0B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СВЕДЕНИЯ О СЧЕТАХ В БАНКАХ И ИНЫХ КРЕДИТНЫХ ОРГАНИЗАЦИЯХ</w:t>
                            </w:r>
                          </w:p>
                          <w:p w:rsidR="005A0B77" w:rsidRPr="005A0B77" w:rsidRDefault="005A0B77" w:rsidP="005A0B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2" style="position:absolute;left:0;text-align:left;margin-left:82.95pt;margin-top:10.8pt;width:313.5pt;height:9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" fillcolor="#daeef3 [664]" strokecolor="#243f60 [1604]" strokeweight="2pt">
                <v:textbox>
                  <w:txbxContent>
                    <w:p w:rsidR="005A0B77" w:rsidRDefault="005A0B77" w:rsidP="005A0B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A0B7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Раздел 4</w:t>
                      </w:r>
                    </w:p>
                    <w:p w:rsidR="005A0B77" w:rsidRPr="005A0B77" w:rsidRDefault="005A0B77" w:rsidP="005A0B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СВЕДЕНИЯ О СЧЕТАХ В БАНКАХ И ИНЫХ КРЕДИТНЫХ ОРГАНИЗАЦИЯХ</w:t>
                      </w:r>
                    </w:p>
                    <w:p w:rsidR="005A0B77" w:rsidRPr="005A0B77" w:rsidRDefault="005A0B77" w:rsidP="005A0B7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D61FB" w:rsidRDefault="00CD61FB" w:rsidP="00CD61FB">
      <w:pPr>
        <w:rPr>
          <w:rFonts w:ascii="Times New Roman" w:hAnsi="Times New Roman" w:cs="Times New Roman"/>
          <w:sz w:val="28"/>
          <w:szCs w:val="28"/>
        </w:rPr>
      </w:pPr>
    </w:p>
    <w:p w:rsidR="005A0B77" w:rsidRDefault="00CD61FB" w:rsidP="00CD61FB">
      <w:pPr>
        <w:tabs>
          <w:tab w:val="left" w:pos="8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61FB" w:rsidRDefault="00CD61FB" w:rsidP="00CD61FB">
      <w:pPr>
        <w:tabs>
          <w:tab w:val="left" w:pos="8055"/>
        </w:tabs>
        <w:rPr>
          <w:rFonts w:ascii="Times New Roman" w:hAnsi="Times New Roman" w:cs="Times New Roman"/>
          <w:sz w:val="28"/>
          <w:szCs w:val="28"/>
        </w:rPr>
      </w:pPr>
    </w:p>
    <w:p w:rsidR="00CD61FB" w:rsidRDefault="00CD61FB" w:rsidP="00CD61FB">
      <w:pPr>
        <w:tabs>
          <w:tab w:val="left" w:pos="8055"/>
        </w:tabs>
        <w:rPr>
          <w:rFonts w:ascii="Times New Roman" w:hAnsi="Times New Roman" w:cs="Times New Roman"/>
          <w:sz w:val="28"/>
          <w:szCs w:val="28"/>
        </w:rPr>
      </w:pPr>
    </w:p>
    <w:p w:rsidR="00CD61FB" w:rsidRDefault="00CD61FB" w:rsidP="00CD61F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CD61FB">
        <w:rPr>
          <w:rFonts w:ascii="Times New Roman" w:eastAsia="Calibri" w:hAnsi="Times New Roman" w:cs="Times New Roman"/>
          <w:sz w:val="28"/>
          <w:szCs w:val="28"/>
        </w:rPr>
        <w:t xml:space="preserve">В данном разделе справки отражается информация обо всех счетах, </w:t>
      </w:r>
      <w:r w:rsidRPr="00CD61FB">
        <w:rPr>
          <w:rFonts w:ascii="Times New Roman" w:eastAsia="Calibri" w:hAnsi="Times New Roman" w:cs="Times New Roman"/>
          <w:b/>
          <w:sz w:val="28"/>
          <w:szCs w:val="28"/>
        </w:rPr>
        <w:t>открытых по состоянию на отчетную дату</w:t>
      </w:r>
      <w:r w:rsidRPr="00CD61FB">
        <w:rPr>
          <w:rFonts w:ascii="Times New Roman" w:eastAsia="Calibri" w:hAnsi="Times New Roman" w:cs="Times New Roman"/>
          <w:sz w:val="28"/>
          <w:szCs w:val="28"/>
        </w:rPr>
        <w:t xml:space="preserve"> в банках и иных кредитных организациях на основании гражданско-правового договора на имя лица, в отношении </w:t>
      </w:r>
      <w:r w:rsidR="0061267F">
        <w:rPr>
          <w:rFonts w:ascii="Times New Roman" w:eastAsia="Calibri" w:hAnsi="Times New Roman" w:cs="Times New Roman"/>
          <w:sz w:val="28"/>
          <w:szCs w:val="28"/>
        </w:rPr>
        <w:t>которого представляется справка, в частности:</w:t>
      </w:r>
    </w:p>
    <w:p w:rsidR="0061267F" w:rsidRPr="009F6875" w:rsidRDefault="0061267F" w:rsidP="009F6875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875">
        <w:rPr>
          <w:rFonts w:ascii="Times New Roman" w:eastAsia="Calibri" w:hAnsi="Times New Roman" w:cs="Times New Roman"/>
          <w:sz w:val="28"/>
          <w:szCs w:val="28"/>
        </w:rPr>
        <w:t>счета для зачисления заработной платы (зарплатные карты, в том числе с предыдущих мест работы</w:t>
      </w:r>
      <w:r w:rsidR="009F6875" w:rsidRPr="009F687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F6875" w:rsidRPr="009F6875" w:rsidRDefault="009F6875" w:rsidP="009F6875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875">
        <w:rPr>
          <w:rFonts w:ascii="Times New Roman" w:eastAsia="Calibri" w:hAnsi="Times New Roman" w:cs="Times New Roman"/>
          <w:sz w:val="28"/>
          <w:szCs w:val="28"/>
        </w:rPr>
        <w:t>счета, на которых денежные средства на конец отчетного периода отсутствовали или имелся отрицательный остаток;</w:t>
      </w:r>
    </w:p>
    <w:p w:rsidR="009F6875" w:rsidRPr="009F6875" w:rsidRDefault="009F6875" w:rsidP="009F6875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875">
        <w:rPr>
          <w:rFonts w:ascii="Times New Roman" w:eastAsia="Calibri" w:hAnsi="Times New Roman" w:cs="Times New Roman"/>
          <w:sz w:val="28"/>
          <w:szCs w:val="28"/>
        </w:rPr>
        <w:t>кредитные счета;</w:t>
      </w:r>
    </w:p>
    <w:p w:rsidR="009F6875" w:rsidRPr="009F6875" w:rsidRDefault="009F6875" w:rsidP="009F6875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875">
        <w:rPr>
          <w:rFonts w:ascii="Times New Roman" w:eastAsia="Calibri" w:hAnsi="Times New Roman" w:cs="Times New Roman"/>
          <w:sz w:val="28"/>
          <w:szCs w:val="28"/>
        </w:rPr>
        <w:t>ссудные счета;</w:t>
      </w:r>
    </w:p>
    <w:p w:rsidR="009F6875" w:rsidRPr="009F6875" w:rsidRDefault="009F6875" w:rsidP="009F6875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875">
        <w:rPr>
          <w:rFonts w:ascii="Times New Roman" w:eastAsia="Calibri" w:hAnsi="Times New Roman" w:cs="Times New Roman"/>
          <w:sz w:val="28"/>
          <w:szCs w:val="28"/>
        </w:rPr>
        <w:t>различные виды социальных карт;</w:t>
      </w:r>
    </w:p>
    <w:p w:rsidR="009F6875" w:rsidRPr="009F6875" w:rsidRDefault="009F6875" w:rsidP="009F6875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875">
        <w:rPr>
          <w:rFonts w:ascii="Times New Roman" w:eastAsia="Calibri" w:hAnsi="Times New Roman" w:cs="Times New Roman"/>
          <w:sz w:val="28"/>
          <w:szCs w:val="28"/>
        </w:rPr>
        <w:t>металлические счета</w:t>
      </w:r>
      <w:r w:rsidR="000779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F6875" w:rsidRPr="009F6875" w:rsidRDefault="009F6875" w:rsidP="009F6875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875">
        <w:rPr>
          <w:rFonts w:ascii="Times New Roman" w:eastAsia="Calibri" w:hAnsi="Times New Roman" w:cs="Times New Roman"/>
          <w:sz w:val="28"/>
          <w:szCs w:val="28"/>
        </w:rPr>
        <w:t xml:space="preserve">счет </w:t>
      </w:r>
      <w:proofErr w:type="spellStart"/>
      <w:r w:rsidRPr="009F6875">
        <w:rPr>
          <w:rFonts w:ascii="Times New Roman" w:eastAsia="Calibri" w:hAnsi="Times New Roman" w:cs="Times New Roman"/>
          <w:sz w:val="28"/>
          <w:szCs w:val="28"/>
        </w:rPr>
        <w:t>эскроу</w:t>
      </w:r>
      <w:proofErr w:type="spellEnd"/>
      <w:r w:rsidRPr="009F6875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:rsidR="009F6875" w:rsidRDefault="009F6875" w:rsidP="009F6875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6875" w:rsidRPr="007D327A" w:rsidRDefault="009F6875" w:rsidP="009F6875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7D327A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Счета, </w:t>
      </w:r>
      <w:r w:rsidRPr="007D327A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 xml:space="preserve">закрытые </w:t>
      </w:r>
      <w:r w:rsidRPr="005F6A5E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на отчетную дату</w:t>
      </w:r>
      <w:r w:rsidRPr="007D327A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, не указываются.</w:t>
      </w:r>
    </w:p>
    <w:p w:rsidR="00077986" w:rsidRPr="009F6875" w:rsidRDefault="00077986" w:rsidP="00077986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6875" w:rsidRDefault="007D327A" w:rsidP="007D327A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27A">
        <w:rPr>
          <w:rFonts w:ascii="Times New Roman" w:eastAsia="Calibri" w:hAnsi="Times New Roman" w:cs="Times New Roman"/>
          <w:b/>
          <w:sz w:val="28"/>
          <w:szCs w:val="28"/>
        </w:rPr>
        <w:t>Для получения достоверных сведений</w:t>
      </w:r>
      <w:r w:rsidRPr="007D327A">
        <w:rPr>
          <w:rFonts w:ascii="Times New Roman" w:eastAsia="Calibri" w:hAnsi="Times New Roman" w:cs="Times New Roman"/>
          <w:sz w:val="28"/>
          <w:szCs w:val="28"/>
        </w:rPr>
        <w:t xml:space="preserve">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</w:t>
      </w:r>
      <w:proofErr w:type="gramStart"/>
      <w:r w:rsidRPr="007D327A">
        <w:rPr>
          <w:rFonts w:ascii="Times New Roman" w:eastAsia="Calibri" w:hAnsi="Times New Roman" w:cs="Times New Roman"/>
          <w:sz w:val="28"/>
          <w:szCs w:val="28"/>
        </w:rPr>
        <w:t>дств сл</w:t>
      </w:r>
      <w:proofErr w:type="gramEnd"/>
      <w:r w:rsidRPr="007D327A">
        <w:rPr>
          <w:rFonts w:ascii="Times New Roman" w:eastAsia="Calibri" w:hAnsi="Times New Roman" w:cs="Times New Roman"/>
          <w:sz w:val="28"/>
          <w:szCs w:val="28"/>
        </w:rPr>
        <w:t>едует обращаться в банк или соответствующую кредитную организацию.</w:t>
      </w:r>
    </w:p>
    <w:p w:rsidR="007D327A" w:rsidRDefault="007D327A" w:rsidP="007D327A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BC6A9A" wp14:editId="5D526E22">
                <wp:simplePos x="0" y="0"/>
                <wp:positionH relativeFrom="column">
                  <wp:posOffset>34290</wp:posOffset>
                </wp:positionH>
                <wp:positionV relativeFrom="paragraph">
                  <wp:posOffset>91440</wp:posOffset>
                </wp:positionV>
                <wp:extent cx="5867400" cy="29432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943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391B" w:rsidRPr="00E3391B" w:rsidRDefault="007D327A" w:rsidP="00E339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Pr="007D327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«Личном кабинете налогоплательщика» на официальном сайте Федеральной налоговой службы www.nalog.ru можно получить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сведения о своих банковских счетах</w:t>
                            </w:r>
                            <w:r w:rsidR="00E3391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913B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вкладка личного кабинета «Профиль»).</w:t>
                            </w:r>
                          </w:p>
                          <w:p w:rsidR="00E3391B" w:rsidRPr="007D327A" w:rsidRDefault="00E3391B" w:rsidP="00E339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391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Необходимо принять во внимание тот факт, что сведения о счетах (вкладах) физических лиц представляются банками в налоговые органы в соответствии с пунктом 1 статьи 86 Налогового кодекса Российской Федерации </w:t>
                            </w:r>
                            <w:r w:rsidRPr="00913B1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 1 июля 2014 года.</w:t>
                            </w:r>
                            <w:r w:rsidRPr="00E3391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Информацией о ранее открытых физическими лицами счетах в банках (если такие счета не закрывались либо по ним не было изменений) налоговые органы не располагают. Также налоговые органы не располагают информацией о движении денежных средств по счетам.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3" style="position:absolute;left:0;text-align:left;margin-left:2.7pt;margin-top:7.2pt;width:462pt;height:23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" fillcolor="white [3212]" strokecolor="#243f60 [1604]" strokeweight="2pt">
                <v:textbox>
                  <w:txbxContent>
                    <w:p w:rsidR="00E3391B" w:rsidRPr="00E3391B" w:rsidRDefault="007D327A" w:rsidP="00E3391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В </w:t>
                      </w:r>
                      <w:r w:rsidRPr="007D327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«Личном кабинете налогоплательщика» на официальном сайте Федеральной налоговой службы www.nalog.ru можно получить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сведения о своих банковских счетах</w:t>
                      </w:r>
                      <w:r w:rsidR="00E3391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r w:rsidR="00913B1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вкладка личного кабинета «Профиль»).</w:t>
                      </w:r>
                    </w:p>
                    <w:p w:rsidR="00E3391B" w:rsidRPr="007D327A" w:rsidRDefault="00E3391B" w:rsidP="00E3391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3391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Необходимо принять во внимание тот факт, что сведения о счетах (вкладах) физических лиц представляются банками в налоговые органы в соответствии с пунктом 1 статьи 86 Налогового кодекса Российской Федерации </w:t>
                      </w:r>
                      <w:r w:rsidRPr="00913B1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с 1 июля 2014 года.</w:t>
                      </w:r>
                      <w:r w:rsidRPr="00E3391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Информацией о ранее открытых физическими лицами счетах в банках (если такие счета не закрывались либо по ним не было изменений) налоговые органы не располагают. Также налоговые органы не располагают информацией о движении денежных средств по счетам. </w:t>
                      </w:r>
                    </w:p>
                  </w:txbxContent>
                </v:textbox>
              </v:rect>
            </w:pict>
          </mc:Fallback>
        </mc:AlternateContent>
      </w:r>
    </w:p>
    <w:p w:rsidR="0061267F" w:rsidRPr="00CD61FB" w:rsidRDefault="0061267F" w:rsidP="00CD61F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61FB" w:rsidRDefault="00CD61FB" w:rsidP="00CD61FB">
      <w:pPr>
        <w:tabs>
          <w:tab w:val="left" w:pos="8055"/>
        </w:tabs>
        <w:rPr>
          <w:rFonts w:ascii="Times New Roman" w:hAnsi="Times New Roman" w:cs="Times New Roman"/>
          <w:sz w:val="28"/>
          <w:szCs w:val="28"/>
        </w:rPr>
      </w:pPr>
    </w:p>
    <w:p w:rsidR="005F6A5E" w:rsidRDefault="005F6A5E" w:rsidP="00CD61FB">
      <w:pPr>
        <w:tabs>
          <w:tab w:val="left" w:pos="8055"/>
        </w:tabs>
        <w:rPr>
          <w:rFonts w:ascii="Times New Roman" w:hAnsi="Times New Roman" w:cs="Times New Roman"/>
          <w:sz w:val="28"/>
          <w:szCs w:val="28"/>
        </w:rPr>
      </w:pPr>
    </w:p>
    <w:p w:rsidR="005F6A5E" w:rsidRDefault="005F6A5E" w:rsidP="00CD61FB">
      <w:pPr>
        <w:tabs>
          <w:tab w:val="left" w:pos="8055"/>
        </w:tabs>
        <w:rPr>
          <w:rFonts w:ascii="Times New Roman" w:hAnsi="Times New Roman" w:cs="Times New Roman"/>
          <w:sz w:val="28"/>
          <w:szCs w:val="28"/>
        </w:rPr>
      </w:pPr>
    </w:p>
    <w:p w:rsidR="005F6A5E" w:rsidRDefault="005F6A5E" w:rsidP="00CD61FB">
      <w:pPr>
        <w:tabs>
          <w:tab w:val="left" w:pos="8055"/>
        </w:tabs>
        <w:rPr>
          <w:rFonts w:ascii="Times New Roman" w:hAnsi="Times New Roman" w:cs="Times New Roman"/>
          <w:sz w:val="28"/>
          <w:szCs w:val="28"/>
        </w:rPr>
      </w:pPr>
    </w:p>
    <w:p w:rsidR="005F6A5E" w:rsidRDefault="005F6A5E" w:rsidP="00CD61FB">
      <w:pPr>
        <w:tabs>
          <w:tab w:val="left" w:pos="8055"/>
        </w:tabs>
        <w:rPr>
          <w:rFonts w:ascii="Times New Roman" w:hAnsi="Times New Roman" w:cs="Times New Roman"/>
          <w:sz w:val="28"/>
          <w:szCs w:val="28"/>
        </w:rPr>
      </w:pPr>
    </w:p>
    <w:p w:rsidR="005F6A5E" w:rsidRDefault="005F6A5E" w:rsidP="00CD61FB">
      <w:pPr>
        <w:tabs>
          <w:tab w:val="left" w:pos="8055"/>
        </w:tabs>
        <w:rPr>
          <w:rFonts w:ascii="Times New Roman" w:hAnsi="Times New Roman" w:cs="Times New Roman"/>
          <w:sz w:val="28"/>
          <w:szCs w:val="28"/>
        </w:rPr>
      </w:pPr>
    </w:p>
    <w:p w:rsidR="005F6A5E" w:rsidRDefault="005F6A5E" w:rsidP="00CD61FB">
      <w:pPr>
        <w:tabs>
          <w:tab w:val="left" w:pos="8055"/>
        </w:tabs>
        <w:rPr>
          <w:rFonts w:ascii="Times New Roman" w:hAnsi="Times New Roman" w:cs="Times New Roman"/>
          <w:sz w:val="28"/>
          <w:szCs w:val="28"/>
        </w:rPr>
      </w:pPr>
      <w:r w:rsidRPr="005F6A5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C01E38" wp14:editId="21542F6D">
                <wp:simplePos x="0" y="0"/>
                <wp:positionH relativeFrom="column">
                  <wp:posOffset>653415</wp:posOffset>
                </wp:positionH>
                <wp:positionV relativeFrom="paragraph">
                  <wp:posOffset>89535</wp:posOffset>
                </wp:positionV>
                <wp:extent cx="4295775" cy="866775"/>
                <wp:effectExtent l="0" t="0" r="28575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8667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6A5E" w:rsidRPr="005F6A5E" w:rsidRDefault="005F6A5E" w:rsidP="005F6A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6A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Раздел 5</w:t>
                            </w:r>
                          </w:p>
                          <w:p w:rsidR="005F6A5E" w:rsidRPr="005F6A5E" w:rsidRDefault="005F6A5E" w:rsidP="005F6A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6A5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СВЕДЕНИЯ О ЦЕННЫХ БУМАГАХ</w:t>
                            </w:r>
                          </w:p>
                          <w:p w:rsidR="005F6A5E" w:rsidRPr="005F6A5E" w:rsidRDefault="005F6A5E" w:rsidP="005F6A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4" style="position:absolute;margin-left:51.45pt;margin-top:7.05pt;width:338.25pt;height:6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" fillcolor="#daeef3 [664]" strokecolor="#243f60 [1604]" strokeweight="2pt">
                <v:textbox>
                  <w:txbxContent>
                    <w:p w:rsidR="005F6A5E" w:rsidRPr="005F6A5E" w:rsidRDefault="005F6A5E" w:rsidP="005F6A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F6A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Раздел 5</w:t>
                      </w:r>
                    </w:p>
                    <w:p w:rsidR="005F6A5E" w:rsidRPr="005F6A5E" w:rsidRDefault="005F6A5E" w:rsidP="005F6A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F6A5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СВЕДЕНИЯ О ЦЕННЫХ БУМАГАХ</w:t>
                      </w:r>
                    </w:p>
                    <w:p w:rsidR="005F6A5E" w:rsidRPr="005F6A5E" w:rsidRDefault="005F6A5E" w:rsidP="005F6A5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6A5E" w:rsidRPr="005F6A5E" w:rsidRDefault="005F6A5E" w:rsidP="005F6A5E">
      <w:pPr>
        <w:rPr>
          <w:rFonts w:ascii="Times New Roman" w:hAnsi="Times New Roman" w:cs="Times New Roman"/>
          <w:sz w:val="28"/>
          <w:szCs w:val="28"/>
        </w:rPr>
      </w:pPr>
    </w:p>
    <w:p w:rsidR="005F6A5E" w:rsidRDefault="005F6A5E" w:rsidP="005F6A5E">
      <w:pPr>
        <w:rPr>
          <w:rFonts w:ascii="Times New Roman" w:hAnsi="Times New Roman" w:cs="Times New Roman"/>
          <w:sz w:val="28"/>
          <w:szCs w:val="28"/>
        </w:rPr>
      </w:pPr>
    </w:p>
    <w:p w:rsidR="005F6A5E" w:rsidRDefault="005F6A5E" w:rsidP="005F6A5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44F8" w:rsidRDefault="00E644F8" w:rsidP="00E644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4F8">
        <w:rPr>
          <w:rFonts w:ascii="Times New Roman" w:hAnsi="Times New Roman" w:cs="Times New Roman"/>
          <w:b/>
          <w:sz w:val="28"/>
          <w:szCs w:val="28"/>
        </w:rPr>
        <w:t>Основные ценные бумаги</w:t>
      </w:r>
      <w:r w:rsidRPr="00E644F8">
        <w:rPr>
          <w:rFonts w:ascii="Times New Roman" w:hAnsi="Times New Roman" w:cs="Times New Roman"/>
          <w:sz w:val="28"/>
          <w:szCs w:val="28"/>
        </w:rPr>
        <w:t xml:space="preserve"> — это ценные бумаги, в основе которых лежат имущественные права на какой-либо актив, обычно на товар, деньги, капитал, имущество, различного рода ресурсы и др. </w:t>
      </w:r>
    </w:p>
    <w:p w:rsidR="00E644F8" w:rsidRPr="00E644F8" w:rsidRDefault="00E644F8" w:rsidP="00E644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4F8">
        <w:rPr>
          <w:rFonts w:ascii="Times New Roman" w:hAnsi="Times New Roman" w:cs="Times New Roman"/>
          <w:b/>
          <w:sz w:val="28"/>
          <w:szCs w:val="28"/>
        </w:rPr>
        <w:t>К основным ценным бумагам относятся:</w:t>
      </w:r>
    </w:p>
    <w:p w:rsidR="00E644F8" w:rsidRPr="00E644F8" w:rsidRDefault="00E644F8" w:rsidP="00E644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4F8">
        <w:rPr>
          <w:rFonts w:ascii="Times New Roman" w:hAnsi="Times New Roman" w:cs="Times New Roman"/>
          <w:sz w:val="28"/>
          <w:szCs w:val="28"/>
        </w:rPr>
        <w:t>акция;</w:t>
      </w:r>
    </w:p>
    <w:p w:rsidR="00E644F8" w:rsidRPr="00E644F8" w:rsidRDefault="00E644F8" w:rsidP="00E644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4F8">
        <w:rPr>
          <w:rFonts w:ascii="Times New Roman" w:hAnsi="Times New Roman" w:cs="Times New Roman"/>
          <w:sz w:val="28"/>
          <w:szCs w:val="28"/>
        </w:rPr>
        <w:t>облигация;</w:t>
      </w:r>
    </w:p>
    <w:p w:rsidR="00E644F8" w:rsidRPr="00E644F8" w:rsidRDefault="00E644F8" w:rsidP="00E644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4F8">
        <w:rPr>
          <w:rFonts w:ascii="Times New Roman" w:hAnsi="Times New Roman" w:cs="Times New Roman"/>
          <w:sz w:val="28"/>
          <w:szCs w:val="28"/>
        </w:rPr>
        <w:t>вексель;</w:t>
      </w:r>
    </w:p>
    <w:p w:rsidR="00E644F8" w:rsidRPr="00E644F8" w:rsidRDefault="00E644F8" w:rsidP="00E644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4F8">
        <w:rPr>
          <w:rFonts w:ascii="Times New Roman" w:hAnsi="Times New Roman" w:cs="Times New Roman"/>
          <w:sz w:val="28"/>
          <w:szCs w:val="28"/>
        </w:rPr>
        <w:t>банковские сертификаты;</w:t>
      </w:r>
    </w:p>
    <w:p w:rsidR="00E644F8" w:rsidRPr="00E644F8" w:rsidRDefault="00E644F8" w:rsidP="00E644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4F8">
        <w:rPr>
          <w:rFonts w:ascii="Times New Roman" w:hAnsi="Times New Roman" w:cs="Times New Roman"/>
          <w:sz w:val="28"/>
          <w:szCs w:val="28"/>
        </w:rPr>
        <w:t>коносамент;</w:t>
      </w:r>
    </w:p>
    <w:p w:rsidR="00E644F8" w:rsidRPr="00E644F8" w:rsidRDefault="00E644F8" w:rsidP="00E644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4F8">
        <w:rPr>
          <w:rFonts w:ascii="Times New Roman" w:hAnsi="Times New Roman" w:cs="Times New Roman"/>
          <w:sz w:val="28"/>
          <w:szCs w:val="28"/>
        </w:rPr>
        <w:t>чек;</w:t>
      </w:r>
    </w:p>
    <w:p w:rsidR="00E644F8" w:rsidRPr="00E644F8" w:rsidRDefault="00E644F8" w:rsidP="00E644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4F8">
        <w:rPr>
          <w:rFonts w:ascii="Times New Roman" w:hAnsi="Times New Roman" w:cs="Times New Roman"/>
          <w:sz w:val="28"/>
          <w:szCs w:val="28"/>
        </w:rPr>
        <w:t>депозитный сертификат;</w:t>
      </w:r>
    </w:p>
    <w:p w:rsidR="00E644F8" w:rsidRPr="00E644F8" w:rsidRDefault="00E644F8" w:rsidP="00E644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4F8">
        <w:rPr>
          <w:rFonts w:ascii="Times New Roman" w:hAnsi="Times New Roman" w:cs="Times New Roman"/>
          <w:sz w:val="28"/>
          <w:szCs w:val="28"/>
        </w:rPr>
        <w:t>сберегательный сертификат;</w:t>
      </w:r>
    </w:p>
    <w:p w:rsidR="00E644F8" w:rsidRPr="00E644F8" w:rsidRDefault="00E644F8" w:rsidP="00E644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4F8">
        <w:rPr>
          <w:rFonts w:ascii="Times New Roman" w:hAnsi="Times New Roman" w:cs="Times New Roman"/>
          <w:sz w:val="28"/>
          <w:szCs w:val="28"/>
        </w:rPr>
        <w:t>закладная;</w:t>
      </w:r>
    </w:p>
    <w:p w:rsidR="00E644F8" w:rsidRPr="00E644F8" w:rsidRDefault="00E644F8" w:rsidP="00E644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трастовый сертификат и др.</w:t>
      </w:r>
    </w:p>
    <w:p w:rsidR="00D83F4E" w:rsidRDefault="00D83F4E" w:rsidP="00E644F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4F8" w:rsidRDefault="002E6614" w:rsidP="00461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614">
        <w:rPr>
          <w:rFonts w:ascii="Times New Roman" w:hAnsi="Times New Roman" w:cs="Times New Roman"/>
          <w:sz w:val="28"/>
          <w:szCs w:val="28"/>
        </w:rPr>
        <w:t xml:space="preserve">Ценные бумаги, приобретенные в рамках </w:t>
      </w:r>
      <w:r w:rsidRPr="002E6614">
        <w:rPr>
          <w:rFonts w:ascii="Times New Roman" w:hAnsi="Times New Roman" w:cs="Times New Roman"/>
          <w:b/>
          <w:sz w:val="28"/>
          <w:szCs w:val="28"/>
        </w:rPr>
        <w:t xml:space="preserve">договора на брокерское </w:t>
      </w:r>
      <w:r w:rsidRPr="00DD476C">
        <w:rPr>
          <w:rFonts w:ascii="Times New Roman" w:hAnsi="Times New Roman" w:cs="Times New Roman"/>
          <w:sz w:val="28"/>
          <w:szCs w:val="28"/>
        </w:rPr>
        <w:t xml:space="preserve">обслуживание и (или) </w:t>
      </w:r>
      <w:r w:rsidRPr="00DD476C">
        <w:rPr>
          <w:rFonts w:ascii="Times New Roman" w:hAnsi="Times New Roman" w:cs="Times New Roman"/>
          <w:b/>
          <w:sz w:val="28"/>
          <w:szCs w:val="28"/>
        </w:rPr>
        <w:t xml:space="preserve">договора доверительного управления ценными бумагами </w:t>
      </w:r>
      <w:r w:rsidRPr="00DD476C">
        <w:rPr>
          <w:rFonts w:ascii="Times New Roman" w:hAnsi="Times New Roman" w:cs="Times New Roman"/>
          <w:sz w:val="28"/>
          <w:szCs w:val="28"/>
        </w:rPr>
        <w:t>(включая договор на ведение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индивид</w:t>
      </w:r>
      <w:r w:rsidR="00DD476C">
        <w:rPr>
          <w:rFonts w:ascii="Times New Roman" w:hAnsi="Times New Roman" w:cs="Times New Roman"/>
          <w:b/>
          <w:sz w:val="28"/>
          <w:szCs w:val="28"/>
        </w:rPr>
        <w:t xml:space="preserve">уального инвестиционного счета) </w:t>
      </w:r>
      <w:r w:rsidR="00DD476C" w:rsidRPr="00DD476C">
        <w:rPr>
          <w:rFonts w:ascii="Times New Roman" w:hAnsi="Times New Roman" w:cs="Times New Roman"/>
          <w:sz w:val="28"/>
          <w:szCs w:val="28"/>
        </w:rPr>
        <w:t>также подлежат отражению</w:t>
      </w:r>
      <w:r w:rsidR="00DD476C">
        <w:rPr>
          <w:rFonts w:ascii="Times New Roman" w:hAnsi="Times New Roman" w:cs="Times New Roman"/>
          <w:sz w:val="28"/>
          <w:szCs w:val="28"/>
        </w:rPr>
        <w:t xml:space="preserve"> в подразделе 5.1. или 5.2. соответственно.</w:t>
      </w: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CF0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76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43356F" wp14:editId="2265ED6B">
                <wp:simplePos x="0" y="0"/>
                <wp:positionH relativeFrom="column">
                  <wp:posOffset>653415</wp:posOffset>
                </wp:positionH>
                <wp:positionV relativeFrom="paragraph">
                  <wp:posOffset>158116</wp:posOffset>
                </wp:positionV>
                <wp:extent cx="4829175" cy="1123950"/>
                <wp:effectExtent l="0" t="0" r="28575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11239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76C" w:rsidRPr="00DD476C" w:rsidRDefault="00DD476C" w:rsidP="00DD47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476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Раздел 6</w:t>
                            </w:r>
                          </w:p>
                          <w:p w:rsidR="00DD476C" w:rsidRPr="00DD476C" w:rsidRDefault="00DD476C" w:rsidP="00DD47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476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СВЕДЕНИЯ ОБ ОБЯЗАТЕЛЬСТВАХ </w:t>
                            </w:r>
                          </w:p>
                          <w:p w:rsidR="00DD476C" w:rsidRPr="00DD476C" w:rsidRDefault="00DD476C" w:rsidP="00DD47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476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ИМУЩЕСТВЕННОГО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5" style="position:absolute;left:0;text-align:left;margin-left:51.45pt;margin-top:12.45pt;width:380.25pt;height:88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" fillcolor="#daeef3 [664]" strokecolor="#243f60 [1604]" strokeweight="2pt">
                <v:textbox>
                  <w:txbxContent>
                    <w:p w:rsidR="00DD476C" w:rsidRPr="00DD476C" w:rsidRDefault="00DD476C" w:rsidP="00DD47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476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Раздел 6</w:t>
                      </w:r>
                    </w:p>
                    <w:p w:rsidR="00DD476C" w:rsidRPr="00DD476C" w:rsidRDefault="00DD476C" w:rsidP="00DD47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476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СВЕДЕНИЯ ОБ ОБЯЗАТЕЛЬСТВАХ </w:t>
                      </w:r>
                    </w:p>
                    <w:p w:rsidR="00DD476C" w:rsidRPr="00DD476C" w:rsidRDefault="00DD476C" w:rsidP="00DD47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476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ИМУЩЕСТВЕННОГО ХАРАКТЕРА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476C" w:rsidRPr="00DD476C" w:rsidRDefault="00DD476C" w:rsidP="00DD476C">
      <w:pPr>
        <w:rPr>
          <w:rFonts w:ascii="Times New Roman" w:hAnsi="Times New Roman" w:cs="Times New Roman"/>
          <w:sz w:val="28"/>
          <w:szCs w:val="28"/>
        </w:rPr>
      </w:pPr>
    </w:p>
    <w:p w:rsidR="00DD476C" w:rsidRPr="00DD476C" w:rsidRDefault="00DD476C" w:rsidP="00DD476C">
      <w:pPr>
        <w:rPr>
          <w:rFonts w:ascii="Times New Roman" w:hAnsi="Times New Roman" w:cs="Times New Roman"/>
          <w:sz w:val="28"/>
          <w:szCs w:val="28"/>
        </w:rPr>
      </w:pPr>
    </w:p>
    <w:p w:rsidR="00DD476C" w:rsidRDefault="00DD476C" w:rsidP="00DD476C">
      <w:pPr>
        <w:rPr>
          <w:rFonts w:ascii="Times New Roman" w:hAnsi="Times New Roman" w:cs="Times New Roman"/>
          <w:sz w:val="28"/>
          <w:szCs w:val="28"/>
        </w:rPr>
      </w:pPr>
    </w:p>
    <w:p w:rsidR="00DD476C" w:rsidRPr="00461367" w:rsidRDefault="00DD476C" w:rsidP="00DD476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82A90" w:rsidRDefault="00DD476C" w:rsidP="00B82A90">
      <w:pPr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61367">
        <w:rPr>
          <w:rFonts w:ascii="Times New Roman" w:hAnsi="Times New Roman" w:cs="Times New Roman"/>
          <w:b/>
          <w:color w:val="C00000"/>
          <w:sz w:val="28"/>
          <w:szCs w:val="28"/>
        </w:rPr>
        <w:t>В подразделе 6.1.</w:t>
      </w:r>
    </w:p>
    <w:p w:rsidR="00DD476C" w:rsidRDefault="00DD476C" w:rsidP="00B22F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указывается недвижимое имущество, находящееся </w:t>
      </w:r>
      <w:r w:rsidRPr="00DD476C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в собственности, а </w:t>
      </w:r>
      <w:r w:rsidR="00B22F43">
        <w:rPr>
          <w:rFonts w:ascii="Times New Roman" w:hAnsi="Times New Roman" w:cs="Times New Roman"/>
          <w:sz w:val="28"/>
          <w:szCs w:val="28"/>
        </w:rPr>
        <w:t xml:space="preserve"> </w:t>
      </w:r>
      <w:r w:rsidRPr="00DD476C">
        <w:rPr>
          <w:rFonts w:ascii="Times New Roman" w:hAnsi="Times New Roman" w:cs="Times New Roman"/>
          <w:b/>
          <w:sz w:val="28"/>
          <w:szCs w:val="28"/>
        </w:rPr>
        <w:t>во временном пользовании</w:t>
      </w:r>
      <w:r>
        <w:rPr>
          <w:rFonts w:ascii="Times New Roman" w:hAnsi="Times New Roman" w:cs="Times New Roman"/>
          <w:sz w:val="28"/>
          <w:szCs w:val="28"/>
        </w:rPr>
        <w:t xml:space="preserve"> (ведомственное, арендованное, предоставленное в фактическое пользование и др.).</w:t>
      </w:r>
    </w:p>
    <w:p w:rsidR="00DD476C" w:rsidRDefault="00DD476C" w:rsidP="00DD47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Жилое помещение (квартира, жилой дом, земельный участок под объектом недвижим</w:t>
      </w:r>
      <w:r w:rsidRPr="00461367">
        <w:rPr>
          <w:rFonts w:ascii="Times New Roman" w:hAnsi="Times New Roman" w:cs="Times New Roman"/>
          <w:sz w:val="28"/>
          <w:szCs w:val="28"/>
        </w:rPr>
        <w:t xml:space="preserve">ости), в котором гражданин или члены его семьи </w:t>
      </w:r>
      <w:r w:rsidRPr="00461367">
        <w:rPr>
          <w:rFonts w:ascii="Times New Roman" w:hAnsi="Times New Roman" w:cs="Times New Roman"/>
          <w:b/>
          <w:sz w:val="28"/>
          <w:szCs w:val="28"/>
        </w:rPr>
        <w:t>зарегистрированы</w:t>
      </w:r>
      <w:r w:rsidR="00461367" w:rsidRPr="00461367">
        <w:rPr>
          <w:rFonts w:ascii="Times New Roman" w:hAnsi="Times New Roman" w:cs="Times New Roman"/>
          <w:sz w:val="28"/>
          <w:szCs w:val="28"/>
        </w:rPr>
        <w:t xml:space="preserve"> либо</w:t>
      </w:r>
      <w:r w:rsidR="00461367">
        <w:rPr>
          <w:rFonts w:ascii="Times New Roman" w:hAnsi="Times New Roman" w:cs="Times New Roman"/>
          <w:b/>
          <w:sz w:val="28"/>
          <w:szCs w:val="28"/>
        </w:rPr>
        <w:t xml:space="preserve"> фактически проживают</w:t>
      </w:r>
      <w:r w:rsidR="00461367" w:rsidRPr="00461367">
        <w:rPr>
          <w:rFonts w:ascii="Times New Roman" w:hAnsi="Times New Roman" w:cs="Times New Roman"/>
          <w:b/>
          <w:sz w:val="28"/>
          <w:szCs w:val="28"/>
        </w:rPr>
        <w:t>,</w:t>
      </w:r>
      <w:r w:rsidR="00461367">
        <w:rPr>
          <w:rFonts w:ascii="Times New Roman" w:hAnsi="Times New Roman" w:cs="Times New Roman"/>
          <w:sz w:val="28"/>
          <w:szCs w:val="28"/>
        </w:rPr>
        <w:t xml:space="preserve"> но которое не является их собственностью, подлежит отражению в данном подразделе.</w:t>
      </w:r>
    </w:p>
    <w:p w:rsidR="00461367" w:rsidRPr="00461367" w:rsidRDefault="00B22F43" w:rsidP="0046136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данном подразделе НЕ</w:t>
      </w:r>
      <w:r w:rsidR="00461367" w:rsidRPr="00461367">
        <w:rPr>
          <w:rFonts w:ascii="Times New Roman" w:hAnsi="Times New Roman" w:cs="Times New Roman"/>
          <w:b/>
          <w:sz w:val="28"/>
          <w:szCs w:val="28"/>
        </w:rPr>
        <w:t xml:space="preserve"> подлежат указанию земельные участки, расположенные:</w:t>
      </w:r>
    </w:p>
    <w:p w:rsidR="00461367" w:rsidRPr="00461367" w:rsidRDefault="00461367" w:rsidP="0046136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367">
        <w:rPr>
          <w:rFonts w:ascii="Times New Roman" w:hAnsi="Times New Roman" w:cs="Times New Roman"/>
          <w:sz w:val="28"/>
          <w:szCs w:val="28"/>
        </w:rPr>
        <w:t>под многоквартирными домами;</w:t>
      </w:r>
    </w:p>
    <w:p w:rsidR="00461367" w:rsidRPr="00461367" w:rsidRDefault="00461367" w:rsidP="0046136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367">
        <w:rPr>
          <w:rFonts w:ascii="Times New Roman" w:hAnsi="Times New Roman" w:cs="Times New Roman"/>
          <w:sz w:val="28"/>
          <w:szCs w:val="28"/>
        </w:rPr>
        <w:t xml:space="preserve">под надземными или подземными гаражными комплексами (в </w:t>
      </w:r>
      <w:proofErr w:type="spellStart"/>
      <w:r w:rsidRPr="0046136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61367">
        <w:rPr>
          <w:rFonts w:ascii="Times New Roman" w:hAnsi="Times New Roman" w:cs="Times New Roman"/>
          <w:sz w:val="28"/>
          <w:szCs w:val="28"/>
        </w:rPr>
        <w:t>. многоэтажными);</w:t>
      </w:r>
    </w:p>
    <w:p w:rsidR="00461367" w:rsidRPr="00461367" w:rsidRDefault="00461367" w:rsidP="0046136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367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461367">
        <w:rPr>
          <w:rFonts w:ascii="Times New Roman" w:hAnsi="Times New Roman" w:cs="Times New Roman"/>
          <w:sz w:val="28"/>
          <w:szCs w:val="28"/>
        </w:rPr>
        <w:t xml:space="preserve"> под гаражами в гаражно-строительном и ином кооперативе</w:t>
      </w:r>
    </w:p>
    <w:p w:rsidR="00461367" w:rsidRDefault="00461367" w:rsidP="00DD47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1367" w:rsidRDefault="00461367" w:rsidP="00DD476C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объектах недвижимого имущества, находящихся в пользовании, указываются </w:t>
      </w:r>
      <w:r w:rsidRPr="00461367">
        <w:rPr>
          <w:rFonts w:ascii="Times New Roman" w:hAnsi="Times New Roman" w:cs="Times New Roman"/>
          <w:b/>
          <w:i/>
          <w:sz w:val="28"/>
          <w:szCs w:val="28"/>
        </w:rPr>
        <w:t>по состоянию на отчетную дату.</w:t>
      </w:r>
    </w:p>
    <w:p w:rsidR="00B82A90" w:rsidRPr="00B82A90" w:rsidRDefault="00B82A90" w:rsidP="00DD476C">
      <w:pPr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82A90" w:rsidRPr="00B82A90" w:rsidRDefault="00B82A90" w:rsidP="00B82A90">
      <w:pPr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82A90">
        <w:rPr>
          <w:rFonts w:ascii="Times New Roman" w:hAnsi="Times New Roman" w:cs="Times New Roman"/>
          <w:b/>
          <w:color w:val="C00000"/>
          <w:sz w:val="28"/>
          <w:szCs w:val="28"/>
        </w:rPr>
        <w:t>В подразделе 6.2.</w:t>
      </w:r>
    </w:p>
    <w:p w:rsidR="00B82A90" w:rsidRDefault="00B82A90" w:rsidP="00CF01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указывается каждое имеющееся на отчетную дату срочное обязательство финансового характера </w:t>
      </w:r>
      <w:r w:rsidRPr="00CF0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сумму, равную или превышающую 500 000 руб., </w:t>
      </w:r>
      <w:r w:rsidRPr="00B82A90">
        <w:rPr>
          <w:rFonts w:ascii="Times New Roman" w:hAnsi="Times New Roman" w:cs="Times New Roman"/>
          <w:color w:val="000000" w:themeColor="text1"/>
          <w:sz w:val="28"/>
          <w:szCs w:val="28"/>
        </w:rPr>
        <w:t>кредитором или должником по котор</w:t>
      </w:r>
      <w:r w:rsidR="00CF0142">
        <w:rPr>
          <w:rFonts w:ascii="Times New Roman" w:hAnsi="Times New Roman" w:cs="Times New Roman"/>
          <w:color w:val="000000" w:themeColor="text1"/>
          <w:sz w:val="28"/>
          <w:szCs w:val="28"/>
        </w:rPr>
        <w:t>ому является гражданин</w:t>
      </w:r>
      <w:r w:rsidRPr="00B82A90">
        <w:rPr>
          <w:rFonts w:ascii="Times New Roman" w:hAnsi="Times New Roman" w:cs="Times New Roman"/>
          <w:color w:val="000000" w:themeColor="text1"/>
          <w:sz w:val="28"/>
          <w:szCs w:val="28"/>
        </w:rPr>
        <w:t>, его супруга (супруг), несовершеннолетний ребенок.</w:t>
      </w:r>
    </w:p>
    <w:p w:rsidR="00CF0142" w:rsidRDefault="00CF0142" w:rsidP="00CF01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случае если на отчетную дату размер обязательства (оставшийся не погашенный долг с суммой процентов) составил </w:t>
      </w:r>
      <w:r w:rsidRPr="00CF0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менее 500 000 рублей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 такое финансовое обязательство в справке не указывается. При этом отражение его в справке не является нарушением.</w:t>
      </w:r>
    </w:p>
    <w:p w:rsidR="00CF0142" w:rsidRPr="00CF0142" w:rsidRDefault="00CF0142" w:rsidP="00CF0142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CF01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графе «Условия обязательства» указываются:</w:t>
      </w:r>
    </w:p>
    <w:p w:rsidR="00CF0142" w:rsidRPr="00CF0142" w:rsidRDefault="00CF0142" w:rsidP="00CF0142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142">
        <w:rPr>
          <w:rFonts w:ascii="Times New Roman" w:hAnsi="Times New Roman" w:cs="Times New Roman"/>
          <w:color w:val="000000" w:themeColor="text1"/>
          <w:sz w:val="28"/>
          <w:szCs w:val="28"/>
        </w:rPr>
        <w:t>годовая процентная ставка обязательства;</w:t>
      </w:r>
    </w:p>
    <w:p w:rsidR="00CF0142" w:rsidRPr="00CF0142" w:rsidRDefault="00CF0142" w:rsidP="00CF0142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142">
        <w:rPr>
          <w:rFonts w:ascii="Times New Roman" w:hAnsi="Times New Roman" w:cs="Times New Roman"/>
          <w:color w:val="000000" w:themeColor="text1"/>
          <w:sz w:val="28"/>
          <w:szCs w:val="28"/>
        </w:rPr>
        <w:t>заложенное в обеспечение обязательства имущество;</w:t>
      </w:r>
    </w:p>
    <w:p w:rsidR="00CF0142" w:rsidRDefault="00CF0142" w:rsidP="00CF0142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142">
        <w:rPr>
          <w:rFonts w:ascii="Times New Roman" w:hAnsi="Times New Roman" w:cs="Times New Roman"/>
          <w:color w:val="000000" w:themeColor="text1"/>
          <w:sz w:val="28"/>
          <w:szCs w:val="28"/>
        </w:rPr>
        <w:t>гарантии и поручительства, выданные в обеспечение исполнения обязательства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0142" w:rsidRDefault="00CF0142" w:rsidP="00CF0142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E98" w:rsidRDefault="00CF0142" w:rsidP="00CF0142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240664</wp:posOffset>
                </wp:positionV>
                <wp:extent cx="4733925" cy="1762125"/>
                <wp:effectExtent l="0" t="0" r="28575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17621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4E98" w:rsidRPr="006C4E98" w:rsidRDefault="006C4E98" w:rsidP="006C4E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C4E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Раздел 7</w:t>
                            </w:r>
                          </w:p>
                          <w:p w:rsidR="006C4E98" w:rsidRPr="006C4E98" w:rsidRDefault="006C4E98" w:rsidP="006C4E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C4E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СВЕДЕНИЯ О НЕДВИЖИМОМ ИМУЩЕСТВЕ, ТРАНСПОРТНЫХ СРЕДСТВАХ И ЦЕННЫХ БУМАГАХ, ОТЧУЖДЕНННЫХ В ТЕЧЕНИЕ ОТЧЕТНОГО ПЕРИОДА В РЕЗУЛЬТАТЕ БЕЗВОЗМЕЗДНОЙ СДЕЛКИ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6" style="position:absolute;left:0;text-align:left;margin-left:55.95pt;margin-top:18.95pt;width:372.75pt;height:13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" fillcolor="#daeef3 [664]" strokecolor="#243f60 [1604]" strokeweight="2pt">
                <v:textbox>
                  <w:txbxContent>
                    <w:p w:rsidR="006C4E98" w:rsidRPr="006C4E98" w:rsidRDefault="006C4E98" w:rsidP="006C4E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C4E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Раздел 7</w:t>
                      </w:r>
                    </w:p>
                    <w:p w:rsidR="006C4E98" w:rsidRPr="006C4E98" w:rsidRDefault="006C4E98" w:rsidP="006C4E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C4E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СВЕДЕНИЯ О НЕДВИЖИМОМ ИМУЩЕСТВЕ, ТРАНСПОРТНЫХ СРЕДСТВАХ И ЦЕННЫХ БУМАГАХ, ОТЧУЖДЕНННЫХ В ТЕЧЕНИЕ ОТЧЕТНОГО ПЕРИОДА В РЕЗУЛЬТАТЕ БЕЗВОЗМЕЗДНОЙ СДЕЛКИ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4E98" w:rsidRPr="006C4E98" w:rsidRDefault="006C4E98" w:rsidP="006C4E98"/>
    <w:p w:rsidR="006C4E98" w:rsidRPr="006C4E98" w:rsidRDefault="006C4E98" w:rsidP="006C4E98"/>
    <w:p w:rsidR="006C4E98" w:rsidRPr="006C4E98" w:rsidRDefault="006C4E98" w:rsidP="006C4E98"/>
    <w:p w:rsidR="006C4E98" w:rsidRPr="006C4E98" w:rsidRDefault="006C4E98" w:rsidP="006C4E98"/>
    <w:p w:rsidR="006C4E98" w:rsidRPr="006C4E98" w:rsidRDefault="006C4E98" w:rsidP="006C4E98"/>
    <w:p w:rsidR="006C4E98" w:rsidRDefault="006C4E98" w:rsidP="006C4E98"/>
    <w:p w:rsidR="006C4E98" w:rsidRDefault="006C4E98" w:rsidP="006C4E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E98" w:rsidRPr="006C4E98" w:rsidRDefault="006C4E98" w:rsidP="006C4E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E98">
        <w:rPr>
          <w:rFonts w:ascii="Times New Roman" w:hAnsi="Times New Roman" w:cs="Times New Roman"/>
          <w:b/>
          <w:sz w:val="28"/>
          <w:szCs w:val="28"/>
        </w:rPr>
        <w:t>Безвозмездная сделка</w:t>
      </w:r>
      <w:r>
        <w:rPr>
          <w:rFonts w:ascii="Times New Roman" w:hAnsi="Times New Roman" w:cs="Times New Roman"/>
          <w:sz w:val="28"/>
          <w:szCs w:val="28"/>
        </w:rPr>
        <w:t xml:space="preserve"> – это сделка</w:t>
      </w:r>
      <w:r w:rsidRPr="006C4E98">
        <w:rPr>
          <w:rFonts w:ascii="Times New Roman" w:hAnsi="Times New Roman" w:cs="Times New Roman"/>
          <w:sz w:val="28"/>
          <w:szCs w:val="28"/>
        </w:rPr>
        <w:t>, по которой о</w:t>
      </w:r>
      <w:r>
        <w:rPr>
          <w:rFonts w:ascii="Times New Roman" w:hAnsi="Times New Roman" w:cs="Times New Roman"/>
          <w:sz w:val="28"/>
          <w:szCs w:val="28"/>
        </w:rPr>
        <w:t>дна сторона (гражданин</w:t>
      </w:r>
      <w:r w:rsidRPr="006C4E98">
        <w:rPr>
          <w:rFonts w:ascii="Times New Roman" w:hAnsi="Times New Roman" w:cs="Times New Roman"/>
          <w:sz w:val="28"/>
          <w:szCs w:val="28"/>
        </w:rPr>
        <w:t>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6C4E98" w:rsidRDefault="006C4E98" w:rsidP="006C4E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БЕЗВОЗМЕЗДНЫХ СДЕЛОК:</w:t>
      </w:r>
    </w:p>
    <w:p w:rsidR="006C4E98" w:rsidRPr="006C4E98" w:rsidRDefault="006C4E98" w:rsidP="006C4E9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E98">
        <w:rPr>
          <w:rFonts w:ascii="Times New Roman" w:hAnsi="Times New Roman" w:cs="Times New Roman"/>
          <w:sz w:val="28"/>
          <w:szCs w:val="28"/>
        </w:rPr>
        <w:t>договор дарения;</w:t>
      </w:r>
    </w:p>
    <w:p w:rsidR="006C4E98" w:rsidRPr="006C4E98" w:rsidRDefault="006C4E98" w:rsidP="006C4E9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E98">
        <w:rPr>
          <w:rFonts w:ascii="Times New Roman" w:hAnsi="Times New Roman" w:cs="Times New Roman"/>
          <w:sz w:val="28"/>
          <w:szCs w:val="28"/>
        </w:rPr>
        <w:t>соглашение о разделе имущества;</w:t>
      </w:r>
    </w:p>
    <w:p w:rsidR="006C4E98" w:rsidRPr="006C4E98" w:rsidRDefault="006C4E98" w:rsidP="006C4E9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E98">
        <w:rPr>
          <w:rFonts w:ascii="Times New Roman" w:hAnsi="Times New Roman" w:cs="Times New Roman"/>
          <w:sz w:val="28"/>
          <w:szCs w:val="28"/>
        </w:rPr>
        <w:t xml:space="preserve">договор (соглашение) об определении долей; </w:t>
      </w:r>
    </w:p>
    <w:p w:rsidR="006C4E98" w:rsidRPr="006C4E98" w:rsidRDefault="006C4E98" w:rsidP="006C4E9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E98">
        <w:rPr>
          <w:rFonts w:ascii="Times New Roman" w:hAnsi="Times New Roman" w:cs="Times New Roman"/>
          <w:sz w:val="28"/>
          <w:szCs w:val="28"/>
        </w:rPr>
        <w:t>брачный договор, который определяет порядок владения ранее совместно нажитого имущества (режим раздельной собственности).</w:t>
      </w:r>
    </w:p>
    <w:p w:rsidR="00A50292" w:rsidRPr="00A50292" w:rsidRDefault="00A50292" w:rsidP="006C4E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Также подлежа</w:t>
      </w:r>
      <w:r w:rsidR="006C4E98" w:rsidRPr="00A50292">
        <w:rPr>
          <w:rFonts w:ascii="Times New Roman" w:hAnsi="Times New Roman" w:cs="Times New Roman"/>
          <w:b/>
          <w:sz w:val="28"/>
          <w:szCs w:val="28"/>
        </w:rPr>
        <w:t>т отраже</w:t>
      </w:r>
      <w:r w:rsidRPr="00A50292">
        <w:rPr>
          <w:rFonts w:ascii="Times New Roman" w:hAnsi="Times New Roman" w:cs="Times New Roman"/>
          <w:b/>
          <w:sz w:val="28"/>
          <w:szCs w:val="28"/>
        </w:rPr>
        <w:t>нию в данном</w:t>
      </w:r>
      <w:r w:rsidR="006C4E98" w:rsidRPr="00A50292">
        <w:rPr>
          <w:rFonts w:ascii="Times New Roman" w:hAnsi="Times New Roman" w:cs="Times New Roman"/>
          <w:b/>
          <w:sz w:val="28"/>
          <w:szCs w:val="28"/>
        </w:rPr>
        <w:t xml:space="preserve"> разделе</w:t>
      </w:r>
      <w:r w:rsidRPr="00A50292">
        <w:rPr>
          <w:rFonts w:ascii="Times New Roman" w:hAnsi="Times New Roman" w:cs="Times New Roman"/>
          <w:b/>
          <w:sz w:val="28"/>
          <w:szCs w:val="28"/>
        </w:rPr>
        <w:t>:</w:t>
      </w:r>
    </w:p>
    <w:p w:rsidR="00A50292" w:rsidRPr="00A50292" w:rsidRDefault="00A50292" w:rsidP="00A50292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292">
        <w:rPr>
          <w:rFonts w:ascii="Times New Roman" w:hAnsi="Times New Roman" w:cs="Times New Roman"/>
          <w:sz w:val="28"/>
          <w:szCs w:val="28"/>
        </w:rPr>
        <w:t>сведения об утилизации автомобиля;</w:t>
      </w:r>
    </w:p>
    <w:p w:rsidR="00CF0142" w:rsidRDefault="006C4E98" w:rsidP="00A50292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292">
        <w:rPr>
          <w:rFonts w:ascii="Times New Roman" w:hAnsi="Times New Roman" w:cs="Times New Roman"/>
          <w:sz w:val="28"/>
          <w:szCs w:val="28"/>
        </w:rPr>
        <w:t>ситуация, связанная с отчуждением доли имущества в связи с использованием средств (части средств) материнского (семейного) капитала (например, оформление жилого помещения в общую собственность гражданина, его супруги (супруга) и несовершеннолетних детей с определением размера долей по соглашению).</w:t>
      </w:r>
    </w:p>
    <w:p w:rsidR="004C6810" w:rsidRDefault="004C6810" w:rsidP="004C6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810" w:rsidRDefault="004C6810" w:rsidP="004C6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7FC" w:rsidRDefault="004C6810" w:rsidP="004C6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8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ВОПРОСАМ ПРЕДСТАВЛЕНИЯ СВЕДЕНИЙ О ДОХОДАХ, ОБ ИМУЩЕСТВЕ И ОБЯЗАТЕЛЬСТВАХ ИМУЩЕСТВЕННОГО ХАРАКТЕРА ГРАЖДАНИН МОЖЕТ ОБРАТИТЬСЯ ЗА КОНСУЛЬТАЦИЕЙ В УПРАВЛЕНИЕ ПРАВОВОГО, КАДРОВОГО ОБЕСПЕЧЕНИЯ И ПРОТИВОДЕЙСТВИЯ КОРРУПЦИИ МИНСТРОЯ ОРЕНБУРГСКОЙ ОБЛАСТИ ЛИЧНО </w:t>
      </w:r>
    </w:p>
    <w:p w:rsidR="004C6810" w:rsidRPr="004C6810" w:rsidRDefault="004C6810" w:rsidP="004C6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8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кабинет 137, Дом Советов)</w:t>
      </w:r>
    </w:p>
    <w:p w:rsidR="004C6810" w:rsidRDefault="004C6810" w:rsidP="004C6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810">
        <w:rPr>
          <w:rFonts w:ascii="Times New Roman" w:hAnsi="Times New Roman" w:cs="Times New Roman"/>
          <w:b/>
          <w:sz w:val="28"/>
          <w:szCs w:val="28"/>
        </w:rPr>
        <w:t>ИЛИ ПО ТЕЛЕФОНУ 7</w:t>
      </w:r>
      <w:r w:rsidR="006E77FC">
        <w:rPr>
          <w:rFonts w:ascii="Times New Roman" w:hAnsi="Times New Roman" w:cs="Times New Roman"/>
          <w:b/>
          <w:sz w:val="28"/>
          <w:szCs w:val="28"/>
        </w:rPr>
        <w:t xml:space="preserve">7-18-23 </w:t>
      </w:r>
    </w:p>
    <w:p w:rsidR="004C6810" w:rsidRDefault="004C6810" w:rsidP="004C6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810" w:rsidRDefault="004C6810" w:rsidP="004C6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Главный специалист, ответственный за работу по профилактике коррупционных и иных правонарушений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минстроя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Кочукова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Мария Игоревна</w:t>
      </w:r>
    </w:p>
    <w:p w:rsidR="004C6810" w:rsidRPr="004C6810" w:rsidRDefault="004C6810" w:rsidP="004C6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(адрес электронной почты: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mik</w:t>
      </w:r>
      <w:proofErr w:type="spellEnd"/>
      <w:r w:rsidRPr="004C6810">
        <w:rPr>
          <w:rFonts w:ascii="Times New Roman" w:hAnsi="Times New Roman" w:cs="Times New Roman"/>
          <w:b/>
          <w:sz w:val="28"/>
          <w:szCs w:val="28"/>
        </w:rPr>
        <w:t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4C681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orb</w:t>
      </w:r>
      <w:r w:rsidRPr="004C681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sectPr w:rsidR="004C6810" w:rsidRPr="004C6810" w:rsidSect="00FB275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EF" w:rsidRDefault="009B7DEF" w:rsidP="005F6A5E">
      <w:pPr>
        <w:spacing w:after="0" w:line="240" w:lineRule="auto"/>
      </w:pPr>
      <w:r>
        <w:separator/>
      </w:r>
    </w:p>
  </w:endnote>
  <w:endnote w:type="continuationSeparator" w:id="0">
    <w:p w:rsidR="009B7DEF" w:rsidRDefault="009B7DEF" w:rsidP="005F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EF" w:rsidRDefault="009B7DEF" w:rsidP="005F6A5E">
      <w:pPr>
        <w:spacing w:after="0" w:line="240" w:lineRule="auto"/>
      </w:pPr>
      <w:r>
        <w:separator/>
      </w:r>
    </w:p>
  </w:footnote>
  <w:footnote w:type="continuationSeparator" w:id="0">
    <w:p w:rsidR="009B7DEF" w:rsidRDefault="009B7DEF" w:rsidP="005F6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A2E839A4"/>
    <w:lvl w:ilvl="0" w:tplc="F51CF5D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5733DA8"/>
    <w:multiLevelType w:val="hybridMultilevel"/>
    <w:tmpl w:val="32F44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E7146"/>
    <w:multiLevelType w:val="hybridMultilevel"/>
    <w:tmpl w:val="9A22B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60A19"/>
    <w:multiLevelType w:val="hybridMultilevel"/>
    <w:tmpl w:val="4AE219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DC753E"/>
    <w:multiLevelType w:val="hybridMultilevel"/>
    <w:tmpl w:val="49B62F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25E0A"/>
    <w:multiLevelType w:val="hybridMultilevel"/>
    <w:tmpl w:val="F956EA1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27A27F0"/>
    <w:multiLevelType w:val="hybridMultilevel"/>
    <w:tmpl w:val="A2589D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16D72"/>
    <w:multiLevelType w:val="hybridMultilevel"/>
    <w:tmpl w:val="F5B481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E1E4806"/>
    <w:multiLevelType w:val="hybridMultilevel"/>
    <w:tmpl w:val="C008A8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E0282"/>
    <w:multiLevelType w:val="hybridMultilevel"/>
    <w:tmpl w:val="BD6A46CC"/>
    <w:lvl w:ilvl="0" w:tplc="2B4C8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B60531"/>
    <w:multiLevelType w:val="hybridMultilevel"/>
    <w:tmpl w:val="9B6CFAD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EBC778D"/>
    <w:multiLevelType w:val="hybridMultilevel"/>
    <w:tmpl w:val="75CA2F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5485D"/>
    <w:multiLevelType w:val="hybridMultilevel"/>
    <w:tmpl w:val="D9647756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6560F26"/>
    <w:multiLevelType w:val="hybridMultilevel"/>
    <w:tmpl w:val="B9020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0632E"/>
    <w:multiLevelType w:val="hybridMultilevel"/>
    <w:tmpl w:val="31B0946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A0860EA"/>
    <w:multiLevelType w:val="hybridMultilevel"/>
    <w:tmpl w:val="97B80A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C4ABB"/>
    <w:multiLevelType w:val="hybridMultilevel"/>
    <w:tmpl w:val="5ADC4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63636"/>
    <w:multiLevelType w:val="hybridMultilevel"/>
    <w:tmpl w:val="F1CA72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F91C6C"/>
    <w:multiLevelType w:val="hybridMultilevel"/>
    <w:tmpl w:val="102CB89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1485721"/>
    <w:multiLevelType w:val="hybridMultilevel"/>
    <w:tmpl w:val="0B807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90B65"/>
    <w:multiLevelType w:val="hybridMultilevel"/>
    <w:tmpl w:val="AF7E2A6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DE337F3"/>
    <w:multiLevelType w:val="hybridMultilevel"/>
    <w:tmpl w:val="06D8E2E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19"/>
  </w:num>
  <w:num w:numId="3">
    <w:abstractNumId w:val="12"/>
  </w:num>
  <w:num w:numId="4">
    <w:abstractNumId w:val="0"/>
  </w:num>
  <w:num w:numId="5">
    <w:abstractNumId w:val="18"/>
  </w:num>
  <w:num w:numId="6">
    <w:abstractNumId w:val="7"/>
  </w:num>
  <w:num w:numId="7">
    <w:abstractNumId w:val="20"/>
  </w:num>
  <w:num w:numId="8">
    <w:abstractNumId w:val="15"/>
  </w:num>
  <w:num w:numId="9">
    <w:abstractNumId w:val="8"/>
  </w:num>
  <w:num w:numId="10">
    <w:abstractNumId w:val="16"/>
  </w:num>
  <w:num w:numId="11">
    <w:abstractNumId w:val="9"/>
  </w:num>
  <w:num w:numId="12">
    <w:abstractNumId w:val="2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6"/>
  </w:num>
  <w:num w:numId="18">
    <w:abstractNumId w:val="3"/>
  </w:num>
  <w:num w:numId="19">
    <w:abstractNumId w:val="4"/>
  </w:num>
  <w:num w:numId="20">
    <w:abstractNumId w:val="1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FF"/>
    <w:rsid w:val="00020017"/>
    <w:rsid w:val="00041D7A"/>
    <w:rsid w:val="00077986"/>
    <w:rsid w:val="00082001"/>
    <w:rsid w:val="000903AD"/>
    <w:rsid w:val="000D65FF"/>
    <w:rsid w:val="0010311F"/>
    <w:rsid w:val="001201DB"/>
    <w:rsid w:val="0012550D"/>
    <w:rsid w:val="001317C0"/>
    <w:rsid w:val="001A72D0"/>
    <w:rsid w:val="001B621B"/>
    <w:rsid w:val="001C21CB"/>
    <w:rsid w:val="00225274"/>
    <w:rsid w:val="00290116"/>
    <w:rsid w:val="002E6614"/>
    <w:rsid w:val="002E7083"/>
    <w:rsid w:val="003F3181"/>
    <w:rsid w:val="00461367"/>
    <w:rsid w:val="00470019"/>
    <w:rsid w:val="004A7BA4"/>
    <w:rsid w:val="004C6810"/>
    <w:rsid w:val="004C6842"/>
    <w:rsid w:val="00544734"/>
    <w:rsid w:val="00553C47"/>
    <w:rsid w:val="005A0B77"/>
    <w:rsid w:val="005F6A5E"/>
    <w:rsid w:val="0061267F"/>
    <w:rsid w:val="006557E7"/>
    <w:rsid w:val="006A09B1"/>
    <w:rsid w:val="006C4E98"/>
    <w:rsid w:val="006D2128"/>
    <w:rsid w:val="006E5E7E"/>
    <w:rsid w:val="006E77FC"/>
    <w:rsid w:val="007471CD"/>
    <w:rsid w:val="007D327A"/>
    <w:rsid w:val="0084097E"/>
    <w:rsid w:val="0084185C"/>
    <w:rsid w:val="00845027"/>
    <w:rsid w:val="00861108"/>
    <w:rsid w:val="00887D38"/>
    <w:rsid w:val="008A4C27"/>
    <w:rsid w:val="008F1E3D"/>
    <w:rsid w:val="008F39F8"/>
    <w:rsid w:val="00913B19"/>
    <w:rsid w:val="0095352E"/>
    <w:rsid w:val="009B7DEF"/>
    <w:rsid w:val="009F6875"/>
    <w:rsid w:val="00A074C7"/>
    <w:rsid w:val="00A50292"/>
    <w:rsid w:val="00AB0040"/>
    <w:rsid w:val="00B22F43"/>
    <w:rsid w:val="00B365F2"/>
    <w:rsid w:val="00B82A90"/>
    <w:rsid w:val="00CD61FB"/>
    <w:rsid w:val="00CF0142"/>
    <w:rsid w:val="00D40550"/>
    <w:rsid w:val="00D80B15"/>
    <w:rsid w:val="00D83F4E"/>
    <w:rsid w:val="00DD476C"/>
    <w:rsid w:val="00DE3EF3"/>
    <w:rsid w:val="00E076C7"/>
    <w:rsid w:val="00E23C24"/>
    <w:rsid w:val="00E3391B"/>
    <w:rsid w:val="00E644F8"/>
    <w:rsid w:val="00E64AB8"/>
    <w:rsid w:val="00F223B6"/>
    <w:rsid w:val="00F54B9A"/>
    <w:rsid w:val="00FB2753"/>
    <w:rsid w:val="00FC53B6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E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4A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9F8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rsid w:val="001B621B"/>
    <w:rPr>
      <w:rFonts w:cs="Calibri"/>
      <w:shd w:val="clear" w:color="auto" w:fill="FFFFFF"/>
    </w:rPr>
  </w:style>
  <w:style w:type="paragraph" w:styleId="a8">
    <w:name w:val="Body Text"/>
    <w:basedOn w:val="a"/>
    <w:link w:val="a7"/>
    <w:rsid w:val="001B621B"/>
    <w:pPr>
      <w:widowControl w:val="0"/>
      <w:shd w:val="clear" w:color="auto" w:fill="FFFFFF"/>
      <w:spacing w:after="780" w:line="298" w:lineRule="exact"/>
      <w:ind w:hanging="1600"/>
      <w:jc w:val="both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1B621B"/>
  </w:style>
  <w:style w:type="paragraph" w:customStyle="1" w:styleId="Default">
    <w:name w:val="Default"/>
    <w:rsid w:val="001B621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Основной текст Знак11"/>
    <w:uiPriority w:val="99"/>
    <w:semiHidden/>
    <w:rsid w:val="001B621B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5F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6A5E"/>
  </w:style>
  <w:style w:type="paragraph" w:styleId="ab">
    <w:name w:val="footer"/>
    <w:basedOn w:val="a"/>
    <w:link w:val="ac"/>
    <w:uiPriority w:val="99"/>
    <w:unhideWhenUsed/>
    <w:rsid w:val="005F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6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E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4A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9F8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rsid w:val="001B621B"/>
    <w:rPr>
      <w:rFonts w:cs="Calibri"/>
      <w:shd w:val="clear" w:color="auto" w:fill="FFFFFF"/>
    </w:rPr>
  </w:style>
  <w:style w:type="paragraph" w:styleId="a8">
    <w:name w:val="Body Text"/>
    <w:basedOn w:val="a"/>
    <w:link w:val="a7"/>
    <w:rsid w:val="001B621B"/>
    <w:pPr>
      <w:widowControl w:val="0"/>
      <w:shd w:val="clear" w:color="auto" w:fill="FFFFFF"/>
      <w:spacing w:after="780" w:line="298" w:lineRule="exact"/>
      <w:ind w:hanging="1600"/>
      <w:jc w:val="both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1B621B"/>
  </w:style>
  <w:style w:type="paragraph" w:customStyle="1" w:styleId="Default">
    <w:name w:val="Default"/>
    <w:rsid w:val="001B621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Основной текст Знак11"/>
    <w:uiPriority w:val="99"/>
    <w:semiHidden/>
    <w:rsid w:val="001B621B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5F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6A5E"/>
  </w:style>
  <w:style w:type="paragraph" w:styleId="ab">
    <w:name w:val="footer"/>
    <w:basedOn w:val="a"/>
    <w:link w:val="ac"/>
    <w:uiPriority w:val="99"/>
    <w:unhideWhenUsed/>
    <w:rsid w:val="005F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6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ssluzhba.gov.ru/anticorruption/spravki_b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remlin.ru/structure/additional/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01ECB-8A89-43F8-AE3F-11D20E2D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16</Pages>
  <Words>3122</Words>
  <Characters>17797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Кочукова Мария Игоревна</dc:creator>
  <cp:keywords/>
  <dc:description/>
  <cp:lastModifiedBy>Кочукова Мария Игоревна</cp:lastModifiedBy>
  <cp:revision>41</cp:revision>
  <dcterms:created xsi:type="dcterms:W3CDTF">2021-04-15T05:19:00Z</dcterms:created>
  <dcterms:modified xsi:type="dcterms:W3CDTF">2021-05-07T05:42:00Z</dcterms:modified>
</cp:coreProperties>
</file>