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DD" w:rsidRPr="004D4FEC" w:rsidRDefault="00DC65D1" w:rsidP="00CB1604">
      <w:pPr>
        <w:spacing w:line="264" w:lineRule="auto"/>
        <w:jc w:val="center"/>
        <w:rPr>
          <w:b/>
          <w:sz w:val="28"/>
          <w:szCs w:val="28"/>
        </w:rPr>
      </w:pPr>
      <w:r w:rsidRPr="004D4FEC">
        <w:rPr>
          <w:b/>
          <w:sz w:val="28"/>
          <w:szCs w:val="28"/>
        </w:rPr>
        <w:t>Доклад</w:t>
      </w:r>
    </w:p>
    <w:p w:rsidR="009E2A91" w:rsidRDefault="00DC65D1" w:rsidP="00CB1604">
      <w:pPr>
        <w:spacing w:line="264" w:lineRule="auto"/>
        <w:jc w:val="center"/>
        <w:rPr>
          <w:b/>
          <w:sz w:val="28"/>
          <w:szCs w:val="28"/>
        </w:rPr>
      </w:pPr>
      <w:r w:rsidRPr="004D4FEC">
        <w:rPr>
          <w:b/>
          <w:sz w:val="28"/>
          <w:szCs w:val="28"/>
        </w:rPr>
        <w:t xml:space="preserve">о </w:t>
      </w:r>
      <w:r w:rsidR="00C36098" w:rsidRPr="004D4FEC">
        <w:rPr>
          <w:b/>
          <w:sz w:val="28"/>
          <w:szCs w:val="28"/>
        </w:rPr>
        <w:t xml:space="preserve">ходе </w:t>
      </w:r>
      <w:r w:rsidRPr="004D4FEC">
        <w:rPr>
          <w:b/>
          <w:sz w:val="28"/>
          <w:szCs w:val="28"/>
        </w:rPr>
        <w:t xml:space="preserve">реализации </w:t>
      </w:r>
      <w:r w:rsidR="00EB5030" w:rsidRPr="004D4FEC">
        <w:rPr>
          <w:b/>
          <w:sz w:val="28"/>
          <w:szCs w:val="28"/>
        </w:rPr>
        <w:t>государственной программы «Обеспечение качественными услугами жилищно-ко</w:t>
      </w:r>
      <w:r w:rsidR="00F640F1" w:rsidRPr="004D4FEC">
        <w:rPr>
          <w:b/>
          <w:sz w:val="28"/>
          <w:szCs w:val="28"/>
        </w:rPr>
        <w:t xml:space="preserve">ммунального хозяйства населения </w:t>
      </w:r>
      <w:r w:rsidR="00CB1604" w:rsidRPr="004D4FEC">
        <w:rPr>
          <w:b/>
          <w:sz w:val="28"/>
          <w:szCs w:val="28"/>
        </w:rPr>
        <w:t xml:space="preserve">Оренбургской области </w:t>
      </w:r>
      <w:r w:rsidR="00EB5030" w:rsidRPr="004D4FEC">
        <w:rPr>
          <w:b/>
          <w:sz w:val="28"/>
          <w:szCs w:val="28"/>
        </w:rPr>
        <w:t xml:space="preserve">в 2014-2020 годах» </w:t>
      </w:r>
      <w:r w:rsidR="00C36CB9">
        <w:rPr>
          <w:b/>
          <w:sz w:val="28"/>
          <w:szCs w:val="28"/>
        </w:rPr>
        <w:t>в 2015 году</w:t>
      </w:r>
    </w:p>
    <w:p w:rsidR="004D4FEC" w:rsidRDefault="004D4FEC" w:rsidP="00CB1604">
      <w:pPr>
        <w:spacing w:line="264" w:lineRule="auto"/>
        <w:jc w:val="center"/>
        <w:rPr>
          <w:b/>
          <w:sz w:val="28"/>
          <w:szCs w:val="28"/>
        </w:rPr>
      </w:pPr>
    </w:p>
    <w:p w:rsidR="004D4FEC" w:rsidRDefault="004D4FEC" w:rsidP="004D4FE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</w:t>
      </w:r>
      <w:r w:rsidR="008948DC">
        <w:rPr>
          <w:sz w:val="28"/>
          <w:szCs w:val="28"/>
        </w:rPr>
        <w:t>й</w:t>
      </w:r>
      <w:r>
        <w:rPr>
          <w:sz w:val="28"/>
          <w:szCs w:val="28"/>
        </w:rPr>
        <w:t xml:space="preserve"> исполнител</w:t>
      </w:r>
      <w:r w:rsidR="008948DC">
        <w:rPr>
          <w:sz w:val="28"/>
          <w:szCs w:val="28"/>
        </w:rPr>
        <w:t>ь</w:t>
      </w:r>
      <w:r>
        <w:rPr>
          <w:sz w:val="28"/>
          <w:szCs w:val="28"/>
        </w:rPr>
        <w:t xml:space="preserve"> Программы:</w:t>
      </w:r>
      <w:r w:rsidRPr="00AE0352">
        <w:rPr>
          <w:sz w:val="28"/>
          <w:szCs w:val="28"/>
        </w:rPr>
        <w:t xml:space="preserve"> </w:t>
      </w:r>
    </w:p>
    <w:p w:rsidR="004D4FEC" w:rsidRDefault="004D4FEC" w:rsidP="004D4FEC">
      <w:pPr>
        <w:spacing w:line="264" w:lineRule="auto"/>
        <w:ind w:firstLine="709"/>
        <w:jc w:val="both"/>
        <w:rPr>
          <w:sz w:val="28"/>
          <w:szCs w:val="28"/>
        </w:rPr>
      </w:pPr>
      <w:r w:rsidRPr="00AE0352">
        <w:rPr>
          <w:sz w:val="28"/>
          <w:szCs w:val="28"/>
        </w:rPr>
        <w:t>министерство строительства, жилищно-комм</w:t>
      </w:r>
      <w:r>
        <w:rPr>
          <w:sz w:val="28"/>
          <w:szCs w:val="28"/>
        </w:rPr>
        <w:t>унального и дорожного</w:t>
      </w:r>
      <w:r w:rsidR="008948DC">
        <w:rPr>
          <w:sz w:val="28"/>
          <w:szCs w:val="28"/>
        </w:rPr>
        <w:t xml:space="preserve"> хозяйства Оренбургской области.</w:t>
      </w:r>
    </w:p>
    <w:p w:rsidR="008948DC" w:rsidRPr="008948DC" w:rsidRDefault="008948DC" w:rsidP="004D4FEC">
      <w:pPr>
        <w:spacing w:line="264" w:lineRule="auto"/>
        <w:ind w:firstLine="709"/>
        <w:jc w:val="both"/>
        <w:rPr>
          <w:sz w:val="12"/>
          <w:szCs w:val="28"/>
        </w:rPr>
      </w:pPr>
    </w:p>
    <w:p w:rsidR="008948DC" w:rsidRDefault="008948DC" w:rsidP="004D4FE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Соисполнители Программы:</w:t>
      </w:r>
    </w:p>
    <w:p w:rsidR="008948DC" w:rsidRDefault="008948DC" w:rsidP="004D4FE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Оренбургской области по ценам и регулированию тарифов.</w:t>
      </w:r>
    </w:p>
    <w:p w:rsidR="008948DC" w:rsidRPr="008948DC" w:rsidRDefault="008948DC" w:rsidP="004D4FEC">
      <w:pPr>
        <w:spacing w:line="264" w:lineRule="auto"/>
        <w:ind w:firstLine="709"/>
        <w:jc w:val="both"/>
        <w:rPr>
          <w:sz w:val="12"/>
          <w:szCs w:val="10"/>
        </w:rPr>
      </w:pPr>
    </w:p>
    <w:p w:rsidR="008948DC" w:rsidRDefault="008948DC" w:rsidP="004D4FE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Программы: </w:t>
      </w:r>
    </w:p>
    <w:p w:rsidR="004D4FEC" w:rsidRDefault="004D4FEC" w:rsidP="004D4FE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экономического развития, промышленной политики и торговли Оренбургской области;</w:t>
      </w:r>
    </w:p>
    <w:p w:rsidR="00011502" w:rsidRDefault="004D4FEC" w:rsidP="008948D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жилищная ин</w:t>
      </w:r>
      <w:r w:rsidR="008948DC">
        <w:rPr>
          <w:sz w:val="28"/>
          <w:szCs w:val="28"/>
        </w:rPr>
        <w:t>спекция по Оренбургской области.</w:t>
      </w:r>
    </w:p>
    <w:p w:rsidR="008948DC" w:rsidRPr="008948DC" w:rsidRDefault="008948DC" w:rsidP="008948DC">
      <w:pPr>
        <w:spacing w:line="264" w:lineRule="auto"/>
        <w:ind w:firstLine="709"/>
        <w:jc w:val="both"/>
        <w:rPr>
          <w:sz w:val="28"/>
          <w:szCs w:val="28"/>
        </w:rPr>
      </w:pPr>
    </w:p>
    <w:p w:rsidR="00AE0AD1" w:rsidRPr="009E2A91" w:rsidRDefault="009E2A91" w:rsidP="000A5BC1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9E2A91">
        <w:rPr>
          <w:b/>
          <w:sz w:val="28"/>
          <w:szCs w:val="28"/>
        </w:rPr>
        <w:t>П</w:t>
      </w:r>
      <w:r w:rsidR="00EB5030" w:rsidRPr="009E2A91">
        <w:rPr>
          <w:b/>
          <w:sz w:val="28"/>
          <w:szCs w:val="28"/>
        </w:rPr>
        <w:t>одпрограмм</w:t>
      </w:r>
      <w:r w:rsidRPr="009E2A91">
        <w:rPr>
          <w:b/>
          <w:sz w:val="28"/>
          <w:szCs w:val="28"/>
        </w:rPr>
        <w:t>а</w:t>
      </w:r>
      <w:r w:rsidR="00CB1604" w:rsidRPr="009E2A91">
        <w:rPr>
          <w:b/>
          <w:sz w:val="28"/>
          <w:szCs w:val="28"/>
        </w:rPr>
        <w:t xml:space="preserve"> </w:t>
      </w:r>
      <w:r w:rsidR="000A5BC1">
        <w:rPr>
          <w:b/>
          <w:sz w:val="28"/>
          <w:szCs w:val="28"/>
        </w:rPr>
        <w:t xml:space="preserve">1 </w:t>
      </w:r>
      <w:r w:rsidR="00C36098" w:rsidRPr="009E2A91">
        <w:rPr>
          <w:b/>
          <w:sz w:val="28"/>
          <w:szCs w:val="28"/>
        </w:rPr>
        <w:t xml:space="preserve">«Модернизация объектов коммунальной </w:t>
      </w:r>
      <w:proofErr w:type="spellStart"/>
      <w:proofErr w:type="gramStart"/>
      <w:r w:rsidR="00C36098" w:rsidRPr="009E2A91">
        <w:rPr>
          <w:b/>
          <w:sz w:val="28"/>
          <w:szCs w:val="28"/>
        </w:rPr>
        <w:t>инфраструк</w:t>
      </w:r>
      <w:proofErr w:type="spellEnd"/>
      <w:r w:rsidR="000A5BC1">
        <w:rPr>
          <w:b/>
          <w:sz w:val="28"/>
          <w:szCs w:val="28"/>
        </w:rPr>
        <w:t>-</w:t>
      </w:r>
      <w:r w:rsidR="00EB5030" w:rsidRPr="009E2A91">
        <w:rPr>
          <w:b/>
          <w:sz w:val="28"/>
          <w:szCs w:val="28"/>
        </w:rPr>
        <w:t>туры</w:t>
      </w:r>
      <w:proofErr w:type="gramEnd"/>
      <w:r w:rsidR="00EB5030" w:rsidRPr="009E2A91">
        <w:rPr>
          <w:b/>
          <w:sz w:val="28"/>
          <w:szCs w:val="28"/>
        </w:rPr>
        <w:t xml:space="preserve"> Оренбургской области в 2014–2020</w:t>
      </w:r>
      <w:r w:rsidR="00C36098" w:rsidRPr="009E2A91">
        <w:rPr>
          <w:b/>
          <w:sz w:val="28"/>
          <w:szCs w:val="28"/>
        </w:rPr>
        <w:t xml:space="preserve"> годах»</w:t>
      </w:r>
      <w:r w:rsidR="002224C7">
        <w:rPr>
          <w:b/>
          <w:sz w:val="28"/>
          <w:szCs w:val="28"/>
        </w:rPr>
        <w:t xml:space="preserve"> (далее – Подпрограмма 1)</w:t>
      </w:r>
    </w:p>
    <w:p w:rsidR="00C36098" w:rsidRPr="009E2A91" w:rsidRDefault="00C36098" w:rsidP="00CA2F71">
      <w:pPr>
        <w:spacing w:line="264" w:lineRule="auto"/>
        <w:ind w:firstLine="709"/>
        <w:jc w:val="both"/>
        <w:rPr>
          <w:sz w:val="14"/>
          <w:szCs w:val="28"/>
        </w:rPr>
      </w:pPr>
    </w:p>
    <w:p w:rsidR="002224C7" w:rsidRDefault="009B6E9A" w:rsidP="00666544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</w:t>
      </w:r>
      <w:r w:rsidR="002224C7">
        <w:rPr>
          <w:sz w:val="28"/>
          <w:szCs w:val="28"/>
        </w:rPr>
        <w:t>П</w:t>
      </w:r>
      <w:r w:rsidR="004D4FEC">
        <w:rPr>
          <w:sz w:val="28"/>
          <w:szCs w:val="28"/>
        </w:rPr>
        <w:t>одп</w:t>
      </w:r>
      <w:r>
        <w:rPr>
          <w:sz w:val="28"/>
          <w:szCs w:val="28"/>
        </w:rPr>
        <w:t>рограммы</w:t>
      </w:r>
      <w:r w:rsidR="002224C7">
        <w:rPr>
          <w:sz w:val="28"/>
          <w:szCs w:val="28"/>
        </w:rPr>
        <w:t xml:space="preserve"> 1</w:t>
      </w:r>
      <w:r w:rsidR="005B557F">
        <w:rPr>
          <w:sz w:val="28"/>
          <w:szCs w:val="28"/>
        </w:rPr>
        <w:t>:</w:t>
      </w:r>
      <w:r w:rsidR="00C36098" w:rsidRPr="00AE0352">
        <w:rPr>
          <w:sz w:val="28"/>
          <w:szCs w:val="28"/>
        </w:rPr>
        <w:t xml:space="preserve"> </w:t>
      </w:r>
    </w:p>
    <w:p w:rsidR="00AD61BC" w:rsidRDefault="00C36098" w:rsidP="00666544">
      <w:pPr>
        <w:spacing w:line="259" w:lineRule="auto"/>
        <w:ind w:firstLine="709"/>
        <w:jc w:val="both"/>
        <w:rPr>
          <w:sz w:val="28"/>
          <w:szCs w:val="28"/>
        </w:rPr>
      </w:pPr>
      <w:r w:rsidRPr="00AE0352">
        <w:rPr>
          <w:sz w:val="28"/>
          <w:szCs w:val="28"/>
        </w:rPr>
        <w:t>министерство строительства, жилищно-комм</w:t>
      </w:r>
      <w:r w:rsidR="005B557F">
        <w:rPr>
          <w:sz w:val="28"/>
          <w:szCs w:val="28"/>
        </w:rPr>
        <w:t>унального и дорожного хозяйства Оренбургской области</w:t>
      </w:r>
      <w:r w:rsidR="002224C7">
        <w:rPr>
          <w:sz w:val="28"/>
          <w:szCs w:val="28"/>
        </w:rPr>
        <w:t>.</w:t>
      </w:r>
    </w:p>
    <w:p w:rsidR="002224C7" w:rsidRPr="002224C7" w:rsidRDefault="002224C7" w:rsidP="00666544">
      <w:pPr>
        <w:spacing w:line="259" w:lineRule="auto"/>
        <w:ind w:firstLine="709"/>
        <w:jc w:val="both"/>
        <w:rPr>
          <w:sz w:val="12"/>
          <w:szCs w:val="12"/>
        </w:rPr>
      </w:pPr>
    </w:p>
    <w:p w:rsidR="002224C7" w:rsidRDefault="002224C7" w:rsidP="00666544">
      <w:pPr>
        <w:spacing w:line="259" w:lineRule="auto"/>
        <w:ind w:firstLine="709"/>
        <w:jc w:val="both"/>
        <w:rPr>
          <w:sz w:val="28"/>
          <w:szCs w:val="28"/>
        </w:rPr>
      </w:pPr>
      <w:r w:rsidRPr="002224C7">
        <w:rPr>
          <w:sz w:val="28"/>
          <w:szCs w:val="28"/>
        </w:rPr>
        <w:t>Участники</w:t>
      </w:r>
      <w:r w:rsidRPr="002224C7">
        <w:t xml:space="preserve"> </w:t>
      </w:r>
      <w:r w:rsidRPr="002224C7">
        <w:rPr>
          <w:sz w:val="28"/>
          <w:szCs w:val="28"/>
        </w:rPr>
        <w:t>Подпрограммы 1</w:t>
      </w:r>
      <w:r>
        <w:rPr>
          <w:sz w:val="28"/>
          <w:szCs w:val="28"/>
        </w:rPr>
        <w:t>: отсутствуют.</w:t>
      </w:r>
    </w:p>
    <w:p w:rsidR="00CB1604" w:rsidRPr="009E2A91" w:rsidRDefault="00CB1604" w:rsidP="00666544">
      <w:pPr>
        <w:spacing w:line="259" w:lineRule="auto"/>
        <w:jc w:val="both"/>
        <w:rPr>
          <w:sz w:val="14"/>
          <w:szCs w:val="28"/>
        </w:rPr>
      </w:pPr>
    </w:p>
    <w:p w:rsidR="002B6554" w:rsidRDefault="002B6554" w:rsidP="00666544">
      <w:pPr>
        <w:numPr>
          <w:ilvl w:val="0"/>
          <w:numId w:val="2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результатах реализации подпрограммы за год:</w:t>
      </w:r>
    </w:p>
    <w:p w:rsidR="002B6554" w:rsidRDefault="002B6554" w:rsidP="00666544">
      <w:pPr>
        <w:spacing w:line="259" w:lineRule="auto"/>
        <w:ind w:left="20" w:right="2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П</w:t>
      </w:r>
      <w:r w:rsidRPr="0001484E">
        <w:rPr>
          <w:sz w:val="28"/>
          <w:szCs w:val="28"/>
          <w:shd w:val="clear" w:color="auto" w:fill="FFFFFF"/>
        </w:rPr>
        <w:t xml:space="preserve">еречень </w:t>
      </w:r>
      <w:r>
        <w:rPr>
          <w:sz w:val="28"/>
          <w:szCs w:val="28"/>
          <w:shd w:val="clear" w:color="auto" w:fill="FFFFFF"/>
        </w:rPr>
        <w:t xml:space="preserve">программных </w:t>
      </w:r>
      <w:r w:rsidRPr="0001484E">
        <w:rPr>
          <w:sz w:val="28"/>
          <w:szCs w:val="28"/>
          <w:shd w:val="clear" w:color="auto" w:fill="FFFFFF"/>
        </w:rPr>
        <w:t>мероприятий предусматривает: строительство переходящи</w:t>
      </w:r>
      <w:r>
        <w:rPr>
          <w:sz w:val="28"/>
          <w:szCs w:val="28"/>
          <w:shd w:val="clear" w:color="auto" w:fill="FFFFFF"/>
        </w:rPr>
        <w:t>х</w:t>
      </w:r>
      <w:r w:rsidRPr="0001484E">
        <w:rPr>
          <w:sz w:val="28"/>
          <w:szCs w:val="28"/>
          <w:shd w:val="clear" w:color="auto" w:fill="FFFFFF"/>
        </w:rPr>
        <w:t xml:space="preserve"> строительством объектов муниципальной собственности, ранее финансировавшиеся за счет средств областного бюджета;</w:t>
      </w:r>
      <w:r>
        <w:rPr>
          <w:sz w:val="28"/>
          <w:szCs w:val="28"/>
          <w:shd w:val="clear" w:color="auto" w:fill="FFFFFF"/>
        </w:rPr>
        <w:t xml:space="preserve"> </w:t>
      </w:r>
      <w:r w:rsidRPr="0001484E">
        <w:rPr>
          <w:sz w:val="28"/>
          <w:szCs w:val="28"/>
          <w:shd w:val="clear" w:color="auto" w:fill="FFFFFF"/>
        </w:rPr>
        <w:t>строительство</w:t>
      </w:r>
      <w:r>
        <w:rPr>
          <w:sz w:val="28"/>
          <w:szCs w:val="28"/>
          <w:shd w:val="clear" w:color="auto" w:fill="FFFFFF"/>
        </w:rPr>
        <w:t xml:space="preserve"> (реконструкция)</w:t>
      </w:r>
      <w:r w:rsidRPr="0001484E">
        <w:rPr>
          <w:sz w:val="28"/>
          <w:szCs w:val="28"/>
          <w:shd w:val="clear" w:color="auto" w:fill="FFFFFF"/>
        </w:rPr>
        <w:t xml:space="preserve"> вновь начинаемы</w:t>
      </w:r>
      <w:r>
        <w:rPr>
          <w:sz w:val="28"/>
          <w:szCs w:val="28"/>
          <w:shd w:val="clear" w:color="auto" w:fill="FFFFFF"/>
        </w:rPr>
        <w:t>х</w:t>
      </w:r>
      <w:r w:rsidRPr="009B0EFF">
        <w:rPr>
          <w:sz w:val="28"/>
          <w:szCs w:val="28"/>
          <w:shd w:val="clear" w:color="auto" w:fill="FFFFFF"/>
        </w:rPr>
        <w:t xml:space="preserve"> </w:t>
      </w:r>
      <w:r w:rsidRPr="0001484E">
        <w:rPr>
          <w:sz w:val="28"/>
          <w:szCs w:val="28"/>
          <w:shd w:val="clear" w:color="auto" w:fill="FFFFFF"/>
        </w:rPr>
        <w:t>объектов муниципальной собственности;</w:t>
      </w:r>
      <w:r>
        <w:rPr>
          <w:sz w:val="28"/>
          <w:szCs w:val="28"/>
          <w:shd w:val="clear" w:color="auto" w:fill="FFFFFF"/>
        </w:rPr>
        <w:t xml:space="preserve"> </w:t>
      </w:r>
      <w:r w:rsidRPr="0001484E">
        <w:rPr>
          <w:sz w:val="28"/>
          <w:szCs w:val="28"/>
          <w:shd w:val="clear" w:color="auto" w:fill="FFFFFF"/>
        </w:rPr>
        <w:t>капитальный ремонт</w:t>
      </w:r>
      <w:r>
        <w:rPr>
          <w:sz w:val="28"/>
          <w:szCs w:val="28"/>
          <w:shd w:val="clear" w:color="auto" w:fill="FFFFFF"/>
        </w:rPr>
        <w:t xml:space="preserve"> объектов коммунальной инфраструктуры;</w:t>
      </w:r>
      <w:r w:rsidRPr="004B602E">
        <w:rPr>
          <w:sz w:val="28"/>
          <w:szCs w:val="28"/>
        </w:rPr>
        <w:t xml:space="preserve"> </w:t>
      </w:r>
      <w:r w:rsidRPr="00240CD5">
        <w:rPr>
          <w:sz w:val="28"/>
          <w:szCs w:val="28"/>
        </w:rPr>
        <w:t>создание, хранение, обслуживание и использование резерва оборудования и материалов в целях оказания оперативной помощи в случае аварий, стихийных бедствий, предотвращения аварийных ситуаций, а также для подгот</w:t>
      </w:r>
      <w:r>
        <w:rPr>
          <w:sz w:val="28"/>
          <w:szCs w:val="28"/>
        </w:rPr>
        <w:t>овки объектов жилищно-коммуналь</w:t>
      </w:r>
      <w:r w:rsidRPr="00240CD5">
        <w:rPr>
          <w:sz w:val="28"/>
          <w:szCs w:val="28"/>
        </w:rPr>
        <w:t>ного хозяйства и социальной сферы к зимней эксплуатации</w:t>
      </w:r>
      <w:r>
        <w:rPr>
          <w:sz w:val="28"/>
          <w:szCs w:val="28"/>
        </w:rPr>
        <w:t>.</w:t>
      </w:r>
    </w:p>
    <w:p w:rsidR="002B6554" w:rsidRDefault="002B6554" w:rsidP="00666544">
      <w:pPr>
        <w:spacing w:line="259" w:lineRule="auto"/>
        <w:ind w:left="20" w:right="2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По состоянию на 01.01.2016 года государственные контракты на реализацию программных мероприятий полностью заключены и исполнены.</w:t>
      </w:r>
    </w:p>
    <w:p w:rsidR="002B6554" w:rsidRDefault="002B6554" w:rsidP="00666544">
      <w:pPr>
        <w:spacing w:line="259" w:lineRule="auto"/>
        <w:ind w:left="20" w:right="20" w:firstLine="40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Данные об объемах и целевом использовании средств областного бюджета и привлеченных средств:</w:t>
      </w:r>
    </w:p>
    <w:p w:rsidR="002B6554" w:rsidRDefault="002B6554" w:rsidP="00666544">
      <w:pPr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2.1. Объем финансирования подпрограммы </w:t>
      </w:r>
      <w:r>
        <w:rPr>
          <w:sz w:val="28"/>
          <w:szCs w:val="28"/>
        </w:rPr>
        <w:t xml:space="preserve">на 2015 год согласно областному бюджету составил </w:t>
      </w:r>
      <w:r>
        <w:rPr>
          <w:sz w:val="28"/>
          <w:szCs w:val="28"/>
          <w:u w:val="single"/>
        </w:rPr>
        <w:t>424,064 млн.</w:t>
      </w:r>
      <w:r w:rsidR="006F220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рублей, </w:t>
      </w:r>
      <w:r w:rsidRPr="00240CD5">
        <w:rPr>
          <w:sz w:val="28"/>
          <w:szCs w:val="28"/>
          <w:u w:val="single"/>
        </w:rPr>
        <w:t>в т.ч.</w:t>
      </w:r>
      <w:r>
        <w:rPr>
          <w:sz w:val="28"/>
          <w:szCs w:val="28"/>
        </w:rPr>
        <w:t>:</w:t>
      </w:r>
    </w:p>
    <w:p w:rsidR="002B6554" w:rsidRDefault="002B6554" w:rsidP="00666544">
      <w:pPr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2200">
        <w:rPr>
          <w:sz w:val="28"/>
          <w:szCs w:val="28"/>
        </w:rPr>
        <w:t> </w:t>
      </w:r>
      <w:r>
        <w:rPr>
          <w:sz w:val="28"/>
          <w:szCs w:val="28"/>
        </w:rPr>
        <w:t>строительство (реконструкция) объектов коммунальной инфраструктуры в сферах теплоснабжения, водоснабжения, водоотведения – 285,7175 млн.</w:t>
      </w:r>
      <w:r w:rsidR="006F220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2B6554" w:rsidRDefault="002B6554" w:rsidP="00666544">
      <w:pPr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2200">
        <w:rPr>
          <w:sz w:val="28"/>
          <w:szCs w:val="28"/>
        </w:rPr>
        <w:t> </w:t>
      </w:r>
      <w:r>
        <w:rPr>
          <w:sz w:val="28"/>
          <w:szCs w:val="28"/>
        </w:rPr>
        <w:t>капитальный ремонт объектов коммунальной инфраструктуры муниципальной собственности – 132,6169 млн.</w:t>
      </w:r>
      <w:r w:rsidR="006F220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2B6554" w:rsidRDefault="002B6554" w:rsidP="00666544">
      <w:pPr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F2200">
        <w:rPr>
          <w:sz w:val="28"/>
          <w:szCs w:val="28"/>
        </w:rPr>
        <w:t> </w:t>
      </w:r>
      <w:r w:rsidRPr="00240CD5">
        <w:rPr>
          <w:sz w:val="28"/>
          <w:szCs w:val="28"/>
        </w:rPr>
        <w:t>создание, хранение, обслуживание и использование резерва оборудования и материалов в целях оказания оперативной помощи в случае аварий, стихийных бедствий, предотвращения аварийных ситуаций, а также для подгот</w:t>
      </w:r>
      <w:r>
        <w:rPr>
          <w:sz w:val="28"/>
          <w:szCs w:val="28"/>
        </w:rPr>
        <w:t>овки объектов жилищно-коммуналь</w:t>
      </w:r>
      <w:r w:rsidRPr="00240CD5">
        <w:rPr>
          <w:sz w:val="28"/>
          <w:szCs w:val="28"/>
        </w:rPr>
        <w:t>ного хозяйства и социальной сферы к зимней эксплуатации на территории Оренбургской области</w:t>
      </w:r>
      <w:r>
        <w:rPr>
          <w:sz w:val="28"/>
          <w:szCs w:val="28"/>
        </w:rPr>
        <w:t xml:space="preserve"> – 5,7296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2B6554" w:rsidRPr="00240CD5" w:rsidRDefault="002B6554" w:rsidP="00666544">
      <w:pPr>
        <w:spacing w:line="259" w:lineRule="auto"/>
        <w:ind w:left="20" w:right="20" w:firstLine="54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2.2.Фактически профинансировано из областного бюджета по состоянию </w:t>
      </w:r>
      <w:r w:rsidR="00C569D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на </w:t>
      </w:r>
      <w:r w:rsidR="00C569D5">
        <w:rPr>
          <w:sz w:val="28"/>
          <w:szCs w:val="28"/>
        </w:rPr>
        <w:t>1 января 2016 года</w:t>
      </w:r>
      <w:r w:rsidRPr="00240CD5">
        <w:rPr>
          <w:sz w:val="28"/>
          <w:szCs w:val="28"/>
        </w:rPr>
        <w:t xml:space="preserve"> – </w:t>
      </w:r>
      <w:r>
        <w:rPr>
          <w:sz w:val="28"/>
          <w:szCs w:val="28"/>
        </w:rPr>
        <w:t>398,953</w:t>
      </w:r>
      <w:r w:rsidRPr="00240CD5">
        <w:rPr>
          <w:sz w:val="28"/>
          <w:szCs w:val="28"/>
          <w:u w:val="single"/>
        </w:rPr>
        <w:t xml:space="preserve"> млн.</w:t>
      </w:r>
      <w:r w:rsidR="006F2200">
        <w:rPr>
          <w:sz w:val="28"/>
          <w:szCs w:val="28"/>
          <w:u w:val="single"/>
        </w:rPr>
        <w:t xml:space="preserve"> </w:t>
      </w:r>
      <w:r w:rsidRPr="00240CD5">
        <w:rPr>
          <w:sz w:val="28"/>
          <w:szCs w:val="28"/>
          <w:u w:val="single"/>
        </w:rPr>
        <w:t>рублей</w:t>
      </w:r>
      <w:r w:rsidRPr="00240CD5">
        <w:rPr>
          <w:sz w:val="28"/>
          <w:szCs w:val="28"/>
        </w:rPr>
        <w:t>, в т.ч.:</w:t>
      </w:r>
    </w:p>
    <w:p w:rsidR="002B6554" w:rsidRPr="00E10216" w:rsidRDefault="002B6554" w:rsidP="00666544">
      <w:pPr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2200">
        <w:rPr>
          <w:sz w:val="28"/>
          <w:szCs w:val="28"/>
        </w:rPr>
        <w:t> </w:t>
      </w:r>
      <w:r w:rsidRPr="00E10216">
        <w:rPr>
          <w:sz w:val="28"/>
          <w:szCs w:val="28"/>
        </w:rPr>
        <w:t>строительство (реконструкция) объектов коммунальной инфраструктуры в сферах теплоснабжения, водоснабжения, водоотведения – 265,792 млн.</w:t>
      </w:r>
      <w:r w:rsidR="006F2200" w:rsidRPr="00E10216">
        <w:rPr>
          <w:sz w:val="28"/>
          <w:szCs w:val="28"/>
        </w:rPr>
        <w:t xml:space="preserve"> </w:t>
      </w:r>
      <w:r w:rsidRPr="00E10216">
        <w:rPr>
          <w:sz w:val="28"/>
          <w:szCs w:val="28"/>
        </w:rPr>
        <w:t>рублей</w:t>
      </w:r>
      <w:r w:rsidR="005D2558" w:rsidRPr="00E10216">
        <w:rPr>
          <w:sz w:val="28"/>
          <w:szCs w:val="28"/>
        </w:rPr>
        <w:t>.</w:t>
      </w:r>
    </w:p>
    <w:p w:rsidR="005D2558" w:rsidRPr="00E10216" w:rsidRDefault="005D2558" w:rsidP="00666544">
      <w:pPr>
        <w:spacing w:line="259" w:lineRule="auto"/>
        <w:ind w:firstLine="567"/>
        <w:jc w:val="both"/>
        <w:rPr>
          <w:sz w:val="28"/>
          <w:szCs w:val="28"/>
        </w:rPr>
      </w:pPr>
      <w:r w:rsidRPr="00E10216">
        <w:rPr>
          <w:sz w:val="28"/>
          <w:szCs w:val="28"/>
        </w:rPr>
        <w:t>Всего построено и реконструировано за отчетный период 18 объектов.</w:t>
      </w:r>
    </w:p>
    <w:p w:rsidR="005D2558" w:rsidRPr="00E10216" w:rsidRDefault="005D2558" w:rsidP="00666544">
      <w:pPr>
        <w:spacing w:line="259" w:lineRule="auto"/>
        <w:ind w:firstLine="567"/>
        <w:jc w:val="both"/>
        <w:rPr>
          <w:sz w:val="28"/>
          <w:szCs w:val="28"/>
        </w:rPr>
      </w:pPr>
      <w:r w:rsidRPr="00E10216">
        <w:rPr>
          <w:sz w:val="28"/>
          <w:szCs w:val="28"/>
        </w:rPr>
        <w:t>Одни из самых значимых проектов подпрограммы, это строительство водовода в г.</w:t>
      </w:r>
      <w:r w:rsidR="006F2200" w:rsidRPr="00E10216">
        <w:rPr>
          <w:sz w:val="28"/>
          <w:szCs w:val="28"/>
        </w:rPr>
        <w:t xml:space="preserve"> </w:t>
      </w:r>
      <w:r w:rsidRPr="00E10216">
        <w:rPr>
          <w:sz w:val="28"/>
          <w:szCs w:val="28"/>
        </w:rPr>
        <w:t>Орске</w:t>
      </w:r>
      <w:proofErr w:type="gramStart"/>
      <w:r w:rsidRPr="00E10216">
        <w:rPr>
          <w:sz w:val="28"/>
          <w:szCs w:val="28"/>
        </w:rPr>
        <w:t xml:space="preserve"> Д</w:t>
      </w:r>
      <w:proofErr w:type="gramEnd"/>
      <w:r w:rsidRPr="00E10216">
        <w:rPr>
          <w:sz w:val="28"/>
          <w:szCs w:val="28"/>
        </w:rPr>
        <w:t>=1020</w:t>
      </w:r>
      <w:r w:rsidR="006F2200" w:rsidRPr="00E10216">
        <w:rPr>
          <w:sz w:val="28"/>
          <w:szCs w:val="28"/>
        </w:rPr>
        <w:t xml:space="preserve"> </w:t>
      </w:r>
      <w:r w:rsidRPr="00E10216">
        <w:rPr>
          <w:sz w:val="28"/>
          <w:szCs w:val="28"/>
        </w:rPr>
        <w:t>мм от пл.</w:t>
      </w:r>
      <w:r w:rsidR="006F2200" w:rsidRPr="00E10216">
        <w:rPr>
          <w:sz w:val="28"/>
          <w:szCs w:val="28"/>
        </w:rPr>
        <w:t xml:space="preserve"> </w:t>
      </w:r>
      <w:r w:rsidRPr="00E10216">
        <w:rPr>
          <w:sz w:val="28"/>
          <w:szCs w:val="28"/>
        </w:rPr>
        <w:t>Гагарина до Трикотажной фабрики, в 2015 году освоено 44,6 млн.</w:t>
      </w:r>
      <w:r w:rsidR="006F2200" w:rsidRPr="00E10216">
        <w:rPr>
          <w:sz w:val="28"/>
          <w:szCs w:val="28"/>
        </w:rPr>
        <w:t xml:space="preserve"> </w:t>
      </w:r>
      <w:r w:rsidRPr="00E10216">
        <w:rPr>
          <w:sz w:val="28"/>
          <w:szCs w:val="28"/>
        </w:rPr>
        <w:t>рублей областных субсидий. Ввод объекта запланирован на 2016 год.</w:t>
      </w:r>
    </w:p>
    <w:p w:rsidR="005D2558" w:rsidRPr="00E10216" w:rsidRDefault="005D2558" w:rsidP="00666544">
      <w:pPr>
        <w:spacing w:line="259" w:lineRule="auto"/>
        <w:ind w:firstLine="567"/>
        <w:jc w:val="both"/>
        <w:rPr>
          <w:sz w:val="28"/>
          <w:szCs w:val="28"/>
        </w:rPr>
      </w:pPr>
      <w:r w:rsidRPr="00E10216">
        <w:rPr>
          <w:sz w:val="28"/>
          <w:szCs w:val="28"/>
        </w:rPr>
        <w:t>На завершающем этапе строительства находится объект «Реконструкция строящихся канализационных очистных сооружений производительностью</w:t>
      </w:r>
      <w:r w:rsidR="006F2200" w:rsidRPr="00E10216">
        <w:rPr>
          <w:sz w:val="28"/>
          <w:szCs w:val="28"/>
        </w:rPr>
        <w:t xml:space="preserve">                     </w:t>
      </w:r>
      <w:r w:rsidRPr="00E10216">
        <w:rPr>
          <w:sz w:val="28"/>
          <w:szCs w:val="28"/>
        </w:rPr>
        <w:t xml:space="preserve"> 25 тыс.</w:t>
      </w:r>
      <w:r w:rsidR="006F2200" w:rsidRPr="00E10216">
        <w:rPr>
          <w:sz w:val="28"/>
          <w:szCs w:val="28"/>
        </w:rPr>
        <w:t xml:space="preserve"> </w:t>
      </w:r>
      <w:r w:rsidRPr="00E10216">
        <w:rPr>
          <w:sz w:val="28"/>
          <w:szCs w:val="28"/>
        </w:rPr>
        <w:t>куб</w:t>
      </w:r>
      <w:r w:rsidR="006F2200" w:rsidRPr="00E10216">
        <w:rPr>
          <w:sz w:val="28"/>
          <w:szCs w:val="28"/>
        </w:rPr>
        <w:t>.</w:t>
      </w:r>
      <w:r w:rsidRPr="00E10216">
        <w:rPr>
          <w:sz w:val="28"/>
          <w:szCs w:val="28"/>
        </w:rPr>
        <w:t xml:space="preserve"> м</w:t>
      </w:r>
      <w:r w:rsidR="006F2200" w:rsidRPr="00E10216">
        <w:rPr>
          <w:sz w:val="28"/>
          <w:szCs w:val="28"/>
        </w:rPr>
        <w:t xml:space="preserve">етров </w:t>
      </w:r>
      <w:r w:rsidRPr="00E10216">
        <w:rPr>
          <w:sz w:val="28"/>
          <w:szCs w:val="28"/>
        </w:rPr>
        <w:t>в сутки под фактическую производительность 15 тыс</w:t>
      </w:r>
      <w:proofErr w:type="gramStart"/>
      <w:r w:rsidRPr="00E10216">
        <w:rPr>
          <w:sz w:val="28"/>
          <w:szCs w:val="28"/>
        </w:rPr>
        <w:t>.к</w:t>
      </w:r>
      <w:proofErr w:type="gramEnd"/>
      <w:r w:rsidRPr="00E10216">
        <w:rPr>
          <w:sz w:val="28"/>
          <w:szCs w:val="28"/>
        </w:rPr>
        <w:t>уб.м</w:t>
      </w:r>
      <w:r w:rsidR="006F2200" w:rsidRPr="00E10216">
        <w:rPr>
          <w:sz w:val="28"/>
          <w:szCs w:val="28"/>
        </w:rPr>
        <w:t>етров</w:t>
      </w:r>
      <w:r w:rsidRPr="00E10216">
        <w:rPr>
          <w:sz w:val="28"/>
          <w:szCs w:val="28"/>
        </w:rPr>
        <w:t xml:space="preserve"> в сутки в г.</w:t>
      </w:r>
      <w:r w:rsidR="006F2200" w:rsidRPr="00E10216">
        <w:rPr>
          <w:sz w:val="28"/>
          <w:szCs w:val="28"/>
        </w:rPr>
        <w:t xml:space="preserve"> </w:t>
      </w:r>
      <w:r w:rsidRPr="00E10216">
        <w:rPr>
          <w:sz w:val="28"/>
          <w:szCs w:val="28"/>
        </w:rPr>
        <w:t>Бугуруслане» в 2015 году освоено 59,1 млн.</w:t>
      </w:r>
      <w:r w:rsidR="006F2200" w:rsidRPr="00E10216">
        <w:rPr>
          <w:sz w:val="28"/>
          <w:szCs w:val="28"/>
        </w:rPr>
        <w:t xml:space="preserve"> </w:t>
      </w:r>
      <w:r w:rsidRPr="00E10216">
        <w:rPr>
          <w:sz w:val="28"/>
          <w:szCs w:val="28"/>
        </w:rPr>
        <w:t>рублей.</w:t>
      </w:r>
    </w:p>
    <w:p w:rsidR="005D2558" w:rsidRPr="00E10216" w:rsidRDefault="005D2558" w:rsidP="00666544">
      <w:pPr>
        <w:spacing w:line="259" w:lineRule="auto"/>
        <w:ind w:firstLine="567"/>
        <w:jc w:val="both"/>
        <w:rPr>
          <w:sz w:val="28"/>
          <w:szCs w:val="28"/>
        </w:rPr>
      </w:pPr>
      <w:r w:rsidRPr="00E10216">
        <w:rPr>
          <w:sz w:val="28"/>
          <w:szCs w:val="28"/>
        </w:rPr>
        <w:t>Полным ходом идут работ</w:t>
      </w:r>
      <w:r w:rsidR="006F2200" w:rsidRPr="00E10216">
        <w:rPr>
          <w:sz w:val="28"/>
          <w:szCs w:val="28"/>
        </w:rPr>
        <w:t xml:space="preserve">ы по реконструкции водовода на </w:t>
      </w:r>
      <w:proofErr w:type="spellStart"/>
      <w:r w:rsidR="006F2200" w:rsidRPr="00E10216">
        <w:rPr>
          <w:sz w:val="28"/>
          <w:szCs w:val="28"/>
        </w:rPr>
        <w:t>К</w:t>
      </w:r>
      <w:r w:rsidRPr="00E10216">
        <w:rPr>
          <w:sz w:val="28"/>
          <w:szCs w:val="28"/>
        </w:rPr>
        <w:t>умакском</w:t>
      </w:r>
      <w:proofErr w:type="spellEnd"/>
      <w:r w:rsidRPr="00E10216">
        <w:rPr>
          <w:sz w:val="28"/>
          <w:szCs w:val="28"/>
        </w:rPr>
        <w:t xml:space="preserve"> водохранилище в городе Ясном, в 2015 году освоено 12,7 млн.</w:t>
      </w:r>
      <w:r w:rsidR="006F2200" w:rsidRPr="00E10216">
        <w:rPr>
          <w:sz w:val="28"/>
          <w:szCs w:val="28"/>
        </w:rPr>
        <w:t xml:space="preserve"> </w:t>
      </w:r>
      <w:r w:rsidRPr="00E10216">
        <w:rPr>
          <w:sz w:val="28"/>
          <w:szCs w:val="28"/>
        </w:rPr>
        <w:t>рублей.</w:t>
      </w:r>
    </w:p>
    <w:p w:rsidR="005D2558" w:rsidRPr="00E10216" w:rsidRDefault="005D2558" w:rsidP="00666544">
      <w:pPr>
        <w:spacing w:line="259" w:lineRule="auto"/>
        <w:ind w:firstLine="567"/>
        <w:jc w:val="both"/>
        <w:rPr>
          <w:sz w:val="28"/>
          <w:szCs w:val="28"/>
        </w:rPr>
      </w:pPr>
      <w:r w:rsidRPr="00E10216">
        <w:rPr>
          <w:sz w:val="28"/>
          <w:szCs w:val="28"/>
        </w:rPr>
        <w:t>Выполнена перекладка 48,33 км тепловых и  101,3 км  водопроводных сетей.</w:t>
      </w:r>
    </w:p>
    <w:p w:rsidR="005D2558" w:rsidRPr="00E10216" w:rsidRDefault="006F2200" w:rsidP="00666544">
      <w:pPr>
        <w:spacing w:line="259" w:lineRule="auto"/>
        <w:ind w:firstLine="567"/>
        <w:jc w:val="both"/>
        <w:rPr>
          <w:sz w:val="28"/>
          <w:szCs w:val="28"/>
        </w:rPr>
      </w:pPr>
      <w:r w:rsidRPr="00E10216">
        <w:rPr>
          <w:sz w:val="28"/>
          <w:szCs w:val="28"/>
        </w:rPr>
        <w:t>Так</w:t>
      </w:r>
      <w:r w:rsidR="005D2558" w:rsidRPr="00E10216">
        <w:rPr>
          <w:sz w:val="28"/>
          <w:szCs w:val="28"/>
        </w:rPr>
        <w:t>же за счет средств областного бюджета на территории области построено</w:t>
      </w:r>
      <w:r w:rsidRPr="00E10216">
        <w:rPr>
          <w:sz w:val="28"/>
          <w:szCs w:val="28"/>
        </w:rPr>
        <w:t xml:space="preserve">              </w:t>
      </w:r>
      <w:r w:rsidR="005D2558" w:rsidRPr="00E10216">
        <w:rPr>
          <w:sz w:val="28"/>
          <w:szCs w:val="28"/>
        </w:rPr>
        <w:t xml:space="preserve"> 9 котельных, одни из наиболее крупных это блочно-модульная котельная в г.</w:t>
      </w:r>
      <w:r w:rsidRPr="00E10216">
        <w:rPr>
          <w:sz w:val="28"/>
          <w:szCs w:val="28"/>
        </w:rPr>
        <w:t xml:space="preserve"> </w:t>
      </w:r>
      <w:r w:rsidR="005D2558" w:rsidRPr="00E10216">
        <w:rPr>
          <w:sz w:val="28"/>
          <w:szCs w:val="28"/>
        </w:rPr>
        <w:t>Орске мощностью 20,8 МВт  сметной стоимостью 90 млн.</w:t>
      </w:r>
      <w:r w:rsidRPr="00E10216">
        <w:rPr>
          <w:sz w:val="28"/>
          <w:szCs w:val="28"/>
        </w:rPr>
        <w:t xml:space="preserve"> </w:t>
      </w:r>
      <w:r w:rsidR="005D2558" w:rsidRPr="00E10216">
        <w:rPr>
          <w:sz w:val="28"/>
          <w:szCs w:val="28"/>
        </w:rPr>
        <w:t>руб</w:t>
      </w:r>
      <w:r w:rsidRPr="00E10216">
        <w:rPr>
          <w:sz w:val="28"/>
          <w:szCs w:val="28"/>
        </w:rPr>
        <w:t>лей</w:t>
      </w:r>
      <w:r w:rsidR="005D2558" w:rsidRPr="00E10216">
        <w:rPr>
          <w:sz w:val="28"/>
          <w:szCs w:val="28"/>
        </w:rPr>
        <w:t>, и блочно-модульная котельная в пос.</w:t>
      </w:r>
      <w:r w:rsidRPr="00E10216">
        <w:rPr>
          <w:sz w:val="28"/>
          <w:szCs w:val="28"/>
        </w:rPr>
        <w:t xml:space="preserve"> </w:t>
      </w:r>
      <w:r w:rsidR="005D2558" w:rsidRPr="00E10216">
        <w:rPr>
          <w:sz w:val="28"/>
          <w:szCs w:val="28"/>
        </w:rPr>
        <w:t>Новоорск</w:t>
      </w:r>
      <w:r w:rsidRPr="00E10216">
        <w:rPr>
          <w:sz w:val="28"/>
          <w:szCs w:val="28"/>
        </w:rPr>
        <w:t xml:space="preserve"> </w:t>
      </w:r>
      <w:proofErr w:type="spellStart"/>
      <w:r w:rsidRPr="00E10216">
        <w:rPr>
          <w:sz w:val="28"/>
          <w:szCs w:val="28"/>
        </w:rPr>
        <w:t>Новоорского</w:t>
      </w:r>
      <w:proofErr w:type="spellEnd"/>
      <w:r w:rsidRPr="00E10216">
        <w:rPr>
          <w:sz w:val="28"/>
          <w:szCs w:val="28"/>
        </w:rPr>
        <w:t xml:space="preserve"> района</w:t>
      </w:r>
      <w:r w:rsidR="005D2558" w:rsidRPr="00E10216">
        <w:rPr>
          <w:sz w:val="28"/>
          <w:szCs w:val="28"/>
        </w:rPr>
        <w:t xml:space="preserve"> мощностью 5,0 МВт и сметной стоимостью 29 млн.</w:t>
      </w:r>
      <w:r w:rsidRPr="00E10216">
        <w:rPr>
          <w:sz w:val="28"/>
          <w:szCs w:val="28"/>
        </w:rPr>
        <w:t xml:space="preserve"> </w:t>
      </w:r>
      <w:r w:rsidR="005D2558" w:rsidRPr="00E10216">
        <w:rPr>
          <w:sz w:val="28"/>
          <w:szCs w:val="28"/>
        </w:rPr>
        <w:t xml:space="preserve">рублей.  </w:t>
      </w:r>
    </w:p>
    <w:p w:rsidR="002B6554" w:rsidRPr="00E10216" w:rsidRDefault="002B6554" w:rsidP="00666544">
      <w:pPr>
        <w:spacing w:line="259" w:lineRule="auto"/>
        <w:ind w:firstLine="567"/>
        <w:jc w:val="both"/>
        <w:rPr>
          <w:sz w:val="28"/>
          <w:szCs w:val="28"/>
        </w:rPr>
      </w:pPr>
      <w:r w:rsidRPr="00E10216">
        <w:rPr>
          <w:sz w:val="28"/>
          <w:szCs w:val="28"/>
        </w:rPr>
        <w:t>-</w:t>
      </w:r>
      <w:r w:rsidR="006F2200" w:rsidRPr="00E10216">
        <w:rPr>
          <w:sz w:val="28"/>
          <w:szCs w:val="28"/>
        </w:rPr>
        <w:t> </w:t>
      </w:r>
      <w:r w:rsidRPr="00E10216">
        <w:rPr>
          <w:sz w:val="28"/>
          <w:szCs w:val="28"/>
        </w:rPr>
        <w:t xml:space="preserve">капитальный ремонт объектов коммунальной инфраструктуры </w:t>
      </w:r>
      <w:proofErr w:type="spellStart"/>
      <w:proofErr w:type="gramStart"/>
      <w:r w:rsidRPr="00E10216">
        <w:rPr>
          <w:sz w:val="28"/>
          <w:szCs w:val="28"/>
        </w:rPr>
        <w:t>муниципаль</w:t>
      </w:r>
      <w:proofErr w:type="spellEnd"/>
      <w:r w:rsidR="006F2200" w:rsidRPr="00E10216">
        <w:rPr>
          <w:sz w:val="28"/>
          <w:szCs w:val="28"/>
        </w:rPr>
        <w:t>-</w:t>
      </w:r>
      <w:r w:rsidRPr="00E10216">
        <w:rPr>
          <w:sz w:val="28"/>
          <w:szCs w:val="28"/>
        </w:rPr>
        <w:t>ной</w:t>
      </w:r>
      <w:proofErr w:type="gramEnd"/>
      <w:r w:rsidRPr="00E10216">
        <w:rPr>
          <w:sz w:val="28"/>
          <w:szCs w:val="28"/>
        </w:rPr>
        <w:t xml:space="preserve"> собственности – 131,161 млн.</w:t>
      </w:r>
      <w:r w:rsidR="006F2200" w:rsidRPr="00E10216">
        <w:rPr>
          <w:sz w:val="28"/>
          <w:szCs w:val="28"/>
        </w:rPr>
        <w:t xml:space="preserve"> </w:t>
      </w:r>
      <w:r w:rsidRPr="00E10216">
        <w:rPr>
          <w:sz w:val="28"/>
          <w:szCs w:val="28"/>
        </w:rPr>
        <w:t>рублей;</w:t>
      </w:r>
    </w:p>
    <w:p w:rsidR="005D2558" w:rsidRPr="00E10216" w:rsidRDefault="005D2558" w:rsidP="00666544">
      <w:pPr>
        <w:spacing w:line="259" w:lineRule="auto"/>
        <w:ind w:firstLine="567"/>
        <w:jc w:val="both"/>
        <w:rPr>
          <w:sz w:val="28"/>
          <w:szCs w:val="28"/>
        </w:rPr>
      </w:pPr>
      <w:r w:rsidRPr="00E10216">
        <w:rPr>
          <w:sz w:val="28"/>
          <w:szCs w:val="28"/>
        </w:rPr>
        <w:t>Выполнена перекладка 16,3 км тепловых и  69,4 км  водопроводных сетей на  74 объектах области в 39 муниципальных образованиях.</w:t>
      </w:r>
    </w:p>
    <w:p w:rsidR="002B6554" w:rsidRPr="00E10216" w:rsidRDefault="002B6554" w:rsidP="00666544">
      <w:pPr>
        <w:spacing w:line="259" w:lineRule="auto"/>
        <w:ind w:firstLine="567"/>
        <w:jc w:val="both"/>
        <w:rPr>
          <w:sz w:val="28"/>
          <w:szCs w:val="28"/>
        </w:rPr>
      </w:pPr>
      <w:r w:rsidRPr="00E10216">
        <w:rPr>
          <w:sz w:val="28"/>
          <w:szCs w:val="28"/>
        </w:rPr>
        <w:t>-создание, хранение, обслуживание и использование резерва оборудования и материалов в целях оказания оперативной помощи в случае аварий, стихийных бедствий, предотвращения аварийных ситуаций, а также для подготовки объектов жилищно-коммунального хозяйства и социальной сферы к зимней эксплуатации на территории Оренбургской области – 2,0 млн.</w:t>
      </w:r>
      <w:r w:rsidR="006F2200" w:rsidRPr="00E10216">
        <w:rPr>
          <w:sz w:val="28"/>
          <w:szCs w:val="28"/>
        </w:rPr>
        <w:t xml:space="preserve"> </w:t>
      </w:r>
      <w:r w:rsidRPr="00E10216">
        <w:rPr>
          <w:sz w:val="28"/>
          <w:szCs w:val="28"/>
        </w:rPr>
        <w:t>рублей.</w:t>
      </w:r>
    </w:p>
    <w:p w:rsidR="002B6554" w:rsidRPr="004B14FD" w:rsidRDefault="002B6554" w:rsidP="00666544">
      <w:pPr>
        <w:spacing w:line="259" w:lineRule="auto"/>
        <w:ind w:firstLine="567"/>
        <w:jc w:val="both"/>
        <w:rPr>
          <w:i/>
          <w:sz w:val="28"/>
          <w:szCs w:val="28"/>
        </w:rPr>
      </w:pPr>
      <w:r w:rsidRPr="00E10216">
        <w:rPr>
          <w:i/>
          <w:sz w:val="28"/>
          <w:szCs w:val="28"/>
        </w:rPr>
        <w:t>Примечание: по состоянию на 1 января 2016 года перед муниципальными образованиями области образовалась кредиторская задолже</w:t>
      </w:r>
      <w:r w:rsidR="006F2200" w:rsidRPr="00E10216">
        <w:rPr>
          <w:i/>
          <w:sz w:val="28"/>
          <w:szCs w:val="28"/>
        </w:rPr>
        <w:t>нность в объеме 21,2224 млн. рублей</w:t>
      </w:r>
      <w:r w:rsidRPr="00E10216">
        <w:rPr>
          <w:i/>
          <w:sz w:val="28"/>
          <w:szCs w:val="28"/>
        </w:rPr>
        <w:t xml:space="preserve"> по причине недофинансирования со стороны областного бюджета.</w:t>
      </w:r>
    </w:p>
    <w:p w:rsidR="002B6554" w:rsidRDefault="002B6554" w:rsidP="00666544">
      <w:pPr>
        <w:spacing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2015 году было запланировано привлечь </w:t>
      </w:r>
      <w:r w:rsidRPr="00AE0352">
        <w:rPr>
          <w:sz w:val="28"/>
          <w:szCs w:val="28"/>
        </w:rPr>
        <w:t>средств</w:t>
      </w:r>
      <w:r>
        <w:rPr>
          <w:sz w:val="28"/>
          <w:szCs w:val="28"/>
        </w:rPr>
        <w:t>а</w:t>
      </w:r>
      <w:r w:rsidRPr="00AE0352">
        <w:rPr>
          <w:sz w:val="28"/>
          <w:szCs w:val="28"/>
        </w:rPr>
        <w:t xml:space="preserve"> местных бюджетов</w:t>
      </w:r>
      <w:r>
        <w:rPr>
          <w:sz w:val="28"/>
          <w:szCs w:val="28"/>
        </w:rPr>
        <w:t xml:space="preserve"> и внебюджетные источники (юр</w:t>
      </w:r>
      <w:r w:rsidR="00566738">
        <w:rPr>
          <w:sz w:val="28"/>
          <w:szCs w:val="28"/>
        </w:rPr>
        <w:t xml:space="preserve">идических и </w:t>
      </w:r>
      <w:r w:rsidR="006F2200">
        <w:rPr>
          <w:sz w:val="28"/>
          <w:szCs w:val="28"/>
        </w:rPr>
        <w:t>лиц</w:t>
      </w:r>
      <w:r>
        <w:rPr>
          <w:sz w:val="28"/>
          <w:szCs w:val="28"/>
        </w:rPr>
        <w:t xml:space="preserve">) в объеме </w:t>
      </w:r>
      <w:r w:rsidRPr="00AE0352">
        <w:rPr>
          <w:sz w:val="28"/>
          <w:szCs w:val="28"/>
        </w:rPr>
        <w:t>–</w:t>
      </w:r>
      <w:r>
        <w:rPr>
          <w:sz w:val="28"/>
          <w:szCs w:val="28"/>
        </w:rPr>
        <w:t xml:space="preserve"> 31,487</w:t>
      </w:r>
      <w:r w:rsidRPr="00AE0352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 </w:t>
      </w:r>
      <w:r w:rsidRPr="00C066A7">
        <w:rPr>
          <w:sz w:val="28"/>
          <w:szCs w:val="28"/>
        </w:rPr>
        <w:t>(фа</w:t>
      </w:r>
      <w:r>
        <w:rPr>
          <w:sz w:val="28"/>
          <w:szCs w:val="28"/>
        </w:rPr>
        <w:t>ктически привлечено и освоено средств местного бюджета – 31,487 млн. рублей</w:t>
      </w:r>
      <w:r w:rsidRPr="00C066A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D2558" w:rsidRPr="00566738" w:rsidRDefault="002B6554" w:rsidP="00666544">
      <w:pPr>
        <w:spacing w:line="259" w:lineRule="auto"/>
        <w:ind w:firstLine="709"/>
        <w:jc w:val="both"/>
        <w:outlineLvl w:val="0"/>
        <w:rPr>
          <w:sz w:val="28"/>
          <w:szCs w:val="28"/>
        </w:rPr>
      </w:pPr>
      <w:r w:rsidRPr="00566738">
        <w:rPr>
          <w:sz w:val="28"/>
          <w:szCs w:val="28"/>
        </w:rPr>
        <w:t>2.4.</w:t>
      </w:r>
      <w:r w:rsidR="00566738" w:rsidRPr="00566738">
        <w:rPr>
          <w:sz w:val="28"/>
          <w:szCs w:val="28"/>
        </w:rPr>
        <w:t> </w:t>
      </w:r>
      <w:r w:rsidR="005D2558" w:rsidRPr="00566738">
        <w:rPr>
          <w:bCs/>
          <w:sz w:val="28"/>
          <w:szCs w:val="28"/>
        </w:rPr>
        <w:t>В результате реализации подпрограммы «</w:t>
      </w:r>
      <w:r w:rsidR="005D2558" w:rsidRPr="00566738">
        <w:rPr>
          <w:sz w:val="28"/>
          <w:szCs w:val="28"/>
        </w:rPr>
        <w:t>Модернизация объектов коммунальной инфраструктуры Оренбургской области в 2014–2020 годах</w:t>
      </w:r>
      <w:r w:rsidR="005D2558" w:rsidRPr="00566738">
        <w:rPr>
          <w:bCs/>
          <w:sz w:val="28"/>
          <w:szCs w:val="28"/>
        </w:rPr>
        <w:t xml:space="preserve">» </w:t>
      </w:r>
      <w:proofErr w:type="gramStart"/>
      <w:r w:rsidR="005D2558" w:rsidRPr="00566738">
        <w:rPr>
          <w:sz w:val="28"/>
          <w:szCs w:val="28"/>
        </w:rPr>
        <w:t xml:space="preserve">исходя из возможностей областного бюджета в 2015 году </w:t>
      </w:r>
      <w:r w:rsidR="005D2558" w:rsidRPr="00566738">
        <w:rPr>
          <w:bCs/>
          <w:sz w:val="28"/>
          <w:szCs w:val="28"/>
        </w:rPr>
        <w:t>министерство вышло</w:t>
      </w:r>
      <w:proofErr w:type="gramEnd"/>
      <w:r w:rsidR="005D2558" w:rsidRPr="00566738">
        <w:rPr>
          <w:sz w:val="28"/>
          <w:szCs w:val="28"/>
        </w:rPr>
        <w:t xml:space="preserve"> на следующие показатели:</w:t>
      </w:r>
    </w:p>
    <w:p w:rsidR="005D2558" w:rsidRPr="007561AC" w:rsidRDefault="005D2558" w:rsidP="00666544">
      <w:pPr>
        <w:shd w:val="clear" w:color="auto" w:fill="FFFFFF"/>
        <w:spacing w:before="22" w:line="259" w:lineRule="auto"/>
        <w:ind w:firstLine="709"/>
        <w:jc w:val="both"/>
        <w:rPr>
          <w:spacing w:val="-16"/>
          <w:sz w:val="28"/>
          <w:szCs w:val="28"/>
        </w:rPr>
      </w:pPr>
      <w:r w:rsidRPr="00566738">
        <w:rPr>
          <w:spacing w:val="-1"/>
          <w:sz w:val="28"/>
          <w:szCs w:val="28"/>
        </w:rPr>
        <w:lastRenderedPageBreak/>
        <w:t>- </w:t>
      </w:r>
      <w:r w:rsidRPr="007561AC">
        <w:rPr>
          <w:spacing w:val="-16"/>
          <w:sz w:val="28"/>
          <w:szCs w:val="28"/>
        </w:rPr>
        <w:t>уровень износа объектов коммунальной инфраструктуры 5</w:t>
      </w:r>
      <w:r w:rsidR="00BA7829" w:rsidRPr="007561AC">
        <w:rPr>
          <w:spacing w:val="-16"/>
          <w:sz w:val="28"/>
          <w:szCs w:val="28"/>
        </w:rPr>
        <w:t>2,9</w:t>
      </w:r>
      <w:r w:rsidRPr="007561AC">
        <w:rPr>
          <w:spacing w:val="-16"/>
          <w:sz w:val="28"/>
          <w:szCs w:val="28"/>
        </w:rPr>
        <w:t>% (-</w:t>
      </w:r>
      <w:r w:rsidR="00BA7829" w:rsidRPr="007561AC">
        <w:rPr>
          <w:spacing w:val="-16"/>
          <w:sz w:val="28"/>
          <w:szCs w:val="28"/>
        </w:rPr>
        <w:t>3,02</w:t>
      </w:r>
      <w:r w:rsidRPr="007561AC">
        <w:rPr>
          <w:spacing w:val="-16"/>
          <w:sz w:val="28"/>
          <w:szCs w:val="28"/>
        </w:rPr>
        <w:t>% к 2014 году);</w:t>
      </w:r>
    </w:p>
    <w:p w:rsidR="005D2558" w:rsidRPr="007561AC" w:rsidRDefault="005D2558" w:rsidP="00666544">
      <w:pPr>
        <w:shd w:val="clear" w:color="auto" w:fill="FFFFFF"/>
        <w:spacing w:before="22" w:line="259" w:lineRule="auto"/>
        <w:ind w:firstLine="709"/>
        <w:jc w:val="both"/>
        <w:rPr>
          <w:spacing w:val="-14"/>
          <w:sz w:val="28"/>
          <w:szCs w:val="28"/>
        </w:rPr>
      </w:pPr>
      <w:r w:rsidRPr="007561AC">
        <w:rPr>
          <w:spacing w:val="-14"/>
          <w:sz w:val="28"/>
          <w:szCs w:val="28"/>
        </w:rPr>
        <w:t>- доля частных компаний, управляющих объектами коммунальной инфраструктуры на основе концессионных соглашений и других договоров, от общего количества всех организаций коммунального комплекса – 73,4% (+1,9% к 2014 году);</w:t>
      </w:r>
    </w:p>
    <w:p w:rsidR="005D2558" w:rsidRPr="00666544" w:rsidRDefault="005D2558" w:rsidP="00666544">
      <w:pPr>
        <w:shd w:val="clear" w:color="auto" w:fill="FFFFFF"/>
        <w:spacing w:before="22" w:line="259" w:lineRule="auto"/>
        <w:ind w:firstLine="709"/>
        <w:jc w:val="both"/>
        <w:rPr>
          <w:spacing w:val="-14"/>
          <w:sz w:val="28"/>
          <w:szCs w:val="28"/>
        </w:rPr>
      </w:pPr>
      <w:r w:rsidRPr="008F42F9">
        <w:rPr>
          <w:spacing w:val="-14"/>
          <w:sz w:val="28"/>
          <w:szCs w:val="28"/>
        </w:rPr>
        <w:t>- </w:t>
      </w:r>
      <w:r w:rsidRPr="00666544">
        <w:rPr>
          <w:spacing w:val="-14"/>
          <w:sz w:val="28"/>
          <w:szCs w:val="28"/>
        </w:rPr>
        <w:t>удельный вес проб воды, отбор которых произведен из водопроводной сети и которые не отвечают гигиеническим нормативам по санитарно-химическим показат</w:t>
      </w:r>
      <w:r w:rsidR="00343ADA" w:rsidRPr="00666544">
        <w:rPr>
          <w:spacing w:val="-14"/>
          <w:sz w:val="28"/>
          <w:szCs w:val="28"/>
        </w:rPr>
        <w:t>елям – 15,2%</w:t>
      </w:r>
      <w:r w:rsidR="008A6327" w:rsidRPr="00666544">
        <w:rPr>
          <w:spacing w:val="-14"/>
          <w:sz w:val="28"/>
          <w:szCs w:val="28"/>
        </w:rPr>
        <w:t xml:space="preserve"> (</w:t>
      </w:r>
      <w:r w:rsidR="008A6327" w:rsidRPr="00666544">
        <w:rPr>
          <w:spacing w:val="-14"/>
          <w:sz w:val="28"/>
          <w:szCs w:val="28"/>
        </w:rPr>
        <w:noBreakHyphen/>
        <w:t>2,0% к 2014 году)</w:t>
      </w:r>
      <w:r w:rsidRPr="00666544">
        <w:rPr>
          <w:spacing w:val="-14"/>
          <w:sz w:val="28"/>
          <w:szCs w:val="28"/>
        </w:rPr>
        <w:t>;</w:t>
      </w:r>
    </w:p>
    <w:p w:rsidR="005D2558" w:rsidRPr="00666544" w:rsidRDefault="005D2558" w:rsidP="00666544">
      <w:pPr>
        <w:shd w:val="clear" w:color="auto" w:fill="FFFFFF"/>
        <w:spacing w:before="22" w:line="259" w:lineRule="auto"/>
        <w:ind w:firstLine="709"/>
        <w:jc w:val="both"/>
        <w:rPr>
          <w:sz w:val="28"/>
          <w:szCs w:val="28"/>
        </w:rPr>
      </w:pPr>
      <w:r w:rsidRPr="00666544">
        <w:rPr>
          <w:sz w:val="28"/>
          <w:szCs w:val="28"/>
        </w:rPr>
        <w:t xml:space="preserve">- доля сточных вод, очищенных до нормативных значений, в общем объеме сточных вод, пропущенных через очистные сооружения – 51,0% </w:t>
      </w:r>
      <w:r w:rsidR="00566738" w:rsidRPr="00666544">
        <w:rPr>
          <w:sz w:val="28"/>
          <w:szCs w:val="28"/>
        </w:rPr>
        <w:t xml:space="preserve">                                     </w:t>
      </w:r>
      <w:r w:rsidRPr="00666544">
        <w:rPr>
          <w:sz w:val="28"/>
          <w:szCs w:val="28"/>
        </w:rPr>
        <w:t>(+1,0% к 2014 году);</w:t>
      </w:r>
    </w:p>
    <w:p w:rsidR="005D2558" w:rsidRPr="00666544" w:rsidRDefault="005D2558" w:rsidP="00666544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666544">
        <w:rPr>
          <w:sz w:val="28"/>
          <w:szCs w:val="28"/>
        </w:rPr>
        <w:t>- доля уличной водопроводной сети, нуждающейся в замене, в суммарной протяженности уличной водопроводной сети – 36% (-5,6% к 2014 году);</w:t>
      </w:r>
    </w:p>
    <w:p w:rsidR="005D2558" w:rsidRPr="008F42F9" w:rsidRDefault="005D2558" w:rsidP="00666544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666544">
        <w:rPr>
          <w:sz w:val="28"/>
          <w:szCs w:val="28"/>
        </w:rPr>
        <w:t>- доля утечек и неучтенного</w:t>
      </w:r>
      <w:r w:rsidRPr="008F42F9">
        <w:rPr>
          <w:sz w:val="28"/>
          <w:szCs w:val="28"/>
        </w:rPr>
        <w:t xml:space="preserve"> расхода воды в общем объеме поданной воды – 18% (-5,6% к 2014 году);</w:t>
      </w:r>
    </w:p>
    <w:p w:rsidR="005D2558" w:rsidRPr="008F42F9" w:rsidRDefault="005D2558" w:rsidP="00666544">
      <w:pPr>
        <w:shd w:val="clear" w:color="auto" w:fill="FFFFFF"/>
        <w:spacing w:before="22" w:line="259" w:lineRule="auto"/>
        <w:ind w:firstLine="709"/>
        <w:jc w:val="both"/>
        <w:rPr>
          <w:sz w:val="28"/>
          <w:szCs w:val="28"/>
        </w:rPr>
      </w:pPr>
      <w:r w:rsidRPr="008F42F9">
        <w:rPr>
          <w:sz w:val="28"/>
          <w:szCs w:val="28"/>
        </w:rPr>
        <w:t>- доля уличной канализационной сети, нуждающейся в замене, в суммарной протяженности уличной канализационной сети – 31% (-6,5% к 2014 году);</w:t>
      </w:r>
    </w:p>
    <w:p w:rsidR="005D2558" w:rsidRPr="008F42F9" w:rsidRDefault="005D2558" w:rsidP="00666544">
      <w:pPr>
        <w:shd w:val="clear" w:color="auto" w:fill="FFFFFF"/>
        <w:spacing w:before="22" w:line="259" w:lineRule="auto"/>
        <w:ind w:firstLine="709"/>
        <w:jc w:val="both"/>
        <w:rPr>
          <w:sz w:val="28"/>
          <w:szCs w:val="28"/>
        </w:rPr>
      </w:pPr>
      <w:r w:rsidRPr="008F42F9">
        <w:rPr>
          <w:sz w:val="28"/>
          <w:szCs w:val="28"/>
        </w:rPr>
        <w:t xml:space="preserve">- темп изменения объема потребления холодной и горячей воды населением, </w:t>
      </w:r>
      <w:proofErr w:type="spellStart"/>
      <w:r w:rsidRPr="008F42F9">
        <w:rPr>
          <w:sz w:val="28"/>
          <w:szCs w:val="28"/>
        </w:rPr>
        <w:t>бюджетофинансируемыми</w:t>
      </w:r>
      <w:proofErr w:type="spellEnd"/>
      <w:r w:rsidRPr="008F42F9">
        <w:rPr>
          <w:sz w:val="28"/>
          <w:szCs w:val="28"/>
        </w:rPr>
        <w:t xml:space="preserve"> организациями по сравнению с предшествующим годом </w:t>
      </w:r>
      <w:r w:rsidR="00343ADA" w:rsidRPr="008F42F9">
        <w:rPr>
          <w:sz w:val="28"/>
          <w:szCs w:val="28"/>
        </w:rPr>
        <w:t>– -</w:t>
      </w:r>
      <w:r w:rsidRPr="008F42F9">
        <w:rPr>
          <w:sz w:val="28"/>
          <w:szCs w:val="28"/>
        </w:rPr>
        <w:t>3,5%;</w:t>
      </w:r>
    </w:p>
    <w:p w:rsidR="005D2558" w:rsidRPr="00666544" w:rsidRDefault="005D2558" w:rsidP="00666544">
      <w:pPr>
        <w:shd w:val="clear" w:color="auto" w:fill="FFFFFF"/>
        <w:spacing w:before="22" w:line="259" w:lineRule="auto"/>
        <w:ind w:firstLine="709"/>
        <w:jc w:val="both"/>
        <w:rPr>
          <w:sz w:val="28"/>
          <w:szCs w:val="28"/>
        </w:rPr>
      </w:pPr>
      <w:r w:rsidRPr="008F42F9">
        <w:rPr>
          <w:sz w:val="28"/>
          <w:szCs w:val="28"/>
        </w:rPr>
        <w:t xml:space="preserve">- доля заемных средств в общем объеме капитальных вложений в системы теплоснабжения, водоснабжения, </w:t>
      </w:r>
      <w:r w:rsidRPr="00666544">
        <w:rPr>
          <w:sz w:val="28"/>
          <w:szCs w:val="28"/>
        </w:rPr>
        <w:t>водоотведения и очист</w:t>
      </w:r>
      <w:r w:rsidR="00E10216" w:rsidRPr="00666544">
        <w:rPr>
          <w:sz w:val="28"/>
          <w:szCs w:val="28"/>
        </w:rPr>
        <w:t xml:space="preserve">ки сточных вод – </w:t>
      </w:r>
      <w:r w:rsidRPr="00666544">
        <w:rPr>
          <w:sz w:val="28"/>
          <w:szCs w:val="28"/>
        </w:rPr>
        <w:t>16,5</w:t>
      </w:r>
      <w:r w:rsidR="00E10216" w:rsidRPr="00666544">
        <w:rPr>
          <w:sz w:val="28"/>
          <w:szCs w:val="28"/>
        </w:rPr>
        <w:t>%</w:t>
      </w:r>
      <w:r w:rsidRPr="00666544">
        <w:rPr>
          <w:sz w:val="28"/>
          <w:szCs w:val="28"/>
        </w:rPr>
        <w:t>;</w:t>
      </w:r>
    </w:p>
    <w:p w:rsidR="005D2558" w:rsidRPr="00666544" w:rsidRDefault="005D2558" w:rsidP="00666544">
      <w:pPr>
        <w:shd w:val="clear" w:color="auto" w:fill="FFFFFF"/>
        <w:spacing w:before="22" w:line="259" w:lineRule="auto"/>
        <w:ind w:firstLine="709"/>
        <w:jc w:val="both"/>
        <w:rPr>
          <w:sz w:val="28"/>
          <w:szCs w:val="28"/>
        </w:rPr>
      </w:pPr>
      <w:r w:rsidRPr="00666544">
        <w:rPr>
          <w:sz w:val="28"/>
          <w:szCs w:val="28"/>
        </w:rPr>
        <w:t>- доля расходов на оплату жилищно-коммунальных услуг в семейном доходе – 12,0%;</w:t>
      </w:r>
    </w:p>
    <w:p w:rsidR="005D2558" w:rsidRPr="00666544" w:rsidRDefault="005D2558" w:rsidP="00666544">
      <w:pPr>
        <w:shd w:val="clear" w:color="auto" w:fill="FFFFFF"/>
        <w:spacing w:before="22" w:line="259" w:lineRule="auto"/>
        <w:ind w:firstLine="709"/>
        <w:jc w:val="both"/>
        <w:rPr>
          <w:sz w:val="28"/>
          <w:szCs w:val="28"/>
        </w:rPr>
      </w:pPr>
      <w:r w:rsidRPr="00666544">
        <w:rPr>
          <w:sz w:val="28"/>
          <w:szCs w:val="28"/>
        </w:rPr>
        <w:t>- доля питьевой воды, подаваемой населению, соответствующей нормативному уровню качества – 84,8%</w:t>
      </w:r>
      <w:r w:rsidR="008A6327" w:rsidRPr="00666544">
        <w:rPr>
          <w:sz w:val="28"/>
          <w:szCs w:val="28"/>
        </w:rPr>
        <w:t xml:space="preserve"> (+0,4% к 2014 году)</w:t>
      </w:r>
      <w:r w:rsidRPr="00666544">
        <w:rPr>
          <w:sz w:val="28"/>
          <w:szCs w:val="28"/>
        </w:rPr>
        <w:t>;</w:t>
      </w:r>
    </w:p>
    <w:p w:rsidR="005D2558" w:rsidRPr="008F42F9" w:rsidRDefault="005D2558" w:rsidP="00666544">
      <w:pPr>
        <w:shd w:val="clear" w:color="auto" w:fill="FFFFFF"/>
        <w:spacing w:before="22" w:line="259" w:lineRule="auto"/>
        <w:ind w:firstLine="709"/>
        <w:jc w:val="both"/>
        <w:rPr>
          <w:sz w:val="28"/>
          <w:szCs w:val="28"/>
        </w:rPr>
      </w:pPr>
      <w:r w:rsidRPr="00666544">
        <w:rPr>
          <w:sz w:val="28"/>
          <w:szCs w:val="28"/>
        </w:rPr>
        <w:t>- количество аварий и чрезвычайных ситуаций при производстве, транспортировке и распределении пи</w:t>
      </w:r>
      <w:r w:rsidR="00566738" w:rsidRPr="00666544">
        <w:rPr>
          <w:sz w:val="28"/>
          <w:szCs w:val="28"/>
        </w:rPr>
        <w:t>тьевой воды, не</w:t>
      </w:r>
      <w:r w:rsidR="00566738" w:rsidRPr="008F42F9">
        <w:rPr>
          <w:sz w:val="28"/>
          <w:szCs w:val="28"/>
        </w:rPr>
        <w:t xml:space="preserve"> более – 1570 единиц</w:t>
      </w:r>
      <w:r w:rsidRPr="008F42F9">
        <w:rPr>
          <w:sz w:val="28"/>
          <w:szCs w:val="28"/>
        </w:rPr>
        <w:t xml:space="preserve"> </w:t>
      </w:r>
      <w:r w:rsidR="00566738" w:rsidRPr="008F42F9">
        <w:rPr>
          <w:sz w:val="28"/>
          <w:szCs w:val="28"/>
        </w:rPr>
        <w:t xml:space="preserve">                            </w:t>
      </w:r>
      <w:r w:rsidRPr="008F42F9">
        <w:rPr>
          <w:sz w:val="28"/>
          <w:szCs w:val="28"/>
        </w:rPr>
        <w:t>(-5,2% к 2014 году);</w:t>
      </w:r>
    </w:p>
    <w:p w:rsidR="005D2558" w:rsidRPr="008F42F9" w:rsidRDefault="005D2558" w:rsidP="00666544">
      <w:pPr>
        <w:shd w:val="clear" w:color="auto" w:fill="FFFFFF"/>
        <w:spacing w:before="22" w:line="259" w:lineRule="auto"/>
        <w:ind w:firstLine="709"/>
        <w:jc w:val="both"/>
        <w:rPr>
          <w:color w:val="000000"/>
          <w:sz w:val="28"/>
          <w:szCs w:val="28"/>
        </w:rPr>
      </w:pPr>
      <w:r w:rsidRPr="008F42F9">
        <w:rPr>
          <w:sz w:val="28"/>
          <w:szCs w:val="28"/>
        </w:rPr>
        <w:t xml:space="preserve">- количество аварий и чрезвычайных ситуаций при производстве, транспортировке и распределении тепловой энергии, не более -38 ед. </w:t>
      </w:r>
      <w:r w:rsidR="00566738" w:rsidRPr="008F42F9">
        <w:rPr>
          <w:sz w:val="28"/>
          <w:szCs w:val="28"/>
        </w:rPr>
        <w:t xml:space="preserve">                                       </w:t>
      </w:r>
      <w:r w:rsidRPr="008F42F9">
        <w:rPr>
          <w:sz w:val="28"/>
          <w:szCs w:val="28"/>
        </w:rPr>
        <w:t>(-10,5% к 2014 году);</w:t>
      </w:r>
    </w:p>
    <w:p w:rsidR="002B6554" w:rsidRPr="00284242" w:rsidRDefault="002B6554" w:rsidP="00666544">
      <w:pPr>
        <w:spacing w:line="259" w:lineRule="auto"/>
        <w:ind w:firstLine="567"/>
        <w:jc w:val="both"/>
        <w:outlineLvl w:val="0"/>
        <w:rPr>
          <w:spacing w:val="-1"/>
          <w:sz w:val="28"/>
          <w:szCs w:val="28"/>
        </w:rPr>
      </w:pPr>
      <w:r w:rsidRPr="00284242">
        <w:rPr>
          <w:spacing w:val="-1"/>
          <w:sz w:val="28"/>
          <w:szCs w:val="28"/>
        </w:rPr>
        <w:t xml:space="preserve">3. </w:t>
      </w:r>
      <w:r w:rsidR="00FC52DB" w:rsidRPr="00284242">
        <w:rPr>
          <w:spacing w:val="-1"/>
          <w:sz w:val="28"/>
          <w:szCs w:val="28"/>
        </w:rPr>
        <w:t>О</w:t>
      </w:r>
      <w:r w:rsidR="005063CE" w:rsidRPr="00284242">
        <w:rPr>
          <w:spacing w:val="-1"/>
          <w:sz w:val="28"/>
          <w:szCs w:val="28"/>
        </w:rPr>
        <w:t>ценка эффективности реализации</w:t>
      </w:r>
      <w:r w:rsidRPr="00284242">
        <w:rPr>
          <w:spacing w:val="-1"/>
          <w:sz w:val="28"/>
          <w:szCs w:val="28"/>
        </w:rPr>
        <w:t xml:space="preserve"> подпрограммы по итогам года </w:t>
      </w:r>
      <w:r w:rsidR="00AD7C2C">
        <w:rPr>
          <w:spacing w:val="-1"/>
          <w:sz w:val="28"/>
          <w:szCs w:val="28"/>
        </w:rPr>
        <w:t xml:space="preserve">                      </w:t>
      </w:r>
      <w:r w:rsidRPr="00284242">
        <w:rPr>
          <w:spacing w:val="-1"/>
          <w:sz w:val="28"/>
          <w:szCs w:val="28"/>
        </w:rPr>
        <w:t xml:space="preserve">составила </w:t>
      </w:r>
      <w:r w:rsidR="00284242" w:rsidRPr="00284242">
        <w:rPr>
          <w:spacing w:val="-1"/>
          <w:sz w:val="28"/>
          <w:szCs w:val="28"/>
        </w:rPr>
        <w:t>1,0</w:t>
      </w:r>
      <w:r w:rsidRPr="00284242">
        <w:rPr>
          <w:spacing w:val="-1"/>
          <w:sz w:val="28"/>
          <w:szCs w:val="28"/>
        </w:rPr>
        <w:t>.</w:t>
      </w:r>
    </w:p>
    <w:p w:rsidR="0049555D" w:rsidRDefault="0049555D" w:rsidP="00666544">
      <w:pPr>
        <w:shd w:val="clear" w:color="auto" w:fill="FFFFFF"/>
        <w:spacing w:before="22" w:line="259" w:lineRule="auto"/>
        <w:ind w:left="7" w:firstLine="298"/>
        <w:jc w:val="both"/>
        <w:rPr>
          <w:color w:val="000000"/>
          <w:spacing w:val="-1"/>
          <w:sz w:val="28"/>
          <w:szCs w:val="28"/>
        </w:rPr>
      </w:pPr>
    </w:p>
    <w:p w:rsidR="0049555D" w:rsidRPr="00E10216" w:rsidRDefault="00E10216" w:rsidP="00666544">
      <w:pPr>
        <w:spacing w:line="259" w:lineRule="auto"/>
        <w:ind w:firstLine="709"/>
        <w:jc w:val="both"/>
        <w:rPr>
          <w:sz w:val="28"/>
          <w:szCs w:val="28"/>
        </w:rPr>
      </w:pPr>
      <w:r w:rsidRPr="00E10216">
        <w:rPr>
          <w:sz w:val="28"/>
          <w:szCs w:val="28"/>
        </w:rPr>
        <w:t>Объем финансирования о</w:t>
      </w:r>
      <w:r w:rsidR="0049555D" w:rsidRPr="00E10216">
        <w:rPr>
          <w:sz w:val="28"/>
          <w:szCs w:val="28"/>
        </w:rPr>
        <w:t>сновно</w:t>
      </w:r>
      <w:r w:rsidRPr="00E10216">
        <w:rPr>
          <w:sz w:val="28"/>
          <w:szCs w:val="28"/>
        </w:rPr>
        <w:t>го</w:t>
      </w:r>
      <w:r w:rsidR="0049555D" w:rsidRPr="00E10216">
        <w:rPr>
          <w:sz w:val="28"/>
          <w:szCs w:val="28"/>
        </w:rPr>
        <w:t xml:space="preserve"> мероприяти</w:t>
      </w:r>
      <w:r w:rsidRPr="00E10216">
        <w:rPr>
          <w:sz w:val="28"/>
          <w:szCs w:val="28"/>
        </w:rPr>
        <w:t>я государственной программы</w:t>
      </w:r>
      <w:r w:rsidR="0049555D" w:rsidRPr="00E10216">
        <w:rPr>
          <w:sz w:val="28"/>
          <w:szCs w:val="28"/>
        </w:rPr>
        <w:t xml:space="preserve"> «Возмещение выпадающих доходов в связи с реализацией населению твердого топлива по цене, не обеспечивающей возмещение издержек» </w:t>
      </w:r>
      <w:r w:rsidRPr="00E10216">
        <w:rPr>
          <w:sz w:val="28"/>
          <w:szCs w:val="28"/>
        </w:rPr>
        <w:t>в 2015 году согласно областному бюджету составил 66,2858 млн. рублей</w:t>
      </w:r>
      <w:r>
        <w:rPr>
          <w:sz w:val="28"/>
          <w:szCs w:val="28"/>
        </w:rPr>
        <w:t>.</w:t>
      </w:r>
      <w:r w:rsidRPr="00E1021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10216">
        <w:rPr>
          <w:sz w:val="28"/>
          <w:szCs w:val="28"/>
        </w:rPr>
        <w:t xml:space="preserve">еализация </w:t>
      </w:r>
      <w:r>
        <w:rPr>
          <w:sz w:val="28"/>
          <w:szCs w:val="28"/>
        </w:rPr>
        <w:t xml:space="preserve">мероприятия </w:t>
      </w:r>
      <w:r w:rsidRPr="00E10216">
        <w:rPr>
          <w:sz w:val="28"/>
          <w:szCs w:val="28"/>
        </w:rPr>
        <w:t>осуществляется министерством экономического развития, промышленной политики и</w:t>
      </w:r>
      <w:r>
        <w:rPr>
          <w:sz w:val="28"/>
          <w:szCs w:val="28"/>
        </w:rPr>
        <w:t xml:space="preserve"> торговли Оренбургской области</w:t>
      </w:r>
      <w:r w:rsidR="0049555D" w:rsidRPr="00E10216">
        <w:rPr>
          <w:sz w:val="28"/>
          <w:szCs w:val="28"/>
        </w:rPr>
        <w:t>.</w:t>
      </w:r>
    </w:p>
    <w:p w:rsidR="00E10216" w:rsidRPr="00E10216" w:rsidRDefault="00E10216" w:rsidP="00666544">
      <w:pPr>
        <w:spacing w:line="259" w:lineRule="auto"/>
        <w:ind w:left="20" w:right="20" w:firstLine="547"/>
        <w:jc w:val="both"/>
        <w:rPr>
          <w:sz w:val="28"/>
          <w:szCs w:val="28"/>
          <w:shd w:val="clear" w:color="auto" w:fill="FFFFFF"/>
        </w:rPr>
      </w:pPr>
      <w:r w:rsidRPr="00E10216">
        <w:rPr>
          <w:sz w:val="28"/>
          <w:szCs w:val="28"/>
        </w:rPr>
        <w:t>Фактически профинансировано из облас</w:t>
      </w:r>
      <w:r w:rsidR="00C569D5">
        <w:rPr>
          <w:sz w:val="28"/>
          <w:szCs w:val="28"/>
        </w:rPr>
        <w:t xml:space="preserve">тного бюджета по состоянию                           на 1 января </w:t>
      </w:r>
      <w:r w:rsidRPr="00E10216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года </w:t>
      </w:r>
      <w:r w:rsidRPr="00E10216">
        <w:rPr>
          <w:sz w:val="28"/>
          <w:szCs w:val="28"/>
        </w:rPr>
        <w:t>– 66,2858 млн. рублей</w:t>
      </w:r>
      <w:r>
        <w:rPr>
          <w:sz w:val="28"/>
          <w:szCs w:val="28"/>
        </w:rPr>
        <w:t xml:space="preserve"> (100%).</w:t>
      </w:r>
    </w:p>
    <w:p w:rsidR="00E10216" w:rsidRDefault="00E10216" w:rsidP="00666544">
      <w:pPr>
        <w:spacing w:line="259" w:lineRule="auto"/>
        <w:ind w:firstLine="709"/>
        <w:jc w:val="both"/>
        <w:rPr>
          <w:color w:val="FF0000"/>
          <w:sz w:val="28"/>
          <w:szCs w:val="28"/>
        </w:rPr>
      </w:pPr>
    </w:p>
    <w:p w:rsidR="009E2A91" w:rsidRPr="009E2A91" w:rsidRDefault="009E2A91" w:rsidP="00170A0E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9E2A91">
        <w:rPr>
          <w:b/>
          <w:sz w:val="28"/>
          <w:szCs w:val="28"/>
        </w:rPr>
        <w:lastRenderedPageBreak/>
        <w:t>Подпрограмма</w:t>
      </w:r>
      <w:r w:rsidR="000A5BC1">
        <w:rPr>
          <w:b/>
          <w:sz w:val="28"/>
          <w:szCs w:val="28"/>
        </w:rPr>
        <w:t xml:space="preserve"> 2</w:t>
      </w:r>
      <w:r w:rsidRPr="009E2A91">
        <w:rPr>
          <w:b/>
          <w:sz w:val="28"/>
          <w:szCs w:val="28"/>
        </w:rPr>
        <w:t xml:space="preserve"> «Организация проведения капитального  ремонта общего имущества многоквартирных домов на 2014–2020 годы»</w:t>
      </w:r>
      <w:r w:rsidR="00E10216">
        <w:rPr>
          <w:b/>
          <w:sz w:val="28"/>
          <w:szCs w:val="28"/>
        </w:rPr>
        <w:t xml:space="preserve"> (далее – Подпрограмма 2)</w:t>
      </w:r>
    </w:p>
    <w:p w:rsidR="009E2A91" w:rsidRPr="009E2A91" w:rsidRDefault="009E2A91" w:rsidP="009E2A91">
      <w:pPr>
        <w:spacing w:line="264" w:lineRule="auto"/>
        <w:jc w:val="both"/>
        <w:rPr>
          <w:sz w:val="16"/>
          <w:szCs w:val="28"/>
        </w:rPr>
      </w:pPr>
    </w:p>
    <w:p w:rsidR="004D4FEC" w:rsidRDefault="009E2A91" w:rsidP="0011277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</w:t>
      </w:r>
      <w:r w:rsidR="00170A0E">
        <w:rPr>
          <w:sz w:val="28"/>
          <w:szCs w:val="28"/>
        </w:rPr>
        <w:t>П</w:t>
      </w:r>
      <w:r w:rsidR="004D4FEC">
        <w:rPr>
          <w:sz w:val="28"/>
          <w:szCs w:val="28"/>
        </w:rPr>
        <w:t>одп</w:t>
      </w:r>
      <w:r>
        <w:rPr>
          <w:sz w:val="28"/>
          <w:szCs w:val="28"/>
        </w:rPr>
        <w:t>рограммы</w:t>
      </w:r>
      <w:r w:rsidR="00170A0E">
        <w:rPr>
          <w:sz w:val="28"/>
          <w:szCs w:val="28"/>
        </w:rPr>
        <w:t xml:space="preserve"> 2</w:t>
      </w:r>
      <w:r>
        <w:rPr>
          <w:sz w:val="28"/>
          <w:szCs w:val="28"/>
        </w:rPr>
        <w:t>:</w:t>
      </w:r>
      <w:r w:rsidRPr="00AE0352">
        <w:rPr>
          <w:sz w:val="28"/>
          <w:szCs w:val="28"/>
        </w:rPr>
        <w:t xml:space="preserve"> </w:t>
      </w:r>
    </w:p>
    <w:p w:rsidR="009E2A91" w:rsidRDefault="009E2A91" w:rsidP="00112770">
      <w:pPr>
        <w:spacing w:line="264" w:lineRule="auto"/>
        <w:ind w:firstLine="709"/>
        <w:jc w:val="both"/>
        <w:rPr>
          <w:sz w:val="28"/>
          <w:szCs w:val="28"/>
        </w:rPr>
      </w:pPr>
      <w:r w:rsidRPr="00AE0352">
        <w:rPr>
          <w:sz w:val="28"/>
          <w:szCs w:val="28"/>
        </w:rPr>
        <w:t>министерство строительства, жилищно-комм</w:t>
      </w:r>
      <w:r>
        <w:rPr>
          <w:sz w:val="28"/>
          <w:szCs w:val="28"/>
        </w:rPr>
        <w:t>унального и дорожного хозяйства Оренбургской области</w:t>
      </w:r>
      <w:r w:rsidR="004D4FEC">
        <w:rPr>
          <w:sz w:val="28"/>
          <w:szCs w:val="28"/>
        </w:rPr>
        <w:t>;</w:t>
      </w:r>
    </w:p>
    <w:p w:rsidR="00170A0E" w:rsidRPr="00170A0E" w:rsidRDefault="00170A0E" w:rsidP="00112770">
      <w:pPr>
        <w:spacing w:line="264" w:lineRule="auto"/>
        <w:ind w:firstLine="709"/>
        <w:jc w:val="both"/>
        <w:rPr>
          <w:sz w:val="12"/>
          <w:szCs w:val="12"/>
        </w:rPr>
      </w:pPr>
    </w:p>
    <w:p w:rsidR="00170A0E" w:rsidRDefault="00170A0E" w:rsidP="0011277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Подпрограммы 2:</w:t>
      </w:r>
    </w:p>
    <w:p w:rsidR="004D4FEC" w:rsidRDefault="004D4FEC" w:rsidP="0011277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жилищная инспекция по Оренбургской области.</w:t>
      </w:r>
    </w:p>
    <w:p w:rsidR="009E2A91" w:rsidRPr="00E879E8" w:rsidRDefault="009E2A91" w:rsidP="009E2A91">
      <w:pPr>
        <w:spacing w:line="264" w:lineRule="auto"/>
        <w:jc w:val="both"/>
        <w:rPr>
          <w:sz w:val="14"/>
          <w:szCs w:val="28"/>
        </w:rPr>
      </w:pPr>
    </w:p>
    <w:p w:rsidR="009E2A91" w:rsidRDefault="009E2A91" w:rsidP="009E2A9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результатах реализации подпрограммы за</w:t>
      </w:r>
      <w:r w:rsidR="00170A0E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год:</w:t>
      </w:r>
    </w:p>
    <w:p w:rsidR="004D4FEC" w:rsidRDefault="009E2A91" w:rsidP="009E2A91">
      <w:pPr>
        <w:ind w:left="20" w:right="2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E10216">
        <w:rPr>
          <w:sz w:val="28"/>
          <w:szCs w:val="28"/>
        </w:rPr>
        <w:t> </w:t>
      </w:r>
      <w:r w:rsidR="00814732">
        <w:rPr>
          <w:sz w:val="28"/>
          <w:szCs w:val="28"/>
        </w:rPr>
        <w:t>п</w:t>
      </w:r>
      <w:r w:rsidRPr="0001484E">
        <w:rPr>
          <w:sz w:val="28"/>
          <w:szCs w:val="28"/>
          <w:shd w:val="clear" w:color="auto" w:fill="FFFFFF"/>
        </w:rPr>
        <w:t xml:space="preserve">еречень </w:t>
      </w:r>
      <w:r>
        <w:rPr>
          <w:sz w:val="28"/>
          <w:szCs w:val="28"/>
          <w:shd w:val="clear" w:color="auto" w:fill="FFFFFF"/>
        </w:rPr>
        <w:t xml:space="preserve">программных </w:t>
      </w:r>
      <w:r w:rsidRPr="0001484E">
        <w:rPr>
          <w:sz w:val="28"/>
          <w:szCs w:val="28"/>
          <w:shd w:val="clear" w:color="auto" w:fill="FFFFFF"/>
        </w:rPr>
        <w:t>меро</w:t>
      </w:r>
      <w:r w:rsidR="00170A0E">
        <w:rPr>
          <w:sz w:val="28"/>
          <w:szCs w:val="28"/>
          <w:shd w:val="clear" w:color="auto" w:fill="FFFFFF"/>
        </w:rPr>
        <w:t xml:space="preserve">приятий предусматривает </w:t>
      </w:r>
      <w:r w:rsidR="004D4FEC">
        <w:rPr>
          <w:sz w:val="28"/>
          <w:szCs w:val="28"/>
          <w:shd w:val="clear" w:color="auto" w:fill="FFFFFF"/>
        </w:rPr>
        <w:t>п</w:t>
      </w:r>
      <w:r w:rsidR="004D4FEC" w:rsidRPr="004D4FEC">
        <w:rPr>
          <w:sz w:val="28"/>
          <w:szCs w:val="28"/>
          <w:shd w:val="clear" w:color="auto" w:fill="FFFFFF"/>
        </w:rPr>
        <w:t>роведение мероприятий по капитальном</w:t>
      </w:r>
      <w:r w:rsidR="00170A0E">
        <w:rPr>
          <w:sz w:val="28"/>
          <w:szCs w:val="28"/>
          <w:shd w:val="clear" w:color="auto" w:fill="FFFFFF"/>
        </w:rPr>
        <w:t xml:space="preserve">у ремонту многоквартирных домов и </w:t>
      </w:r>
      <w:r w:rsidR="004D4FEC">
        <w:rPr>
          <w:sz w:val="28"/>
          <w:szCs w:val="28"/>
          <w:shd w:val="clear" w:color="auto" w:fill="FFFFFF"/>
        </w:rPr>
        <w:t>с</w:t>
      </w:r>
      <w:r w:rsidR="004D4FEC" w:rsidRPr="004D4FEC">
        <w:rPr>
          <w:sz w:val="28"/>
          <w:szCs w:val="28"/>
          <w:shd w:val="clear" w:color="auto" w:fill="FFFFFF"/>
        </w:rPr>
        <w:t>офинансирование работ по капитальному ремонту общего имущества многоквартирных домов, расположенных на территории Оренбургской области</w:t>
      </w:r>
      <w:r w:rsidR="004D4FEC">
        <w:rPr>
          <w:sz w:val="28"/>
          <w:szCs w:val="28"/>
          <w:shd w:val="clear" w:color="auto" w:fill="FFFFFF"/>
        </w:rPr>
        <w:t>.</w:t>
      </w:r>
    </w:p>
    <w:p w:rsidR="009E2A91" w:rsidRPr="00CA1530" w:rsidRDefault="009E2A91" w:rsidP="009E2A91">
      <w:pPr>
        <w:ind w:left="20" w:right="20" w:firstLine="406"/>
        <w:jc w:val="both"/>
        <w:rPr>
          <w:sz w:val="28"/>
          <w:szCs w:val="28"/>
          <w:shd w:val="clear" w:color="auto" w:fill="FFFFFF"/>
        </w:rPr>
      </w:pPr>
      <w:r w:rsidRPr="00CA1530">
        <w:rPr>
          <w:sz w:val="28"/>
          <w:szCs w:val="28"/>
          <w:shd w:val="clear" w:color="auto" w:fill="FFFFFF"/>
        </w:rPr>
        <w:t>2. Данные об объемах и целевом использовании средств областного бюджета и привлеченных средств:</w:t>
      </w:r>
    </w:p>
    <w:p w:rsidR="009E2A91" w:rsidRDefault="009E2A91" w:rsidP="009E2A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2.1. Объем </w:t>
      </w:r>
      <w:r w:rsidRPr="001E2DDE">
        <w:rPr>
          <w:sz w:val="28"/>
          <w:szCs w:val="28"/>
          <w:shd w:val="clear" w:color="auto" w:fill="FFFFFF"/>
        </w:rPr>
        <w:t xml:space="preserve">финансирования подпрограммы </w:t>
      </w:r>
      <w:r w:rsidRPr="001E2DDE">
        <w:rPr>
          <w:sz w:val="28"/>
          <w:szCs w:val="28"/>
        </w:rPr>
        <w:t>на 201</w:t>
      </w:r>
      <w:r w:rsidR="00E529F4">
        <w:rPr>
          <w:sz w:val="28"/>
          <w:szCs w:val="28"/>
        </w:rPr>
        <w:t>5</w:t>
      </w:r>
      <w:r w:rsidRPr="001E2DDE">
        <w:rPr>
          <w:sz w:val="28"/>
          <w:szCs w:val="28"/>
        </w:rPr>
        <w:t xml:space="preserve"> год согласно областному бюджету составил </w:t>
      </w:r>
      <w:r w:rsidR="00E529F4" w:rsidRPr="00E529F4">
        <w:rPr>
          <w:sz w:val="28"/>
          <w:szCs w:val="28"/>
        </w:rPr>
        <w:t>114</w:t>
      </w:r>
      <w:r w:rsidR="00E529F4">
        <w:rPr>
          <w:sz w:val="28"/>
          <w:szCs w:val="28"/>
        </w:rPr>
        <w:t>,</w:t>
      </w:r>
      <w:r w:rsidR="00E529F4" w:rsidRPr="00E529F4">
        <w:rPr>
          <w:sz w:val="28"/>
          <w:szCs w:val="28"/>
        </w:rPr>
        <w:t xml:space="preserve">224 </w:t>
      </w:r>
      <w:r w:rsidR="006A6B4E">
        <w:rPr>
          <w:sz w:val="28"/>
          <w:szCs w:val="28"/>
        </w:rPr>
        <w:t>млн</w:t>
      </w:r>
      <w:r w:rsidRPr="001E2DDE">
        <w:rPr>
          <w:sz w:val="28"/>
          <w:szCs w:val="28"/>
        </w:rPr>
        <w:t>. рублей, в т</w:t>
      </w:r>
      <w:r w:rsidR="00E529F4">
        <w:rPr>
          <w:sz w:val="28"/>
          <w:szCs w:val="28"/>
        </w:rPr>
        <w:t>ом числе</w:t>
      </w:r>
      <w:r w:rsidRPr="001E2DDE">
        <w:rPr>
          <w:sz w:val="28"/>
          <w:szCs w:val="28"/>
        </w:rPr>
        <w:t>:</w:t>
      </w:r>
    </w:p>
    <w:p w:rsidR="00EC5599" w:rsidRDefault="00E214F0" w:rsidP="009E2A91">
      <w:pPr>
        <w:ind w:firstLine="567"/>
        <w:jc w:val="both"/>
        <w:rPr>
          <w:sz w:val="28"/>
          <w:szCs w:val="28"/>
        </w:rPr>
      </w:pPr>
      <w:r w:rsidRPr="00F65A07">
        <w:rPr>
          <w:sz w:val="28"/>
          <w:szCs w:val="28"/>
        </w:rPr>
        <w:t>-</w:t>
      </w:r>
      <w:r w:rsidR="00BE7F98" w:rsidRPr="00F65A07">
        <w:rPr>
          <w:sz w:val="28"/>
          <w:szCs w:val="28"/>
        </w:rPr>
        <w:t> </w:t>
      </w:r>
      <w:r w:rsidR="006A5380" w:rsidRPr="00F65A07">
        <w:rPr>
          <w:i/>
          <w:sz w:val="28"/>
          <w:szCs w:val="28"/>
          <w:u w:val="single"/>
        </w:rPr>
        <w:t>п</w:t>
      </w:r>
      <w:r w:rsidR="00E529F4" w:rsidRPr="00F65A07">
        <w:rPr>
          <w:i/>
          <w:sz w:val="28"/>
          <w:szCs w:val="28"/>
          <w:u w:val="single"/>
        </w:rPr>
        <w:t>роведение мероприятий по капитальному ремонту многоквартирных домов</w:t>
      </w:r>
      <w:r w:rsidR="00E529F4" w:rsidRPr="00F65A07">
        <w:rPr>
          <w:sz w:val="28"/>
          <w:szCs w:val="28"/>
        </w:rPr>
        <w:t xml:space="preserve"> –</w:t>
      </w:r>
      <w:r w:rsidR="00F65A07">
        <w:rPr>
          <w:sz w:val="28"/>
          <w:szCs w:val="28"/>
        </w:rPr>
        <w:t xml:space="preserve"> </w:t>
      </w:r>
      <w:r w:rsidR="00F65A07" w:rsidRPr="00F65A07">
        <w:rPr>
          <w:sz w:val="28"/>
          <w:szCs w:val="28"/>
        </w:rPr>
        <w:t xml:space="preserve">субсидия </w:t>
      </w:r>
      <w:r w:rsidR="00EC5599" w:rsidRPr="00F65A07">
        <w:rPr>
          <w:sz w:val="28"/>
          <w:szCs w:val="28"/>
        </w:rPr>
        <w:t xml:space="preserve">в сумме 87,0 млн. рублей </w:t>
      </w:r>
      <w:r w:rsidR="00F65A07" w:rsidRPr="00F65A07">
        <w:rPr>
          <w:sz w:val="28"/>
          <w:szCs w:val="28"/>
        </w:rPr>
        <w:t>из областного бюджета региональному оператору - некоммерческой организации "Фонд модернизации жилищно-коммунального хозяйства Оренбургской области"</w:t>
      </w:r>
      <w:r w:rsidR="00E10216">
        <w:rPr>
          <w:sz w:val="28"/>
          <w:szCs w:val="28"/>
        </w:rPr>
        <w:t xml:space="preserve"> (далее – Фонд)</w:t>
      </w:r>
      <w:r w:rsidR="00F65A07" w:rsidRPr="00F65A07">
        <w:rPr>
          <w:sz w:val="28"/>
          <w:szCs w:val="28"/>
        </w:rPr>
        <w:t xml:space="preserve"> в виде имущественного взноса</w:t>
      </w:r>
      <w:r w:rsidR="00EC5599">
        <w:rPr>
          <w:sz w:val="28"/>
          <w:szCs w:val="28"/>
        </w:rPr>
        <w:t xml:space="preserve"> предусмотрена </w:t>
      </w:r>
      <w:r w:rsidR="00F65A07" w:rsidRPr="00F65A07">
        <w:rPr>
          <w:sz w:val="28"/>
          <w:szCs w:val="28"/>
        </w:rPr>
        <w:t>на финансовое обеспечение выполнения функций</w:t>
      </w:r>
      <w:r w:rsidR="00E10216">
        <w:rPr>
          <w:sz w:val="28"/>
          <w:szCs w:val="28"/>
        </w:rPr>
        <w:t xml:space="preserve"> Фонда</w:t>
      </w:r>
      <w:r w:rsidR="00EC5599">
        <w:rPr>
          <w:sz w:val="28"/>
          <w:szCs w:val="28"/>
        </w:rPr>
        <w:t>;</w:t>
      </w:r>
    </w:p>
    <w:p w:rsidR="00EC5599" w:rsidRPr="00DE6A8F" w:rsidRDefault="009E2A91" w:rsidP="009E2A91">
      <w:pPr>
        <w:ind w:firstLine="567"/>
        <w:jc w:val="both"/>
        <w:rPr>
          <w:i/>
          <w:sz w:val="28"/>
          <w:szCs w:val="28"/>
        </w:rPr>
      </w:pPr>
      <w:r w:rsidRPr="00DE6A8F">
        <w:rPr>
          <w:i/>
          <w:sz w:val="28"/>
          <w:szCs w:val="28"/>
          <w:u w:val="single"/>
        </w:rPr>
        <w:t>-</w:t>
      </w:r>
      <w:r w:rsidR="00BE7F98" w:rsidRPr="00DE6A8F">
        <w:rPr>
          <w:i/>
          <w:sz w:val="28"/>
          <w:szCs w:val="28"/>
          <w:u w:val="single"/>
        </w:rPr>
        <w:t> </w:t>
      </w:r>
      <w:r w:rsidR="00E529F4" w:rsidRPr="00DE6A8F">
        <w:rPr>
          <w:i/>
          <w:sz w:val="28"/>
          <w:szCs w:val="28"/>
          <w:u w:val="single"/>
        </w:rPr>
        <w:t>софинансирование работ по капитальному ремонту общего имущества многоквартирных домов, расположенных на территории Оренбургской области</w:t>
      </w:r>
      <w:r w:rsidRPr="00DE6A8F">
        <w:rPr>
          <w:i/>
          <w:sz w:val="28"/>
          <w:szCs w:val="28"/>
          <w:u w:val="single"/>
        </w:rPr>
        <w:t xml:space="preserve"> </w:t>
      </w:r>
      <w:r w:rsidR="00DE6A8F" w:rsidRPr="00DE6A8F">
        <w:rPr>
          <w:i/>
          <w:sz w:val="28"/>
          <w:szCs w:val="28"/>
          <w:u w:val="single"/>
        </w:rPr>
        <w:t>–</w:t>
      </w:r>
      <w:r w:rsidR="00DE6A8F" w:rsidRPr="00DE6A8F">
        <w:rPr>
          <w:i/>
          <w:sz w:val="28"/>
          <w:szCs w:val="28"/>
        </w:rPr>
        <w:t>27,224 млн. рублей.</w:t>
      </w:r>
      <w:r w:rsidR="00E529F4" w:rsidRPr="00DE6A8F">
        <w:rPr>
          <w:i/>
          <w:sz w:val="28"/>
          <w:szCs w:val="28"/>
        </w:rPr>
        <w:t xml:space="preserve">           </w:t>
      </w:r>
      <w:r w:rsidRPr="00DE6A8F">
        <w:rPr>
          <w:i/>
          <w:sz w:val="28"/>
          <w:szCs w:val="28"/>
        </w:rPr>
        <w:t xml:space="preserve"> </w:t>
      </w:r>
    </w:p>
    <w:p w:rsidR="005D4020" w:rsidRDefault="00EC5599" w:rsidP="00DE6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E6A8F">
        <w:rPr>
          <w:sz w:val="28"/>
          <w:szCs w:val="28"/>
        </w:rPr>
        <w:t>еализация</w:t>
      </w:r>
      <w:r>
        <w:rPr>
          <w:sz w:val="28"/>
          <w:szCs w:val="28"/>
        </w:rPr>
        <w:t xml:space="preserve"> на территории Оренбургской области Федерального закона                        от 21 июля 2007 года № 185-ФЗ «О Фонде содействия реформированию жилищно-коммунального хозяйства» (далее – Федеральный закон) в части проведения капитального ремонта общего имущества в многоквартирных домах предусматривает софинансирование </w:t>
      </w:r>
      <w:r w:rsidRPr="00EC5599">
        <w:rPr>
          <w:sz w:val="28"/>
          <w:szCs w:val="28"/>
        </w:rPr>
        <w:t>работ по капитальному ремонту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 целях выполнения данного условия</w:t>
      </w:r>
      <w:r w:rsidRPr="00EC55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и получения финансовой поддержки за счет средств Фонда </w:t>
      </w:r>
      <w:r w:rsidRPr="00DE6A8F">
        <w:rPr>
          <w:sz w:val="28"/>
          <w:szCs w:val="28"/>
        </w:rPr>
        <w:t>содействия реформированию ЖКХ (в 2015 году – 15,126 млн. рублей</w:t>
      </w:r>
      <w:r w:rsidR="00DE6A8F" w:rsidRPr="00DE6A8F">
        <w:rPr>
          <w:sz w:val="28"/>
          <w:szCs w:val="28"/>
        </w:rPr>
        <w:t>, которые поступили в бюджет области 24 декабря прошлого года</w:t>
      </w:r>
      <w:r w:rsidRPr="00DE6A8F">
        <w:rPr>
          <w:sz w:val="28"/>
          <w:szCs w:val="28"/>
        </w:rPr>
        <w:t>) в областном бюджете</w:t>
      </w:r>
      <w:r w:rsidR="00DE6A8F" w:rsidRPr="00DE6A8F">
        <w:rPr>
          <w:sz w:val="28"/>
          <w:szCs w:val="28"/>
        </w:rPr>
        <w:t xml:space="preserve"> были предусмотрены средства на софинансирование </w:t>
      </w:r>
      <w:r w:rsidR="005D4020" w:rsidRPr="00DE6A8F">
        <w:rPr>
          <w:sz w:val="28"/>
          <w:szCs w:val="28"/>
        </w:rPr>
        <w:t>в сумме 10,148 млн. рублей</w:t>
      </w:r>
      <w:r w:rsidR="00DE6A8F" w:rsidRPr="00DE6A8F">
        <w:rPr>
          <w:sz w:val="28"/>
          <w:szCs w:val="28"/>
        </w:rPr>
        <w:t>, в местных бюджетах – 37,363 млн. рублей</w:t>
      </w:r>
      <w:r w:rsidR="005D4020" w:rsidRPr="00DE6A8F">
        <w:rPr>
          <w:sz w:val="28"/>
          <w:szCs w:val="28"/>
        </w:rPr>
        <w:t>.</w:t>
      </w:r>
      <w:proofErr w:type="gramEnd"/>
    </w:p>
    <w:p w:rsidR="00D35DB3" w:rsidRDefault="00D35DB3" w:rsidP="00D35DB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Поскольку реализация мероприятий по капремонту предусматривает двухлетний период (в соответствии с Федеральным законом от 21 июля 2007 года  № 185-ФЗ «О Фонде содействия реформированию жилищно-коммунального хозяйства»), средства в сумме 1,949 тыс. рублей, полученные в 2014 году, планировалось направить в муниципальное образование город Орск на ремонт дома № 42 по ул. Короленко </w:t>
      </w:r>
      <w:r w:rsidRPr="00D35DB3">
        <w:rPr>
          <w:i/>
          <w:sz w:val="28"/>
          <w:szCs w:val="28"/>
        </w:rPr>
        <w:t>(собственники помещений в доме изменили способ формирования фонда капитального ремонта со</w:t>
      </w:r>
      <w:proofErr w:type="gramEnd"/>
      <w:r w:rsidRPr="00D35DB3">
        <w:rPr>
          <w:i/>
          <w:sz w:val="28"/>
          <w:szCs w:val="28"/>
        </w:rPr>
        <w:t xml:space="preserve"> счета («котла») регионального оператора на специальный счет</w:t>
      </w:r>
      <w:r>
        <w:rPr>
          <w:i/>
          <w:sz w:val="28"/>
          <w:szCs w:val="28"/>
        </w:rPr>
        <w:t>,</w:t>
      </w:r>
      <w:r w:rsidRPr="00D35DB3">
        <w:rPr>
          <w:i/>
          <w:sz w:val="28"/>
          <w:szCs w:val="28"/>
        </w:rPr>
        <w:t xml:space="preserve"> владельцем которого стала управляющая организация)</w:t>
      </w:r>
      <w:r>
        <w:rPr>
          <w:sz w:val="28"/>
          <w:szCs w:val="28"/>
        </w:rPr>
        <w:t>. Соответствующие изменения внесены в областной бюджет 2015 года.</w:t>
      </w:r>
    </w:p>
    <w:p w:rsidR="009E2A91" w:rsidRDefault="009E2A91" w:rsidP="009E2A91">
      <w:pPr>
        <w:ind w:left="20" w:right="20" w:firstLine="547"/>
        <w:jc w:val="both"/>
        <w:rPr>
          <w:sz w:val="28"/>
          <w:szCs w:val="28"/>
        </w:rPr>
      </w:pPr>
      <w:r w:rsidRPr="009864FA">
        <w:rPr>
          <w:sz w:val="28"/>
          <w:szCs w:val="28"/>
        </w:rPr>
        <w:lastRenderedPageBreak/>
        <w:t>2.2. Фактически профинансировано из облас</w:t>
      </w:r>
      <w:r w:rsidR="00DE6A8F">
        <w:rPr>
          <w:sz w:val="28"/>
          <w:szCs w:val="28"/>
        </w:rPr>
        <w:t xml:space="preserve">тного бюджета по состоянию                      на 1 января </w:t>
      </w:r>
      <w:r w:rsidRPr="009864FA">
        <w:rPr>
          <w:sz w:val="28"/>
          <w:szCs w:val="28"/>
        </w:rPr>
        <w:t>201</w:t>
      </w:r>
      <w:r w:rsidR="006A5380">
        <w:rPr>
          <w:sz w:val="28"/>
          <w:szCs w:val="28"/>
        </w:rPr>
        <w:t>6</w:t>
      </w:r>
      <w:r w:rsidR="00DE6A8F">
        <w:rPr>
          <w:sz w:val="28"/>
          <w:szCs w:val="28"/>
        </w:rPr>
        <w:t xml:space="preserve"> года</w:t>
      </w:r>
      <w:r w:rsidRPr="009864FA">
        <w:rPr>
          <w:sz w:val="28"/>
          <w:szCs w:val="28"/>
        </w:rPr>
        <w:t xml:space="preserve"> – </w:t>
      </w:r>
      <w:r w:rsidR="006A5380" w:rsidRPr="006A5380">
        <w:rPr>
          <w:sz w:val="28"/>
          <w:szCs w:val="28"/>
        </w:rPr>
        <w:t>114,22</w:t>
      </w:r>
      <w:r w:rsidR="005D4020">
        <w:rPr>
          <w:sz w:val="28"/>
          <w:szCs w:val="28"/>
        </w:rPr>
        <w:t>4</w:t>
      </w:r>
      <w:r w:rsidR="006A5380" w:rsidRPr="006A5380">
        <w:rPr>
          <w:sz w:val="28"/>
          <w:szCs w:val="28"/>
        </w:rPr>
        <w:t xml:space="preserve"> </w:t>
      </w:r>
      <w:r w:rsidR="006A6B4E" w:rsidRPr="006A6B4E">
        <w:rPr>
          <w:sz w:val="28"/>
          <w:szCs w:val="28"/>
        </w:rPr>
        <w:t>млн. рублей</w:t>
      </w:r>
      <w:r w:rsidRPr="009864FA">
        <w:rPr>
          <w:sz w:val="28"/>
          <w:szCs w:val="28"/>
        </w:rPr>
        <w:t>, в т.ч.:</w:t>
      </w:r>
    </w:p>
    <w:p w:rsidR="00EC5599" w:rsidRPr="00F65A07" w:rsidRDefault="006A5380" w:rsidP="00666544">
      <w:pPr>
        <w:spacing w:line="238" w:lineRule="auto"/>
        <w:ind w:firstLine="567"/>
        <w:jc w:val="both"/>
        <w:rPr>
          <w:sz w:val="28"/>
          <w:szCs w:val="28"/>
        </w:rPr>
      </w:pPr>
      <w:r w:rsidRPr="00D35DB3">
        <w:rPr>
          <w:i/>
          <w:sz w:val="28"/>
          <w:szCs w:val="28"/>
          <w:u w:val="single"/>
          <w:shd w:val="clear" w:color="auto" w:fill="FFFFFF"/>
        </w:rPr>
        <w:t>-</w:t>
      </w:r>
      <w:r w:rsidR="00BE7F98" w:rsidRPr="00D35DB3">
        <w:rPr>
          <w:i/>
          <w:sz w:val="28"/>
          <w:szCs w:val="28"/>
          <w:u w:val="single"/>
          <w:shd w:val="clear" w:color="auto" w:fill="FFFFFF"/>
        </w:rPr>
        <w:t> </w:t>
      </w:r>
      <w:r w:rsidRPr="00D35DB3">
        <w:rPr>
          <w:i/>
          <w:sz w:val="28"/>
          <w:szCs w:val="28"/>
          <w:u w:val="single"/>
          <w:shd w:val="clear" w:color="auto" w:fill="FFFFFF"/>
        </w:rPr>
        <w:t>проведение мероприятий по капитальному ремонту многоквартирных домов – 87,0 млн. рублей;</w:t>
      </w:r>
      <w:r w:rsidR="00EC5599">
        <w:rPr>
          <w:sz w:val="28"/>
          <w:szCs w:val="28"/>
          <w:shd w:val="clear" w:color="auto" w:fill="FFFFFF"/>
        </w:rPr>
        <w:t xml:space="preserve"> </w:t>
      </w:r>
      <w:r w:rsidR="00EC5599" w:rsidRPr="00F65A07">
        <w:rPr>
          <w:sz w:val="28"/>
          <w:szCs w:val="28"/>
        </w:rPr>
        <w:t>–</w:t>
      </w:r>
      <w:r w:rsidR="00EC5599">
        <w:rPr>
          <w:sz w:val="28"/>
          <w:szCs w:val="28"/>
        </w:rPr>
        <w:t xml:space="preserve"> </w:t>
      </w:r>
      <w:proofErr w:type="gramStart"/>
      <w:r w:rsidR="00EC5599" w:rsidRPr="00F65A07">
        <w:rPr>
          <w:sz w:val="28"/>
          <w:szCs w:val="28"/>
        </w:rPr>
        <w:t>субсидия из областного бюджета региональному оператору - некоммерческой организации "Фонд модернизации жилищно-коммунального хозяйства Оренбургской области"</w:t>
      </w:r>
      <w:r w:rsidR="00EC5599">
        <w:rPr>
          <w:sz w:val="28"/>
          <w:szCs w:val="28"/>
        </w:rPr>
        <w:t xml:space="preserve"> (далее – Фонд)</w:t>
      </w:r>
      <w:r w:rsidR="00EC5599" w:rsidRPr="00F65A07">
        <w:rPr>
          <w:sz w:val="28"/>
          <w:szCs w:val="28"/>
        </w:rPr>
        <w:t xml:space="preserve"> в виде имущественного взноса </w:t>
      </w:r>
      <w:r w:rsidR="00EC5599">
        <w:rPr>
          <w:sz w:val="28"/>
          <w:szCs w:val="28"/>
        </w:rPr>
        <w:t xml:space="preserve">предоставлена </w:t>
      </w:r>
      <w:r w:rsidR="00EC5599" w:rsidRPr="00F65A07">
        <w:rPr>
          <w:sz w:val="28"/>
          <w:szCs w:val="28"/>
        </w:rPr>
        <w:t xml:space="preserve">в сумме 87,0 млн. рублей </w:t>
      </w:r>
      <w:r w:rsidR="00EC5599">
        <w:rPr>
          <w:sz w:val="28"/>
          <w:szCs w:val="28"/>
        </w:rPr>
        <w:t>(</w:t>
      </w:r>
      <w:r w:rsidR="00EC5599" w:rsidRPr="00F65A07">
        <w:rPr>
          <w:sz w:val="28"/>
          <w:szCs w:val="28"/>
        </w:rPr>
        <w:t>в 100% объеме</w:t>
      </w:r>
      <w:r w:rsidR="00EC5599">
        <w:rPr>
          <w:sz w:val="28"/>
          <w:szCs w:val="28"/>
        </w:rPr>
        <w:t>)</w:t>
      </w:r>
      <w:r w:rsidR="00EC5599" w:rsidRPr="00F65A07">
        <w:rPr>
          <w:sz w:val="28"/>
          <w:szCs w:val="28"/>
        </w:rPr>
        <w:t xml:space="preserve"> на финансовое обеспечение выполнения функций</w:t>
      </w:r>
      <w:r w:rsidR="00EC5599">
        <w:rPr>
          <w:sz w:val="28"/>
          <w:szCs w:val="28"/>
        </w:rPr>
        <w:t xml:space="preserve"> Фонда</w:t>
      </w:r>
      <w:r w:rsidR="00EC5599" w:rsidRPr="00F65A07">
        <w:rPr>
          <w:sz w:val="28"/>
          <w:szCs w:val="28"/>
        </w:rPr>
        <w:t xml:space="preserve">, определенных </w:t>
      </w:r>
      <w:r w:rsidR="00EC5599">
        <w:rPr>
          <w:sz w:val="28"/>
          <w:szCs w:val="28"/>
        </w:rPr>
        <w:t xml:space="preserve">его </w:t>
      </w:r>
      <w:r w:rsidR="00EC5599" w:rsidRPr="00F65A07">
        <w:rPr>
          <w:sz w:val="28"/>
          <w:szCs w:val="28"/>
        </w:rPr>
        <w:t xml:space="preserve">уставом, по организации проведения капитального ремонта многоквартирных домов согласно смете административно-хозяйственных расходов Фонда, утвержденной </w:t>
      </w:r>
      <w:r w:rsidR="00EC5599">
        <w:rPr>
          <w:sz w:val="28"/>
          <w:szCs w:val="28"/>
        </w:rPr>
        <w:t>его П</w:t>
      </w:r>
      <w:r w:rsidR="00EC5599" w:rsidRPr="00F65A07">
        <w:rPr>
          <w:sz w:val="28"/>
          <w:szCs w:val="28"/>
        </w:rPr>
        <w:t>равлением</w:t>
      </w:r>
      <w:r w:rsidR="00EC5599">
        <w:rPr>
          <w:sz w:val="28"/>
          <w:szCs w:val="28"/>
        </w:rPr>
        <w:t>.</w:t>
      </w:r>
      <w:proofErr w:type="gramEnd"/>
      <w:r w:rsidR="00EC5599">
        <w:rPr>
          <w:sz w:val="28"/>
          <w:szCs w:val="28"/>
        </w:rPr>
        <w:t xml:space="preserve"> В отчетном году Фонд выступал техническим заказчиком при проведении работ по капитальному ремонту 128 домов. </w:t>
      </w:r>
      <w:r w:rsidR="00EC5599" w:rsidRPr="00F65A07">
        <w:rPr>
          <w:sz w:val="28"/>
          <w:szCs w:val="28"/>
        </w:rPr>
        <w:t xml:space="preserve"> </w:t>
      </w:r>
    </w:p>
    <w:p w:rsidR="006A5380" w:rsidRPr="00D35DB3" w:rsidRDefault="006A5380" w:rsidP="00666544">
      <w:pPr>
        <w:spacing w:line="238" w:lineRule="auto"/>
        <w:ind w:firstLine="567"/>
        <w:jc w:val="both"/>
        <w:rPr>
          <w:i/>
          <w:sz w:val="28"/>
          <w:szCs w:val="28"/>
          <w:u w:val="single"/>
          <w:shd w:val="clear" w:color="auto" w:fill="FFFFFF"/>
        </w:rPr>
      </w:pPr>
      <w:r w:rsidRPr="00D35DB3">
        <w:rPr>
          <w:i/>
          <w:sz w:val="28"/>
          <w:szCs w:val="28"/>
          <w:u w:val="single"/>
          <w:shd w:val="clear" w:color="auto" w:fill="FFFFFF"/>
        </w:rPr>
        <w:t>-</w:t>
      </w:r>
      <w:r w:rsidR="00BE7F98" w:rsidRPr="00D35DB3">
        <w:rPr>
          <w:i/>
          <w:sz w:val="28"/>
          <w:szCs w:val="28"/>
          <w:u w:val="single"/>
          <w:shd w:val="clear" w:color="auto" w:fill="FFFFFF"/>
        </w:rPr>
        <w:t> </w:t>
      </w:r>
      <w:r w:rsidRPr="00D35DB3">
        <w:rPr>
          <w:i/>
          <w:sz w:val="28"/>
          <w:szCs w:val="28"/>
          <w:u w:val="single"/>
          <w:shd w:val="clear" w:color="auto" w:fill="FFFFFF"/>
        </w:rPr>
        <w:t>софинансирование работ по капитальному ремонту общего имущества многоквартирных домов, расположенных на территории Оренбургской области –             17,076 млн. рублей.</w:t>
      </w:r>
    </w:p>
    <w:p w:rsidR="00EC5599" w:rsidRDefault="00EC5599" w:rsidP="00666544">
      <w:pPr>
        <w:spacing w:line="23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 декабря 2015 года Фондом содействия реформированию жилищно-коммунального хозяйства одобрена заявка </w:t>
      </w:r>
      <w:r w:rsidR="00D35DB3">
        <w:rPr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 xml:space="preserve">на получение финансовой поддержки на проведение капитального ремонта общего имущества в многоквартирных домах (Решение Правления Фонда ЖКХ </w:t>
      </w:r>
      <w:r w:rsidRPr="003D453E">
        <w:rPr>
          <w:sz w:val="28"/>
          <w:szCs w:val="28"/>
        </w:rPr>
        <w:t>от 22.12.2015 № 629</w:t>
      </w:r>
      <w:r>
        <w:rPr>
          <w:sz w:val="28"/>
          <w:szCs w:val="28"/>
        </w:rPr>
        <w:t xml:space="preserve">) в сумме 15,126 млн. рублей, поступившие в областной бюджет. Данные средства </w:t>
      </w:r>
      <w:r w:rsidR="00D35DB3">
        <w:rPr>
          <w:sz w:val="28"/>
          <w:szCs w:val="28"/>
        </w:rPr>
        <w:t>и с</w:t>
      </w:r>
      <w:r w:rsidR="00D35DB3" w:rsidRPr="00D35DB3">
        <w:rPr>
          <w:sz w:val="28"/>
          <w:szCs w:val="28"/>
        </w:rPr>
        <w:t>редства областного бюджета в сумме 10,148 млн. рублей</w:t>
      </w:r>
      <w:r w:rsidR="00D35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направлены в муниципальные образования и региональному оператору НО «Фонд модернизации ЖКХ Оренбургской области» для организации работ по проведению капитального ремонта домов.  </w:t>
      </w:r>
    </w:p>
    <w:p w:rsidR="00EC5599" w:rsidRDefault="00D35DB3" w:rsidP="00666544">
      <w:pPr>
        <w:spacing w:line="23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C5599">
        <w:rPr>
          <w:sz w:val="28"/>
          <w:szCs w:val="28"/>
        </w:rPr>
        <w:t>редства в сумме 1,949 тыс</w:t>
      </w:r>
      <w:r w:rsidR="00A1628B">
        <w:rPr>
          <w:sz w:val="28"/>
          <w:szCs w:val="28"/>
        </w:rPr>
        <w:t>. рублей (</w:t>
      </w:r>
      <w:r>
        <w:rPr>
          <w:sz w:val="28"/>
          <w:szCs w:val="28"/>
        </w:rPr>
        <w:t>п</w:t>
      </w:r>
      <w:r w:rsidR="00EC5599">
        <w:rPr>
          <w:sz w:val="28"/>
          <w:szCs w:val="28"/>
        </w:rPr>
        <w:t>олучен</w:t>
      </w:r>
      <w:r w:rsidR="00A1628B">
        <w:rPr>
          <w:sz w:val="28"/>
          <w:szCs w:val="28"/>
        </w:rPr>
        <w:t>ы</w:t>
      </w:r>
      <w:r>
        <w:rPr>
          <w:sz w:val="28"/>
          <w:szCs w:val="28"/>
        </w:rPr>
        <w:t xml:space="preserve"> за счет средств Фонда содействия реформированию ЖКХ </w:t>
      </w:r>
      <w:r w:rsidR="00EC5599">
        <w:rPr>
          <w:sz w:val="28"/>
          <w:szCs w:val="28"/>
        </w:rPr>
        <w:t>в 2014 году</w:t>
      </w:r>
      <w:r w:rsidR="00A1628B">
        <w:rPr>
          <w:sz w:val="28"/>
          <w:szCs w:val="28"/>
        </w:rPr>
        <w:t>)</w:t>
      </w:r>
      <w:r w:rsidR="00EC5599">
        <w:rPr>
          <w:sz w:val="28"/>
          <w:szCs w:val="28"/>
        </w:rPr>
        <w:t xml:space="preserve"> направлены в муниципальное образование город Орск на ремонт дома</w:t>
      </w:r>
      <w:r w:rsidR="00A1628B">
        <w:rPr>
          <w:sz w:val="28"/>
          <w:szCs w:val="28"/>
        </w:rPr>
        <w:t xml:space="preserve"> № 42</w:t>
      </w:r>
      <w:r w:rsidR="00EC5599">
        <w:rPr>
          <w:sz w:val="28"/>
          <w:szCs w:val="28"/>
        </w:rPr>
        <w:t xml:space="preserve"> по ул. Короленко. </w:t>
      </w:r>
    </w:p>
    <w:p w:rsidR="00A1628B" w:rsidRDefault="00EC5599" w:rsidP="00666544">
      <w:pPr>
        <w:spacing w:line="23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628B">
        <w:rPr>
          <w:sz w:val="28"/>
          <w:szCs w:val="28"/>
        </w:rPr>
        <w:t>сего в</w:t>
      </w:r>
      <w:r w:rsidR="00A1628B" w:rsidRPr="00A1628B">
        <w:rPr>
          <w:sz w:val="28"/>
          <w:szCs w:val="28"/>
        </w:rPr>
        <w:t xml:space="preserve"> 2015 году региональным оператором и управляющими компаниями капитально отремонтированы 145 многоквартирных домов общей площадью более                          360,2 тыс. кв. метров, в результате 18,72 тысяч человек улучшили жилищные условия.</w:t>
      </w:r>
      <w:r w:rsidR="00A1628B">
        <w:rPr>
          <w:sz w:val="28"/>
          <w:szCs w:val="28"/>
        </w:rPr>
        <w:t xml:space="preserve"> </w:t>
      </w:r>
    </w:p>
    <w:p w:rsidR="00A1628B" w:rsidRDefault="00A1628B" w:rsidP="00666544">
      <w:pPr>
        <w:spacing w:line="238" w:lineRule="auto"/>
        <w:ind w:firstLine="567"/>
        <w:jc w:val="both"/>
      </w:pPr>
      <w:r>
        <w:rPr>
          <w:sz w:val="28"/>
          <w:szCs w:val="28"/>
        </w:rPr>
        <w:t>На софинансирование ремонтов из</w:t>
      </w:r>
      <w:r w:rsidR="00EC5599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="00EC5599">
        <w:rPr>
          <w:sz w:val="28"/>
          <w:szCs w:val="28"/>
        </w:rPr>
        <w:t xml:space="preserve"> Оренбургской области </w:t>
      </w:r>
      <w:r>
        <w:rPr>
          <w:sz w:val="28"/>
          <w:szCs w:val="28"/>
        </w:rPr>
        <w:t>направлено</w:t>
      </w:r>
      <w:r w:rsidR="00EC5599">
        <w:rPr>
          <w:sz w:val="28"/>
          <w:szCs w:val="28"/>
        </w:rPr>
        <w:t xml:space="preserve"> 2</w:t>
      </w:r>
      <w:r w:rsidR="00EC5599" w:rsidRPr="00E529F4">
        <w:rPr>
          <w:sz w:val="28"/>
          <w:szCs w:val="28"/>
        </w:rPr>
        <w:t>7</w:t>
      </w:r>
      <w:r w:rsidR="00EC5599">
        <w:rPr>
          <w:sz w:val="28"/>
          <w:szCs w:val="28"/>
        </w:rPr>
        <w:t>,224</w:t>
      </w:r>
      <w:r w:rsidR="00EC5599" w:rsidRPr="006A6B4E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 (в том числе средства Фонда содействия реформированию ЖКХ 17,076 млн. рублей и областного бюджета – 10,148 млн. рублей)</w:t>
      </w:r>
      <w:r w:rsidR="00EC5599" w:rsidRPr="009864FA">
        <w:rPr>
          <w:sz w:val="28"/>
          <w:szCs w:val="28"/>
        </w:rPr>
        <w:t>.</w:t>
      </w:r>
      <w:r w:rsidRPr="00A1628B">
        <w:t xml:space="preserve"> </w:t>
      </w:r>
    </w:p>
    <w:p w:rsidR="009E2A91" w:rsidRPr="002B6554" w:rsidRDefault="009E2A91" w:rsidP="00666544">
      <w:pPr>
        <w:spacing w:line="23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В 201</w:t>
      </w:r>
      <w:r w:rsidR="006A5380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было </w:t>
      </w:r>
      <w:r w:rsidRPr="002B6554">
        <w:rPr>
          <w:sz w:val="28"/>
          <w:szCs w:val="28"/>
        </w:rPr>
        <w:t>запланировано привлечь средства местных бюджет</w:t>
      </w:r>
      <w:r w:rsidR="00A1628B">
        <w:rPr>
          <w:sz w:val="28"/>
          <w:szCs w:val="28"/>
        </w:rPr>
        <w:t xml:space="preserve">ов и внебюджетные источники (юридические и физические </w:t>
      </w:r>
      <w:r w:rsidRPr="002B6554">
        <w:rPr>
          <w:sz w:val="28"/>
          <w:szCs w:val="28"/>
        </w:rPr>
        <w:t xml:space="preserve">лица) в объеме – </w:t>
      </w:r>
      <w:r w:rsidR="006A5380" w:rsidRPr="002B6554">
        <w:rPr>
          <w:sz w:val="28"/>
          <w:szCs w:val="28"/>
        </w:rPr>
        <w:t>37,3</w:t>
      </w:r>
      <w:r w:rsidR="00A1628B">
        <w:rPr>
          <w:sz w:val="28"/>
          <w:szCs w:val="28"/>
        </w:rPr>
        <w:t>63</w:t>
      </w:r>
      <w:r w:rsidRPr="002B6554">
        <w:rPr>
          <w:sz w:val="28"/>
          <w:szCs w:val="28"/>
        </w:rPr>
        <w:t xml:space="preserve"> </w:t>
      </w:r>
      <w:r w:rsidR="006A6B4E" w:rsidRPr="002B6554">
        <w:rPr>
          <w:sz w:val="28"/>
          <w:szCs w:val="28"/>
        </w:rPr>
        <w:t>млн</w:t>
      </w:r>
      <w:r w:rsidRPr="002B6554">
        <w:rPr>
          <w:sz w:val="28"/>
          <w:szCs w:val="28"/>
        </w:rPr>
        <w:t>.</w:t>
      </w:r>
      <w:r w:rsidR="006A6B4E" w:rsidRPr="002B6554">
        <w:rPr>
          <w:sz w:val="28"/>
          <w:szCs w:val="28"/>
        </w:rPr>
        <w:t xml:space="preserve"> </w:t>
      </w:r>
      <w:r w:rsidRPr="002B6554">
        <w:rPr>
          <w:sz w:val="28"/>
          <w:szCs w:val="28"/>
        </w:rPr>
        <w:t>рублей</w:t>
      </w:r>
      <w:r w:rsidR="006A6B4E" w:rsidRPr="002B6554">
        <w:rPr>
          <w:sz w:val="28"/>
          <w:szCs w:val="28"/>
        </w:rPr>
        <w:t xml:space="preserve"> и </w:t>
      </w:r>
      <w:r w:rsidR="006A5380" w:rsidRPr="002B6554">
        <w:rPr>
          <w:sz w:val="28"/>
          <w:szCs w:val="28"/>
        </w:rPr>
        <w:t>331,872</w:t>
      </w:r>
      <w:r w:rsidRPr="002B6554">
        <w:rPr>
          <w:sz w:val="28"/>
          <w:szCs w:val="28"/>
        </w:rPr>
        <w:t xml:space="preserve"> </w:t>
      </w:r>
      <w:r w:rsidR="006A6B4E" w:rsidRPr="002B6554">
        <w:rPr>
          <w:sz w:val="28"/>
          <w:szCs w:val="28"/>
        </w:rPr>
        <w:t>млн</w:t>
      </w:r>
      <w:r w:rsidRPr="002B6554">
        <w:rPr>
          <w:sz w:val="28"/>
          <w:szCs w:val="28"/>
        </w:rPr>
        <w:t>.</w:t>
      </w:r>
      <w:r w:rsidR="00ED17AF" w:rsidRPr="002B6554">
        <w:rPr>
          <w:sz w:val="28"/>
          <w:szCs w:val="28"/>
        </w:rPr>
        <w:t xml:space="preserve"> </w:t>
      </w:r>
      <w:r w:rsidRPr="002B6554">
        <w:rPr>
          <w:sz w:val="28"/>
          <w:szCs w:val="28"/>
        </w:rPr>
        <w:t xml:space="preserve">рублей соответственно (фактически привлечено средств местного бюджета – </w:t>
      </w:r>
      <w:r w:rsidR="002B6554" w:rsidRPr="002B6554">
        <w:rPr>
          <w:sz w:val="28"/>
          <w:szCs w:val="28"/>
        </w:rPr>
        <w:t>3</w:t>
      </w:r>
      <w:r w:rsidR="00A1628B">
        <w:rPr>
          <w:sz w:val="28"/>
          <w:szCs w:val="28"/>
        </w:rPr>
        <w:t>6,2</w:t>
      </w:r>
      <w:r w:rsidRPr="002B6554">
        <w:rPr>
          <w:sz w:val="28"/>
          <w:szCs w:val="28"/>
        </w:rPr>
        <w:t xml:space="preserve"> </w:t>
      </w:r>
      <w:r w:rsidR="006A6B4E" w:rsidRPr="002B6554">
        <w:rPr>
          <w:sz w:val="28"/>
          <w:szCs w:val="28"/>
        </w:rPr>
        <w:t>млн</w:t>
      </w:r>
      <w:r w:rsidRPr="002B6554">
        <w:rPr>
          <w:sz w:val="28"/>
          <w:szCs w:val="28"/>
        </w:rPr>
        <w:t xml:space="preserve">. рублей; внебюджетные источники – </w:t>
      </w:r>
      <w:r w:rsidR="002B6554" w:rsidRPr="002B6554">
        <w:rPr>
          <w:sz w:val="28"/>
          <w:szCs w:val="28"/>
        </w:rPr>
        <w:t>74,4</w:t>
      </w:r>
      <w:r w:rsidRPr="002B6554">
        <w:rPr>
          <w:sz w:val="28"/>
          <w:szCs w:val="28"/>
        </w:rPr>
        <w:t xml:space="preserve"> </w:t>
      </w:r>
      <w:r w:rsidR="006A6B4E" w:rsidRPr="002B6554">
        <w:rPr>
          <w:sz w:val="28"/>
          <w:szCs w:val="28"/>
        </w:rPr>
        <w:t>млн</w:t>
      </w:r>
      <w:r w:rsidRPr="002B6554">
        <w:rPr>
          <w:sz w:val="28"/>
          <w:szCs w:val="28"/>
        </w:rPr>
        <w:t>. рублей).</w:t>
      </w:r>
    </w:p>
    <w:p w:rsidR="009E2A91" w:rsidRDefault="009E2A91" w:rsidP="00666544">
      <w:pPr>
        <w:spacing w:line="238" w:lineRule="auto"/>
        <w:ind w:firstLine="567"/>
        <w:jc w:val="both"/>
        <w:outlineLvl w:val="0"/>
        <w:rPr>
          <w:sz w:val="28"/>
          <w:szCs w:val="28"/>
        </w:rPr>
      </w:pPr>
      <w:r w:rsidRPr="002B6554">
        <w:rPr>
          <w:sz w:val="28"/>
          <w:szCs w:val="28"/>
        </w:rPr>
        <w:t>2.4.</w:t>
      </w:r>
      <w:r w:rsidR="00BE7F98">
        <w:rPr>
          <w:sz w:val="28"/>
          <w:szCs w:val="28"/>
        </w:rPr>
        <w:t> </w:t>
      </w:r>
      <w:r w:rsidRPr="002B6554">
        <w:rPr>
          <w:bCs/>
          <w:sz w:val="28"/>
          <w:szCs w:val="28"/>
        </w:rPr>
        <w:t>В результате реализации подпрограммы «</w:t>
      </w:r>
      <w:r w:rsidRPr="002B6554">
        <w:rPr>
          <w:sz w:val="28"/>
          <w:szCs w:val="28"/>
        </w:rPr>
        <w:t>Организация проведения капитального  ремонта общего имущества многоквартирных домов</w:t>
      </w:r>
      <w:r>
        <w:rPr>
          <w:sz w:val="28"/>
          <w:szCs w:val="28"/>
        </w:rPr>
        <w:t>»</w:t>
      </w:r>
      <w:r w:rsidRPr="000C5444">
        <w:rPr>
          <w:sz w:val="28"/>
          <w:szCs w:val="28"/>
        </w:rPr>
        <w:t xml:space="preserve"> на </w:t>
      </w:r>
      <w:r w:rsidR="001B5F81">
        <w:rPr>
          <w:sz w:val="28"/>
          <w:szCs w:val="28"/>
        </w:rPr>
        <w:t xml:space="preserve">                          </w:t>
      </w:r>
      <w:r w:rsidRPr="000C5444">
        <w:rPr>
          <w:sz w:val="28"/>
          <w:szCs w:val="28"/>
        </w:rPr>
        <w:t>2014–2020 годы</w:t>
      </w:r>
      <w:r w:rsidRPr="009E54C7">
        <w:rPr>
          <w:bCs/>
          <w:sz w:val="28"/>
          <w:szCs w:val="28"/>
        </w:rPr>
        <w:t xml:space="preserve"> </w:t>
      </w:r>
      <w:proofErr w:type="gramStart"/>
      <w:r w:rsidRPr="00F56731">
        <w:rPr>
          <w:sz w:val="28"/>
          <w:szCs w:val="28"/>
        </w:rPr>
        <w:t>исходя из возможностей областного бюджета</w:t>
      </w:r>
      <w:r>
        <w:rPr>
          <w:sz w:val="28"/>
          <w:szCs w:val="28"/>
        </w:rPr>
        <w:t xml:space="preserve"> в 201</w:t>
      </w:r>
      <w:r w:rsidR="006A5380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>
        <w:rPr>
          <w:bCs/>
          <w:sz w:val="28"/>
          <w:szCs w:val="28"/>
        </w:rPr>
        <w:t>м</w:t>
      </w:r>
      <w:r w:rsidRPr="009E54C7">
        <w:rPr>
          <w:bCs/>
          <w:sz w:val="28"/>
          <w:szCs w:val="28"/>
        </w:rPr>
        <w:t>инистерство</w:t>
      </w:r>
      <w:r w:rsidR="002B6554">
        <w:rPr>
          <w:bCs/>
          <w:sz w:val="28"/>
          <w:szCs w:val="28"/>
        </w:rPr>
        <w:t xml:space="preserve"> вышл</w:t>
      </w:r>
      <w:r w:rsidR="000C4862">
        <w:rPr>
          <w:bCs/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на следующие показатели:</w:t>
      </w:r>
    </w:p>
    <w:p w:rsidR="006A5380" w:rsidRPr="006A5380" w:rsidRDefault="006A5380" w:rsidP="00666544">
      <w:pPr>
        <w:spacing w:line="23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BE7F98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Pr="006A5380">
        <w:rPr>
          <w:sz w:val="28"/>
          <w:szCs w:val="28"/>
        </w:rPr>
        <w:t>оличество граждан, улучшивших жилищные условия в текущем году в результате капитального ремонта многоквартирных домов</w:t>
      </w:r>
      <w:r>
        <w:rPr>
          <w:sz w:val="28"/>
          <w:szCs w:val="28"/>
        </w:rPr>
        <w:t xml:space="preserve"> –</w:t>
      </w:r>
      <w:r w:rsidRPr="006A5380">
        <w:rPr>
          <w:sz w:val="28"/>
          <w:szCs w:val="28"/>
        </w:rPr>
        <w:t xml:space="preserve"> 18,72</w:t>
      </w:r>
      <w:r>
        <w:rPr>
          <w:sz w:val="28"/>
          <w:szCs w:val="28"/>
        </w:rPr>
        <w:t xml:space="preserve"> </w:t>
      </w:r>
      <w:r w:rsidRPr="006A5380">
        <w:rPr>
          <w:sz w:val="28"/>
          <w:szCs w:val="28"/>
        </w:rPr>
        <w:t>тыс</w:t>
      </w:r>
      <w:proofErr w:type="gramStart"/>
      <w:r w:rsidRPr="006A5380">
        <w:rPr>
          <w:sz w:val="28"/>
          <w:szCs w:val="28"/>
        </w:rPr>
        <w:t>.ч</w:t>
      </w:r>
      <w:proofErr w:type="gramEnd"/>
      <w:r w:rsidRPr="006A5380">
        <w:rPr>
          <w:sz w:val="28"/>
          <w:szCs w:val="28"/>
        </w:rPr>
        <w:t>еловек</w:t>
      </w:r>
      <w:r w:rsidR="000C4862">
        <w:rPr>
          <w:sz w:val="28"/>
          <w:szCs w:val="28"/>
        </w:rPr>
        <w:t xml:space="preserve">                             (в 3 раза больше, чем в 2014 году)</w:t>
      </w:r>
      <w:r>
        <w:rPr>
          <w:sz w:val="28"/>
          <w:szCs w:val="28"/>
        </w:rPr>
        <w:t>;</w:t>
      </w:r>
    </w:p>
    <w:p w:rsidR="006A5380" w:rsidRPr="00C569D5" w:rsidRDefault="006A5380" w:rsidP="00666544">
      <w:pPr>
        <w:spacing w:line="23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BE7F98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Pr="006A5380">
        <w:rPr>
          <w:sz w:val="28"/>
          <w:szCs w:val="28"/>
        </w:rPr>
        <w:t xml:space="preserve">оличество капитально отремонтированных многоквартирных домов в </w:t>
      </w:r>
      <w:r w:rsidRPr="00C569D5">
        <w:rPr>
          <w:sz w:val="28"/>
          <w:szCs w:val="28"/>
        </w:rPr>
        <w:t>текущем году – 145 многоквартирных домов</w:t>
      </w:r>
      <w:r w:rsidR="000C4862" w:rsidRPr="00C569D5">
        <w:rPr>
          <w:sz w:val="28"/>
          <w:szCs w:val="28"/>
        </w:rPr>
        <w:t xml:space="preserve"> (в 3 раза больше, чем в 2014 году).</w:t>
      </w:r>
    </w:p>
    <w:p w:rsidR="009E2A91" w:rsidRPr="00C569D5" w:rsidRDefault="009E2A91" w:rsidP="00666544">
      <w:pPr>
        <w:shd w:val="clear" w:color="auto" w:fill="FFFFFF"/>
        <w:spacing w:before="22" w:line="238" w:lineRule="auto"/>
        <w:ind w:left="7" w:firstLine="298"/>
        <w:jc w:val="both"/>
        <w:rPr>
          <w:spacing w:val="-1"/>
          <w:sz w:val="28"/>
          <w:szCs w:val="28"/>
        </w:rPr>
      </w:pPr>
      <w:r w:rsidRPr="00C569D5">
        <w:rPr>
          <w:spacing w:val="-1"/>
          <w:sz w:val="28"/>
          <w:szCs w:val="28"/>
        </w:rPr>
        <w:t xml:space="preserve">3. </w:t>
      </w:r>
      <w:r w:rsidR="000C4862" w:rsidRPr="00C569D5">
        <w:rPr>
          <w:spacing w:val="-1"/>
          <w:sz w:val="28"/>
          <w:szCs w:val="28"/>
        </w:rPr>
        <w:t>О</w:t>
      </w:r>
      <w:r w:rsidRPr="00C569D5">
        <w:rPr>
          <w:spacing w:val="-1"/>
          <w:sz w:val="28"/>
          <w:szCs w:val="28"/>
        </w:rPr>
        <w:t>ценка эффективности ре</w:t>
      </w:r>
      <w:r w:rsidR="000C4862" w:rsidRPr="00C569D5">
        <w:rPr>
          <w:spacing w:val="-1"/>
          <w:sz w:val="28"/>
          <w:szCs w:val="28"/>
        </w:rPr>
        <w:t>ализации</w:t>
      </w:r>
      <w:r w:rsidRPr="00C569D5">
        <w:rPr>
          <w:spacing w:val="-1"/>
          <w:sz w:val="28"/>
          <w:szCs w:val="28"/>
        </w:rPr>
        <w:t xml:space="preserve"> подпрограммы</w:t>
      </w:r>
      <w:bookmarkStart w:id="0" w:name="_GoBack"/>
      <w:bookmarkEnd w:id="0"/>
      <w:r w:rsidRPr="00C569D5">
        <w:rPr>
          <w:spacing w:val="-1"/>
          <w:sz w:val="28"/>
          <w:szCs w:val="28"/>
        </w:rPr>
        <w:t xml:space="preserve"> по итогам года составила </w:t>
      </w:r>
      <w:r w:rsidR="00184B4A" w:rsidRPr="00C569D5">
        <w:rPr>
          <w:spacing w:val="-1"/>
          <w:sz w:val="28"/>
          <w:szCs w:val="28"/>
        </w:rPr>
        <w:t>1,0</w:t>
      </w:r>
      <w:r w:rsidRPr="00C569D5">
        <w:rPr>
          <w:spacing w:val="-1"/>
          <w:sz w:val="28"/>
          <w:szCs w:val="28"/>
        </w:rPr>
        <w:t>.</w:t>
      </w:r>
    </w:p>
    <w:p w:rsidR="00644E72" w:rsidRPr="00C569D5" w:rsidRDefault="00644E72" w:rsidP="009E2A91">
      <w:pPr>
        <w:shd w:val="clear" w:color="auto" w:fill="FFFFFF"/>
        <w:spacing w:before="22"/>
        <w:ind w:left="7" w:firstLine="298"/>
        <w:jc w:val="both"/>
        <w:rPr>
          <w:spacing w:val="-1"/>
          <w:sz w:val="28"/>
          <w:szCs w:val="28"/>
        </w:rPr>
      </w:pPr>
    </w:p>
    <w:p w:rsidR="009E2A91" w:rsidRPr="0049555D" w:rsidRDefault="00BE7F98" w:rsidP="00BE7F98">
      <w:pPr>
        <w:spacing w:line="264" w:lineRule="auto"/>
        <w:ind w:firstLine="709"/>
        <w:jc w:val="both"/>
        <w:rPr>
          <w:i/>
          <w:sz w:val="28"/>
          <w:szCs w:val="28"/>
          <w:u w:val="single"/>
        </w:rPr>
      </w:pPr>
      <w:r w:rsidRPr="0049555D">
        <w:rPr>
          <w:i/>
          <w:sz w:val="28"/>
          <w:szCs w:val="28"/>
          <w:u w:val="single"/>
        </w:rPr>
        <w:t>Дополнительно:</w:t>
      </w:r>
    </w:p>
    <w:p w:rsidR="00BE7F98" w:rsidRDefault="00BE7F98" w:rsidP="00BE7F98">
      <w:pPr>
        <w:spacing w:line="264" w:lineRule="auto"/>
        <w:ind w:firstLine="709"/>
        <w:jc w:val="both"/>
        <w:rPr>
          <w:sz w:val="28"/>
          <w:szCs w:val="28"/>
        </w:rPr>
      </w:pPr>
      <w:r w:rsidRPr="00BE7F98">
        <w:rPr>
          <w:sz w:val="28"/>
          <w:szCs w:val="28"/>
        </w:rPr>
        <w:t>Сведения о достижении значений показателей (индикаторов) государственной программы</w:t>
      </w:r>
      <w:r>
        <w:rPr>
          <w:sz w:val="28"/>
          <w:szCs w:val="28"/>
        </w:rPr>
        <w:t xml:space="preserve"> (таблица 9), о</w:t>
      </w:r>
      <w:r w:rsidRPr="00BE7F98">
        <w:rPr>
          <w:sz w:val="28"/>
          <w:szCs w:val="28"/>
        </w:rPr>
        <w:t>тчет</w:t>
      </w:r>
      <w:r>
        <w:rPr>
          <w:sz w:val="28"/>
          <w:szCs w:val="28"/>
        </w:rPr>
        <w:t xml:space="preserve"> </w:t>
      </w:r>
      <w:r w:rsidRPr="00BE7F98">
        <w:rPr>
          <w:sz w:val="28"/>
          <w:szCs w:val="28"/>
        </w:rPr>
        <w:t>об использовании бюджетных ассигнований областного бюджета</w:t>
      </w:r>
      <w:r>
        <w:rPr>
          <w:sz w:val="28"/>
          <w:szCs w:val="28"/>
        </w:rPr>
        <w:t xml:space="preserve"> </w:t>
      </w:r>
      <w:r w:rsidRPr="00BE7F98">
        <w:rPr>
          <w:sz w:val="28"/>
          <w:szCs w:val="28"/>
        </w:rPr>
        <w:t>на реализацию государственной программы</w:t>
      </w:r>
      <w:r>
        <w:rPr>
          <w:sz w:val="28"/>
          <w:szCs w:val="28"/>
        </w:rPr>
        <w:t xml:space="preserve"> (таблица 10) прилагаются на </w:t>
      </w:r>
      <w:r w:rsidR="004E6E99">
        <w:rPr>
          <w:sz w:val="28"/>
          <w:szCs w:val="28"/>
        </w:rPr>
        <w:t>3</w:t>
      </w:r>
      <w:r>
        <w:rPr>
          <w:sz w:val="28"/>
          <w:szCs w:val="28"/>
        </w:rPr>
        <w:t xml:space="preserve"> листах.</w:t>
      </w:r>
    </w:p>
    <w:p w:rsidR="00FC52DB" w:rsidRDefault="00BE7F98" w:rsidP="00BE7F98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Поскольку в рамках государственной программы </w:t>
      </w:r>
      <w:r w:rsidRPr="00BE7F98">
        <w:rPr>
          <w:sz w:val="28"/>
          <w:szCs w:val="28"/>
        </w:rPr>
        <w:t>«Обеспечение качественными услугами жилищно-коммунального хозяйства населе</w:t>
      </w:r>
      <w:r>
        <w:rPr>
          <w:sz w:val="28"/>
          <w:szCs w:val="28"/>
        </w:rPr>
        <w:t>ния Оренбургской области в 2014–</w:t>
      </w:r>
      <w:r w:rsidRPr="00BE7F98">
        <w:rPr>
          <w:sz w:val="28"/>
          <w:szCs w:val="28"/>
        </w:rPr>
        <w:t>2020 годах»</w:t>
      </w:r>
      <w:r>
        <w:rPr>
          <w:sz w:val="28"/>
          <w:szCs w:val="28"/>
        </w:rPr>
        <w:t xml:space="preserve"> </w:t>
      </w:r>
      <w:r w:rsidR="002A6147">
        <w:rPr>
          <w:sz w:val="28"/>
          <w:szCs w:val="28"/>
        </w:rPr>
        <w:t>не привлекаются средства</w:t>
      </w:r>
      <w:r w:rsidR="002A6147" w:rsidRPr="002A6147">
        <w:t xml:space="preserve"> </w:t>
      </w:r>
      <w:r w:rsidR="002A6147" w:rsidRPr="002A6147">
        <w:rPr>
          <w:sz w:val="28"/>
          <w:szCs w:val="28"/>
        </w:rPr>
        <w:t xml:space="preserve">федерального бюджета </w:t>
      </w:r>
      <w:r w:rsidR="002A6147">
        <w:rPr>
          <w:sz w:val="28"/>
          <w:szCs w:val="28"/>
        </w:rPr>
        <w:t>и</w:t>
      </w:r>
      <w:r w:rsidR="002A6147" w:rsidRPr="002A6147">
        <w:rPr>
          <w:sz w:val="28"/>
          <w:szCs w:val="28"/>
        </w:rPr>
        <w:t xml:space="preserve"> </w:t>
      </w:r>
      <w:r>
        <w:rPr>
          <w:sz w:val="28"/>
          <w:szCs w:val="28"/>
        </w:rPr>
        <w:t>не оказываются государственные услуги</w:t>
      </w:r>
      <w:r w:rsidR="00F66B72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представление </w:t>
      </w:r>
      <w:r w:rsidR="002A6147">
        <w:rPr>
          <w:sz w:val="28"/>
          <w:szCs w:val="28"/>
        </w:rPr>
        <w:t>с</w:t>
      </w:r>
      <w:r w:rsidR="002A6147" w:rsidRPr="00FC52DB">
        <w:rPr>
          <w:sz w:val="28"/>
          <w:szCs w:val="28"/>
        </w:rPr>
        <w:t>ведени</w:t>
      </w:r>
      <w:r w:rsidR="002A6147">
        <w:rPr>
          <w:sz w:val="28"/>
          <w:szCs w:val="28"/>
        </w:rPr>
        <w:t xml:space="preserve">й </w:t>
      </w:r>
      <w:r w:rsidR="002A6147" w:rsidRPr="00FC52DB">
        <w:rPr>
          <w:sz w:val="28"/>
          <w:szCs w:val="28"/>
        </w:rPr>
        <w:t>об объемах финансирования государственной программы за счет средств областного бюджета и привлекаемых на реализацию государственной программы средств федерального бюджета  (таблица 11)</w:t>
      </w:r>
      <w:r w:rsidR="002A6147">
        <w:rPr>
          <w:sz w:val="28"/>
          <w:szCs w:val="28"/>
        </w:rPr>
        <w:t xml:space="preserve">, а также отчета </w:t>
      </w:r>
      <w:r>
        <w:rPr>
          <w:sz w:val="28"/>
          <w:szCs w:val="28"/>
        </w:rPr>
        <w:t>о выполнении сводных показателей государственных заданий на оказание</w:t>
      </w:r>
      <w:proofErr w:type="gramEnd"/>
      <w:r>
        <w:rPr>
          <w:sz w:val="28"/>
          <w:szCs w:val="28"/>
        </w:rPr>
        <w:t xml:space="preserve"> государственных услуг (выполнение работ) областными государственными учреждениями по государственной программе (таблица 12) не требуется.</w:t>
      </w:r>
      <w:r w:rsidRPr="00BE7F98">
        <w:rPr>
          <w:sz w:val="28"/>
          <w:szCs w:val="28"/>
        </w:rPr>
        <w:t xml:space="preserve">                        </w:t>
      </w:r>
    </w:p>
    <w:p w:rsidR="00FC52DB" w:rsidRDefault="00FC52DB" w:rsidP="00BE7F98">
      <w:pPr>
        <w:spacing w:line="264" w:lineRule="auto"/>
        <w:ind w:firstLine="709"/>
        <w:jc w:val="both"/>
        <w:rPr>
          <w:sz w:val="28"/>
          <w:szCs w:val="28"/>
        </w:rPr>
      </w:pPr>
    </w:p>
    <w:p w:rsidR="009E2A91" w:rsidRDefault="009E2A91" w:rsidP="009E2A91">
      <w:pPr>
        <w:spacing w:line="264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9E2A91" w:rsidSect="00CB1604">
      <w:type w:val="continuous"/>
      <w:pgSz w:w="11909" w:h="16834" w:code="9"/>
      <w:pgMar w:top="567" w:right="567" w:bottom="567" w:left="1134" w:header="720" w:footer="720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D24A88"/>
    <w:lvl w:ilvl="0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</w:abstractNum>
  <w:abstractNum w:abstractNumId="1">
    <w:nsid w:val="0FBE2FB0"/>
    <w:multiLevelType w:val="hybridMultilevel"/>
    <w:tmpl w:val="C04EF2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2259F"/>
    <w:multiLevelType w:val="hybridMultilevel"/>
    <w:tmpl w:val="626A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A3DBF"/>
    <w:multiLevelType w:val="hybridMultilevel"/>
    <w:tmpl w:val="626A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BC4DED"/>
    <w:rsid w:val="00011502"/>
    <w:rsid w:val="00034465"/>
    <w:rsid w:val="00084CCF"/>
    <w:rsid w:val="000A4C9F"/>
    <w:rsid w:val="000A5BC1"/>
    <w:rsid w:val="000B2D8D"/>
    <w:rsid w:val="000C4862"/>
    <w:rsid w:val="000D2AB0"/>
    <w:rsid w:val="000D3876"/>
    <w:rsid w:val="000F198A"/>
    <w:rsid w:val="0011127D"/>
    <w:rsid w:val="00112770"/>
    <w:rsid w:val="00113AFF"/>
    <w:rsid w:val="00170A0E"/>
    <w:rsid w:val="00174A30"/>
    <w:rsid w:val="001756F6"/>
    <w:rsid w:val="00184B4A"/>
    <w:rsid w:val="00187879"/>
    <w:rsid w:val="00192740"/>
    <w:rsid w:val="001A555B"/>
    <w:rsid w:val="001B5F81"/>
    <w:rsid w:val="001C7A70"/>
    <w:rsid w:val="001D7AB5"/>
    <w:rsid w:val="001E58F8"/>
    <w:rsid w:val="001E5E37"/>
    <w:rsid w:val="00204989"/>
    <w:rsid w:val="002224C7"/>
    <w:rsid w:val="002231CF"/>
    <w:rsid w:val="00237AAA"/>
    <w:rsid w:val="00240C48"/>
    <w:rsid w:val="00240CD5"/>
    <w:rsid w:val="00247635"/>
    <w:rsid w:val="002560DB"/>
    <w:rsid w:val="00281159"/>
    <w:rsid w:val="00281CDE"/>
    <w:rsid w:val="00284242"/>
    <w:rsid w:val="00287566"/>
    <w:rsid w:val="002A6147"/>
    <w:rsid w:val="002B3815"/>
    <w:rsid w:val="002B6554"/>
    <w:rsid w:val="002F055B"/>
    <w:rsid w:val="002F1F9D"/>
    <w:rsid w:val="002F424F"/>
    <w:rsid w:val="002F4EC3"/>
    <w:rsid w:val="002F6649"/>
    <w:rsid w:val="003155D6"/>
    <w:rsid w:val="00322CD3"/>
    <w:rsid w:val="00343ADA"/>
    <w:rsid w:val="00355FFF"/>
    <w:rsid w:val="00357AC0"/>
    <w:rsid w:val="00370CCA"/>
    <w:rsid w:val="003755E4"/>
    <w:rsid w:val="003828FC"/>
    <w:rsid w:val="00385098"/>
    <w:rsid w:val="00390BE1"/>
    <w:rsid w:val="003A467A"/>
    <w:rsid w:val="003B383D"/>
    <w:rsid w:val="003B7387"/>
    <w:rsid w:val="003C5D98"/>
    <w:rsid w:val="003D453E"/>
    <w:rsid w:val="003F37BA"/>
    <w:rsid w:val="003F598A"/>
    <w:rsid w:val="003F6989"/>
    <w:rsid w:val="003F6AFC"/>
    <w:rsid w:val="00401C0E"/>
    <w:rsid w:val="00403C5B"/>
    <w:rsid w:val="0040430D"/>
    <w:rsid w:val="0040643C"/>
    <w:rsid w:val="00427042"/>
    <w:rsid w:val="0046010C"/>
    <w:rsid w:val="0047072F"/>
    <w:rsid w:val="00480D90"/>
    <w:rsid w:val="00481505"/>
    <w:rsid w:val="004941F0"/>
    <w:rsid w:val="00494D49"/>
    <w:rsid w:val="00494E53"/>
    <w:rsid w:val="0049555D"/>
    <w:rsid w:val="004B602E"/>
    <w:rsid w:val="004D4FEC"/>
    <w:rsid w:val="004E6E99"/>
    <w:rsid w:val="004F737C"/>
    <w:rsid w:val="005063CE"/>
    <w:rsid w:val="005136A3"/>
    <w:rsid w:val="00514707"/>
    <w:rsid w:val="0051500C"/>
    <w:rsid w:val="005361CF"/>
    <w:rsid w:val="00545B81"/>
    <w:rsid w:val="00555D58"/>
    <w:rsid w:val="00563415"/>
    <w:rsid w:val="00566738"/>
    <w:rsid w:val="00583ADD"/>
    <w:rsid w:val="005A13F8"/>
    <w:rsid w:val="005B2401"/>
    <w:rsid w:val="005B557F"/>
    <w:rsid w:val="005C4CD2"/>
    <w:rsid w:val="005D2558"/>
    <w:rsid w:val="005D4020"/>
    <w:rsid w:val="005E4684"/>
    <w:rsid w:val="005F01AF"/>
    <w:rsid w:val="005F6F2E"/>
    <w:rsid w:val="005F7D1A"/>
    <w:rsid w:val="00610FAA"/>
    <w:rsid w:val="006124BA"/>
    <w:rsid w:val="006251AD"/>
    <w:rsid w:val="00644E72"/>
    <w:rsid w:val="00666544"/>
    <w:rsid w:val="00671AF2"/>
    <w:rsid w:val="00686E53"/>
    <w:rsid w:val="006A5380"/>
    <w:rsid w:val="006A6B4E"/>
    <w:rsid w:val="006B468E"/>
    <w:rsid w:val="006C5131"/>
    <w:rsid w:val="006E337C"/>
    <w:rsid w:val="006F2200"/>
    <w:rsid w:val="007030AA"/>
    <w:rsid w:val="0074571A"/>
    <w:rsid w:val="007561AC"/>
    <w:rsid w:val="0077171A"/>
    <w:rsid w:val="007A1787"/>
    <w:rsid w:val="007B68D1"/>
    <w:rsid w:val="007C3C7A"/>
    <w:rsid w:val="007D6C15"/>
    <w:rsid w:val="007F3522"/>
    <w:rsid w:val="00814732"/>
    <w:rsid w:val="0083265D"/>
    <w:rsid w:val="00842A85"/>
    <w:rsid w:val="00850F47"/>
    <w:rsid w:val="008515CC"/>
    <w:rsid w:val="008725A0"/>
    <w:rsid w:val="008948DC"/>
    <w:rsid w:val="008A5344"/>
    <w:rsid w:val="008A6327"/>
    <w:rsid w:val="008C56EF"/>
    <w:rsid w:val="008E0837"/>
    <w:rsid w:val="008E4200"/>
    <w:rsid w:val="008E51EE"/>
    <w:rsid w:val="008F42F9"/>
    <w:rsid w:val="00920096"/>
    <w:rsid w:val="009565EE"/>
    <w:rsid w:val="00974CCB"/>
    <w:rsid w:val="0099734B"/>
    <w:rsid w:val="009A0BEE"/>
    <w:rsid w:val="009B196B"/>
    <w:rsid w:val="009B6E9A"/>
    <w:rsid w:val="009E2A91"/>
    <w:rsid w:val="009F022A"/>
    <w:rsid w:val="009F62A3"/>
    <w:rsid w:val="009F6FB9"/>
    <w:rsid w:val="00A0121F"/>
    <w:rsid w:val="00A1628B"/>
    <w:rsid w:val="00A3460E"/>
    <w:rsid w:val="00A52B2D"/>
    <w:rsid w:val="00A66F8A"/>
    <w:rsid w:val="00A67C3A"/>
    <w:rsid w:val="00AD61BC"/>
    <w:rsid w:val="00AD7C2C"/>
    <w:rsid w:val="00AE0352"/>
    <w:rsid w:val="00AE0AD1"/>
    <w:rsid w:val="00B079E5"/>
    <w:rsid w:val="00B1453A"/>
    <w:rsid w:val="00B24ED3"/>
    <w:rsid w:val="00B36A2A"/>
    <w:rsid w:val="00B46240"/>
    <w:rsid w:val="00B5060B"/>
    <w:rsid w:val="00B7687E"/>
    <w:rsid w:val="00B8007E"/>
    <w:rsid w:val="00B91377"/>
    <w:rsid w:val="00BA7829"/>
    <w:rsid w:val="00BC2312"/>
    <w:rsid w:val="00BC4DED"/>
    <w:rsid w:val="00BD1E64"/>
    <w:rsid w:val="00BD7E83"/>
    <w:rsid w:val="00BE19DB"/>
    <w:rsid w:val="00BE7F98"/>
    <w:rsid w:val="00BF773E"/>
    <w:rsid w:val="00BF7C04"/>
    <w:rsid w:val="00C066A7"/>
    <w:rsid w:val="00C264E2"/>
    <w:rsid w:val="00C36098"/>
    <w:rsid w:val="00C36C9A"/>
    <w:rsid w:val="00C36CB9"/>
    <w:rsid w:val="00C569D5"/>
    <w:rsid w:val="00C7254F"/>
    <w:rsid w:val="00C772B9"/>
    <w:rsid w:val="00C7786D"/>
    <w:rsid w:val="00CA1CCB"/>
    <w:rsid w:val="00CA2F71"/>
    <w:rsid w:val="00CA420C"/>
    <w:rsid w:val="00CB1604"/>
    <w:rsid w:val="00CF6EC8"/>
    <w:rsid w:val="00D02D3C"/>
    <w:rsid w:val="00D317BA"/>
    <w:rsid w:val="00D31DBB"/>
    <w:rsid w:val="00D35DB3"/>
    <w:rsid w:val="00D4470C"/>
    <w:rsid w:val="00D8372C"/>
    <w:rsid w:val="00DC44E2"/>
    <w:rsid w:val="00DC65D1"/>
    <w:rsid w:val="00DE23FA"/>
    <w:rsid w:val="00DE6A8F"/>
    <w:rsid w:val="00E03015"/>
    <w:rsid w:val="00E10216"/>
    <w:rsid w:val="00E214F0"/>
    <w:rsid w:val="00E349D1"/>
    <w:rsid w:val="00E34CDB"/>
    <w:rsid w:val="00E35733"/>
    <w:rsid w:val="00E529F4"/>
    <w:rsid w:val="00E85F49"/>
    <w:rsid w:val="00E87FA8"/>
    <w:rsid w:val="00EB5030"/>
    <w:rsid w:val="00EC5599"/>
    <w:rsid w:val="00ED17AF"/>
    <w:rsid w:val="00EF5F3A"/>
    <w:rsid w:val="00F11BE4"/>
    <w:rsid w:val="00F30709"/>
    <w:rsid w:val="00F47E94"/>
    <w:rsid w:val="00F640F1"/>
    <w:rsid w:val="00F65A07"/>
    <w:rsid w:val="00F66B72"/>
    <w:rsid w:val="00FA659C"/>
    <w:rsid w:val="00FC52DB"/>
    <w:rsid w:val="00FE3833"/>
    <w:rsid w:val="00FF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3755E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F5F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 Spacing"/>
    <w:uiPriority w:val="1"/>
    <w:qFormat/>
    <w:rsid w:val="001D7AB5"/>
    <w:rPr>
      <w:rFonts w:ascii="Calibri" w:hAnsi="Calibri"/>
      <w:sz w:val="22"/>
      <w:szCs w:val="22"/>
    </w:rPr>
  </w:style>
  <w:style w:type="paragraph" w:styleId="a">
    <w:name w:val="List Bullet"/>
    <w:basedOn w:val="a0"/>
    <w:link w:val="a6"/>
    <w:autoRedefine/>
    <w:rsid w:val="002B3815"/>
    <w:pPr>
      <w:numPr>
        <w:numId w:val="1"/>
      </w:numPr>
      <w:tabs>
        <w:tab w:val="clear" w:pos="1440"/>
        <w:tab w:val="left" w:pos="-993"/>
        <w:tab w:val="num" w:pos="-709"/>
      </w:tabs>
      <w:spacing w:after="120"/>
      <w:ind w:left="720"/>
      <w:jc w:val="both"/>
    </w:pPr>
    <w:rPr>
      <w:sz w:val="28"/>
      <w:lang w:eastAsia="en-US"/>
    </w:rPr>
  </w:style>
  <w:style w:type="character" w:customStyle="1" w:styleId="a6">
    <w:name w:val="Маркированный список Знак"/>
    <w:link w:val="a"/>
    <w:rsid w:val="002B3815"/>
    <w:rPr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/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Александр</dc:creator>
  <cp:lastModifiedBy>user</cp:lastModifiedBy>
  <cp:revision>3</cp:revision>
  <cp:lastPrinted>2016-03-31T10:34:00Z</cp:lastPrinted>
  <dcterms:created xsi:type="dcterms:W3CDTF">2016-04-01T06:20:00Z</dcterms:created>
  <dcterms:modified xsi:type="dcterms:W3CDTF">2016-04-01T09:13:00Z</dcterms:modified>
</cp:coreProperties>
</file>