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5B" w:rsidRPr="0089722F" w:rsidRDefault="003B0827" w:rsidP="00134D5B">
      <w:pPr>
        <w:pStyle w:val="BlockQuotation"/>
        <w:widowControl/>
        <w:tabs>
          <w:tab w:val="left" w:pos="-426"/>
        </w:tabs>
        <w:ind w:left="11766" w:right="-58" w:firstLine="0"/>
        <w:jc w:val="right"/>
        <w:rPr>
          <w:sz w:val="20"/>
          <w:szCs w:val="20"/>
        </w:rPr>
      </w:pPr>
      <w:r w:rsidRPr="0089722F">
        <w:rPr>
          <w:sz w:val="20"/>
          <w:szCs w:val="20"/>
        </w:rPr>
        <w:t>Таблица 11</w:t>
      </w:r>
    </w:p>
    <w:p w:rsidR="00134D5B" w:rsidRPr="0089722F" w:rsidRDefault="00134D5B" w:rsidP="00134D5B">
      <w:pPr>
        <w:ind w:left="-142"/>
        <w:jc w:val="center"/>
        <w:rPr>
          <w:rFonts w:ascii="Times New Roman" w:hAnsi="Times New Roman" w:cs="Times New Roman"/>
        </w:rPr>
      </w:pPr>
    </w:p>
    <w:p w:rsidR="00134D5B" w:rsidRPr="0089722F" w:rsidRDefault="00134D5B" w:rsidP="00134D5B">
      <w:pPr>
        <w:ind w:left="-142"/>
        <w:jc w:val="center"/>
        <w:rPr>
          <w:rFonts w:ascii="Times New Roman" w:hAnsi="Times New Roman" w:cs="Times New Roman"/>
        </w:rPr>
      </w:pPr>
      <w:r w:rsidRPr="0089722F">
        <w:rPr>
          <w:rFonts w:ascii="Times New Roman" w:hAnsi="Times New Roman" w:cs="Times New Roman"/>
        </w:rPr>
        <w:t>Отчет</w:t>
      </w:r>
    </w:p>
    <w:p w:rsidR="00134D5B" w:rsidRPr="0089722F" w:rsidRDefault="00134D5B" w:rsidP="00134D5B">
      <w:pPr>
        <w:pStyle w:val="ConsPlusNormal"/>
        <w:widowControl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89722F">
        <w:rPr>
          <w:rFonts w:ascii="Times New Roman" w:hAnsi="Times New Roman"/>
          <w:sz w:val="24"/>
          <w:szCs w:val="24"/>
        </w:rPr>
        <w:t>о ходе выполнения плана реализации государственной программы «</w:t>
      </w:r>
      <w:r w:rsidRPr="0089722F">
        <w:rPr>
          <w:rFonts w:ascii="Times New Roman" w:hAnsi="Times New Roman"/>
          <w:bCs/>
          <w:sz w:val="24"/>
          <w:szCs w:val="24"/>
        </w:rPr>
        <w:t xml:space="preserve">Развитие транспортной системы Оренбургской области» </w:t>
      </w:r>
    </w:p>
    <w:p w:rsidR="00134D5B" w:rsidRPr="0089722F" w:rsidRDefault="00475E9A" w:rsidP="00BE3018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89722F">
        <w:rPr>
          <w:rFonts w:ascii="Times New Roman" w:hAnsi="Times New Roman"/>
          <w:sz w:val="24"/>
          <w:szCs w:val="24"/>
        </w:rPr>
        <w:t>за 2022 год</w:t>
      </w:r>
    </w:p>
    <w:p w:rsidR="00134D5B" w:rsidRPr="0089722F" w:rsidRDefault="00134D5B" w:rsidP="00134D5B">
      <w:pPr>
        <w:ind w:left="-142"/>
        <w:jc w:val="center"/>
        <w:rPr>
          <w:rFonts w:ascii="Times New Roman" w:hAnsi="Times New Roman" w:cs="Times New Roman"/>
        </w:rPr>
      </w:pP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134"/>
        <w:gridCol w:w="1276"/>
        <w:gridCol w:w="1559"/>
        <w:gridCol w:w="29"/>
        <w:gridCol w:w="2806"/>
        <w:gridCol w:w="2127"/>
      </w:tblGrid>
      <w:tr w:rsidR="00970AE2" w:rsidRPr="0089722F" w:rsidTr="00CF7480">
        <w:trPr>
          <w:tblHeader/>
        </w:trPr>
        <w:tc>
          <w:tcPr>
            <w:tcW w:w="568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4394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D3548F"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1276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76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559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Дата наступления </w:t>
            </w:r>
          </w:p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контрольного события</w:t>
            </w:r>
          </w:p>
        </w:tc>
        <w:tc>
          <w:tcPr>
            <w:tcW w:w="2835" w:type="dxa"/>
            <w:gridSpan w:val="2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Информация о выполнении контрольного события</w:t>
            </w:r>
          </w:p>
        </w:tc>
        <w:tc>
          <w:tcPr>
            <w:tcW w:w="2127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70AE2" w:rsidRPr="0089722F" w:rsidTr="00CF7480">
        <w:trPr>
          <w:tblHeader/>
        </w:trPr>
        <w:tc>
          <w:tcPr>
            <w:tcW w:w="568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134D5B" w:rsidRPr="0089722F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44236" w:rsidRPr="0089722F" w:rsidTr="00E73826">
        <w:trPr>
          <w:trHeight w:val="865"/>
        </w:trPr>
        <w:tc>
          <w:tcPr>
            <w:tcW w:w="568" w:type="dxa"/>
          </w:tcPr>
          <w:p w:rsidR="00E44236" w:rsidRPr="0089722F" w:rsidRDefault="00E44236" w:rsidP="00CE7C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:rsidR="00E44236" w:rsidRPr="0089722F" w:rsidRDefault="00E44236" w:rsidP="00F425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 w:rsidRPr="00897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транспортной системы Оренбургской области» </w:t>
            </w:r>
          </w:p>
        </w:tc>
        <w:tc>
          <w:tcPr>
            <w:tcW w:w="1276" w:type="dxa"/>
          </w:tcPr>
          <w:p w:rsidR="00E44236" w:rsidRPr="0089722F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E44236" w:rsidRPr="0089722F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E44236" w:rsidRPr="0089722F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E44236" w:rsidRPr="0089722F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  <w:gridSpan w:val="2"/>
          </w:tcPr>
          <w:p w:rsidR="00E44236" w:rsidRPr="0089722F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E44236" w:rsidRPr="0089722F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4236" w:rsidRPr="0089722F" w:rsidTr="00E73826">
        <w:trPr>
          <w:trHeight w:val="5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6" w:rsidRPr="0089722F" w:rsidRDefault="00E44236" w:rsidP="00CE7C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E44236" w:rsidRPr="0089722F" w:rsidRDefault="00E44236" w:rsidP="00A376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  <w:r w:rsidR="00B641C3"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2F">
              <w:rPr>
                <w:rFonts w:ascii="Times New Roman" w:hAnsi="Times New Roman" w:cs="Times New Roman"/>
                <w:b/>
                <w:sz w:val="20"/>
                <w:szCs w:val="20"/>
              </w:rPr>
              <w:t>«Дорожное хозяйство Оренбургской области»</w:t>
            </w:r>
          </w:p>
        </w:tc>
        <w:tc>
          <w:tcPr>
            <w:tcW w:w="1276" w:type="dxa"/>
          </w:tcPr>
          <w:p w:rsidR="00E44236" w:rsidRPr="0089722F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E44236" w:rsidRPr="0089722F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E44236" w:rsidRPr="0089722F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E44236" w:rsidRPr="0089722F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  <w:gridSpan w:val="2"/>
          </w:tcPr>
          <w:p w:rsidR="00E44236" w:rsidRPr="0089722F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E44236" w:rsidRPr="0089722F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7200E" w:rsidRPr="0089722F" w:rsidTr="009C3D87">
        <w:trPr>
          <w:trHeight w:val="82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0E" w:rsidRPr="0089722F" w:rsidRDefault="00583D80" w:rsidP="00C7200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200E" w:rsidRPr="008972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200E" w:rsidRPr="0089722F" w:rsidRDefault="00C7200E" w:rsidP="007D6EA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2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«Содействие развитию сети автомобильных дорог общего пользования местного значения»</w:t>
            </w:r>
          </w:p>
        </w:tc>
        <w:tc>
          <w:tcPr>
            <w:tcW w:w="1276" w:type="dxa"/>
          </w:tcPr>
          <w:p w:rsidR="00C7200E" w:rsidRPr="0089722F" w:rsidRDefault="00C7200E" w:rsidP="005E55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C7200E" w:rsidRPr="0089722F" w:rsidRDefault="00C7200E" w:rsidP="005E55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7200E" w:rsidRPr="0089722F" w:rsidRDefault="00C7200E" w:rsidP="005E55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C7200E" w:rsidRPr="0089722F" w:rsidRDefault="00C7200E" w:rsidP="005E55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  <w:gridSpan w:val="2"/>
          </w:tcPr>
          <w:p w:rsidR="00C7200E" w:rsidRPr="0089722F" w:rsidRDefault="00C7200E" w:rsidP="005E55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C7200E" w:rsidRPr="0089722F" w:rsidRDefault="00C7200E" w:rsidP="005E55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6EAA" w:rsidRPr="0089722F" w:rsidTr="00BF0AB5">
        <w:trPr>
          <w:trHeight w:val="129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AA" w:rsidRPr="0089722F" w:rsidRDefault="00583D80" w:rsidP="007D6EA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EAA" w:rsidRPr="0089722F" w:rsidRDefault="007D6EAA" w:rsidP="007D6EA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1</w:t>
            </w:r>
          </w:p>
          <w:p w:rsidR="007D6EAA" w:rsidRPr="0089722F" w:rsidRDefault="007D6EAA" w:rsidP="007D6EA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«Площадь твердого покрытия автомобильных дорог общего пользования населенных пунктов после капитального ремонта и ремонта»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EAA" w:rsidRPr="0089722F" w:rsidRDefault="007D6EAA" w:rsidP="007D6E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тыс. 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EAA" w:rsidRPr="0089722F" w:rsidRDefault="007635D6" w:rsidP="007D6E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EAA" w:rsidRPr="0089722F" w:rsidRDefault="00475E9A" w:rsidP="007D6E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1559" w:type="dxa"/>
          </w:tcPr>
          <w:p w:rsidR="007D6EAA" w:rsidRPr="0089722F" w:rsidRDefault="007D6EAA" w:rsidP="007D6E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D6EAA" w:rsidRPr="0089722F" w:rsidRDefault="007D6EAA" w:rsidP="007D6E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D6EAA" w:rsidRPr="0089722F" w:rsidRDefault="007D6EAA" w:rsidP="007D6E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9A" w:rsidRPr="0089722F" w:rsidTr="00C67553">
        <w:trPr>
          <w:trHeight w:val="1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9A" w:rsidRPr="0089722F" w:rsidRDefault="00475E9A" w:rsidP="00475E9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1</w:t>
            </w:r>
          </w:p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«Завершение работ по капитальному ремонту и ремонту покрытия автомобильных дорог общего пользования населенных пунктов в 2022 году»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завершены работы по капитальному ремонту и ремонту покрытия автомобильных дорог общего пользования населенных пунктов. </w:t>
            </w:r>
            <w:r w:rsidR="00030FC8" w:rsidRPr="0089722F">
              <w:rPr>
                <w:rFonts w:ascii="Times New Roman" w:hAnsi="Times New Roman" w:cs="Times New Roman"/>
                <w:sz w:val="20"/>
                <w:szCs w:val="20"/>
              </w:rPr>
              <w:t>Отремонтировано 881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,0 тыс. кв. метров </w:t>
            </w:r>
          </w:p>
        </w:tc>
        <w:tc>
          <w:tcPr>
            <w:tcW w:w="2127" w:type="dxa"/>
          </w:tcPr>
          <w:p w:rsidR="00475E9A" w:rsidRPr="0089722F" w:rsidRDefault="00475E9A" w:rsidP="00475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EAA" w:rsidRPr="0089722F" w:rsidTr="00BF0AB5">
        <w:trPr>
          <w:trHeight w:val="18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AA" w:rsidRPr="0089722F" w:rsidRDefault="00583D80" w:rsidP="007D6EA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EAA" w:rsidRPr="0089722F" w:rsidRDefault="007D6EAA" w:rsidP="007D6EA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2</w:t>
            </w:r>
          </w:p>
          <w:p w:rsidR="007D6EAA" w:rsidRPr="0089722F" w:rsidRDefault="007D6EAA" w:rsidP="007D6EA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EAA" w:rsidRPr="0089722F" w:rsidRDefault="007D6EAA" w:rsidP="007D6E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EAA" w:rsidRPr="0089722F" w:rsidRDefault="007635D6" w:rsidP="007D6E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EA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1559" w:type="dxa"/>
          </w:tcPr>
          <w:p w:rsidR="007D6EAA" w:rsidRPr="0089722F" w:rsidRDefault="007D6EAA" w:rsidP="007D6E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D6EAA" w:rsidRPr="0089722F" w:rsidRDefault="007D6EAA" w:rsidP="007D6EA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D6EAA" w:rsidRPr="0089722F" w:rsidRDefault="007D6EAA" w:rsidP="007D6E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9A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9A" w:rsidRPr="0089722F" w:rsidRDefault="00475E9A" w:rsidP="00475E9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</w:t>
            </w:r>
          </w:p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по итогам 2022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 итогам 2022 года увеличение протяженности автомобильных дорог общего пользования местного значения, соответствующих нормативным требованиям к транспортно-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эксплуатацион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показателям, в результате капитального ремонта и ремонта автомобильных дорог составило 118,5 км</w:t>
            </w:r>
          </w:p>
        </w:tc>
        <w:tc>
          <w:tcPr>
            <w:tcW w:w="2127" w:type="dxa"/>
          </w:tcPr>
          <w:p w:rsidR="00475E9A" w:rsidRPr="0089722F" w:rsidRDefault="00475E9A" w:rsidP="00475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9A" w:rsidRPr="0089722F" w:rsidTr="00E3728C">
        <w:trPr>
          <w:trHeight w:val="144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9A" w:rsidRPr="0089722F" w:rsidRDefault="00475E9A" w:rsidP="00475E9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3</w:t>
            </w:r>
          </w:p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313A5A" w:rsidP="00313A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6 743,61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313A5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6 743,61</w:t>
            </w: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5E9A" w:rsidRPr="0089722F" w:rsidRDefault="00475E9A" w:rsidP="004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28C" w:rsidRPr="0089722F" w:rsidTr="007635D6">
        <w:trPr>
          <w:trHeight w:val="21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8C" w:rsidRPr="0089722F" w:rsidRDefault="00E3728C" w:rsidP="00E3728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28C" w:rsidRPr="0089722F" w:rsidRDefault="00E3728C" w:rsidP="00E3728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3</w:t>
            </w:r>
          </w:p>
          <w:p w:rsidR="00E3728C" w:rsidRPr="0089722F" w:rsidRDefault="00E3728C" w:rsidP="00E3728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«Увеличение общей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по итогам 2022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28C" w:rsidRPr="0089722F" w:rsidRDefault="00E3728C" w:rsidP="00E372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28C" w:rsidRPr="0089722F" w:rsidRDefault="00E3728C" w:rsidP="00E372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28C" w:rsidRPr="0089722F" w:rsidRDefault="00E3728C" w:rsidP="00E372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728C" w:rsidRPr="0089722F" w:rsidRDefault="00E3728C" w:rsidP="00E372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E3728C" w:rsidRPr="0089722F" w:rsidRDefault="00E3728C" w:rsidP="00E3728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 итогам 2022 года увеличение протяженности автомобильных дорог общего пользования местного значения, соответствующих нормативным требованиям к транспортно-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эксплуатацион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показателям составило 6 743,61 км</w:t>
            </w:r>
          </w:p>
        </w:tc>
        <w:tc>
          <w:tcPr>
            <w:tcW w:w="2127" w:type="dxa"/>
          </w:tcPr>
          <w:p w:rsidR="00E3728C" w:rsidRPr="0089722F" w:rsidRDefault="00E3728C" w:rsidP="00E37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9A" w:rsidRPr="0089722F" w:rsidTr="00BF0AB5">
        <w:trPr>
          <w:trHeight w:val="8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9A" w:rsidRPr="0089722F" w:rsidRDefault="00475E9A" w:rsidP="00475E9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4</w:t>
            </w:r>
          </w:p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«Протяженность сети автомобильных дорог общего пользования местного 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13A5A"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313A5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12 365,3</w:t>
            </w: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5E9A" w:rsidRPr="0089722F" w:rsidRDefault="00475E9A" w:rsidP="004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8E1" w:rsidRPr="0089722F" w:rsidTr="00BF0AB5">
        <w:trPr>
          <w:trHeight w:val="11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E1" w:rsidRPr="0089722F" w:rsidRDefault="003F08E1" w:rsidP="003F08E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8E1" w:rsidRPr="0089722F" w:rsidRDefault="003F08E1" w:rsidP="003F08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4</w:t>
            </w:r>
          </w:p>
          <w:p w:rsidR="003F08E1" w:rsidRPr="0089722F" w:rsidRDefault="003F08E1" w:rsidP="003F08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«Уточнение общей протяженности автомобильных дорог общего пользования местного значения по итогам 2022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8E1" w:rsidRPr="0089722F" w:rsidRDefault="003F08E1" w:rsidP="003F0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8E1" w:rsidRPr="0089722F" w:rsidRDefault="003F08E1" w:rsidP="003F0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8E1" w:rsidRPr="0089722F" w:rsidRDefault="003F08E1" w:rsidP="003F0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8E1" w:rsidRPr="0089722F" w:rsidRDefault="003F08E1" w:rsidP="003F0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3F08E1" w:rsidRPr="0089722F" w:rsidRDefault="003F08E1" w:rsidP="003F08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Оренбургстата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общая протяженность автомобильных дорог общего пользования местного значения составила 12 356,4 км</w:t>
            </w:r>
          </w:p>
        </w:tc>
        <w:tc>
          <w:tcPr>
            <w:tcW w:w="2127" w:type="dxa"/>
          </w:tcPr>
          <w:p w:rsidR="003F08E1" w:rsidRPr="0089722F" w:rsidRDefault="003F08E1" w:rsidP="003F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9A" w:rsidRPr="0089722F" w:rsidTr="00AD5971">
        <w:trPr>
          <w:trHeight w:val="10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9A" w:rsidRPr="0089722F" w:rsidRDefault="00475E9A" w:rsidP="00475E9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3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«Капитальный ремонт, ремонт и содержание автомобильных дорог регионального и межмуниципального значения и искусственных сооружений на них»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75E9A" w:rsidRPr="0089722F" w:rsidTr="00AD5971">
        <w:trPr>
          <w:trHeight w:val="198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9A" w:rsidRPr="0089722F" w:rsidRDefault="00475E9A" w:rsidP="00475E9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1</w:t>
            </w:r>
          </w:p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265,9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C12826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308,2</w:t>
            </w: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5E9A" w:rsidRPr="0089722F" w:rsidRDefault="00475E9A" w:rsidP="0047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26" w:rsidRPr="0089722F" w:rsidTr="00AD5971">
        <w:trPr>
          <w:trHeight w:val="31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26" w:rsidRPr="0089722F" w:rsidRDefault="00C12826" w:rsidP="00C12826">
            <w:pPr>
              <w:pStyle w:val="ConsPlusNormal1"/>
              <w:rPr>
                <w:rFonts w:ascii="Times New Roman" w:eastAsiaTheme="minorEastAsia" w:hAnsi="Times New Roman" w:cs="Times New Roman"/>
                <w:sz w:val="20"/>
              </w:rPr>
            </w:pPr>
            <w:r w:rsidRPr="0089722F">
              <w:rPr>
                <w:rFonts w:ascii="Times New Roman" w:eastAsiaTheme="minorEastAsia" w:hAnsi="Times New Roman" w:cs="Times New Roman"/>
                <w:sz w:val="20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826" w:rsidRPr="0089722F" w:rsidRDefault="00C12826" w:rsidP="00C1282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1</w:t>
            </w:r>
          </w:p>
          <w:p w:rsidR="00C12826" w:rsidRPr="0089722F" w:rsidRDefault="00C12826" w:rsidP="00C1282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«Увеличение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по итогам 2022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826" w:rsidRPr="0089722F" w:rsidRDefault="00C12826" w:rsidP="00C128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826" w:rsidRPr="0089722F" w:rsidRDefault="00C12826" w:rsidP="00C128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826" w:rsidRPr="0089722F" w:rsidRDefault="00C12826" w:rsidP="00C128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2826" w:rsidRPr="0089722F" w:rsidRDefault="00C12826" w:rsidP="00C128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C12826" w:rsidRPr="0089722F" w:rsidRDefault="00C12826" w:rsidP="00C1282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 итогам 2022 года увеличение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эксплуатацион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показателям, в результате капитального ремонта и ремонта автомобильных дорог составило 308,2 км</w:t>
            </w:r>
          </w:p>
        </w:tc>
        <w:tc>
          <w:tcPr>
            <w:tcW w:w="2127" w:type="dxa"/>
          </w:tcPr>
          <w:p w:rsidR="00C12826" w:rsidRPr="0089722F" w:rsidRDefault="00C12826" w:rsidP="00C12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9A" w:rsidRPr="0089722F" w:rsidTr="00AD5971">
        <w:trPr>
          <w:trHeight w:val="5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9A" w:rsidRPr="0089722F" w:rsidRDefault="00475E9A" w:rsidP="00475E9A">
            <w:pPr>
              <w:pStyle w:val="ConsPlusNormal1"/>
              <w:rPr>
                <w:rFonts w:ascii="Times New Roman" w:eastAsiaTheme="minorEastAsia" w:hAnsi="Times New Roman" w:cs="Times New Roman"/>
                <w:sz w:val="20"/>
              </w:rPr>
            </w:pPr>
            <w:bookmarkStart w:id="0" w:name="_GoBack"/>
            <w:bookmarkEnd w:id="0"/>
            <w:r w:rsidRPr="0089722F">
              <w:rPr>
                <w:rFonts w:ascii="Times New Roman" w:eastAsiaTheme="minorEastAsia" w:hAnsi="Times New Roman" w:cs="Times New Roman"/>
                <w:sz w:val="20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 «Обеспечение реализации </w:t>
            </w:r>
            <w:hyperlink r:id="rId7" w:history="1">
              <w:r w:rsidRPr="0089722F">
                <w:rPr>
                  <w:rFonts w:ascii="Times New Roman" w:hAnsi="Times New Roman" w:cs="Times New Roman"/>
                  <w:sz w:val="20"/>
                  <w:szCs w:val="20"/>
                </w:rPr>
                <w:t>подпрограммы</w:t>
              </w:r>
            </w:hyperlink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75E9A" w:rsidRPr="0089722F" w:rsidTr="00AD5971">
        <w:trPr>
          <w:trHeight w:val="18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9A" w:rsidRPr="0089722F" w:rsidRDefault="00475E9A" w:rsidP="00475E9A">
            <w:pPr>
              <w:pStyle w:val="ConsPlusNormal1"/>
              <w:rPr>
                <w:rFonts w:ascii="Times New Roman" w:eastAsiaTheme="minorEastAsia" w:hAnsi="Times New Roman" w:cs="Times New Roman"/>
                <w:sz w:val="20"/>
              </w:rPr>
            </w:pPr>
            <w:r w:rsidRPr="0089722F">
              <w:rPr>
                <w:rFonts w:ascii="Times New Roman" w:eastAsiaTheme="minorEastAsia" w:hAnsi="Times New Roman" w:cs="Times New Roman"/>
                <w:sz w:val="20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1</w:t>
            </w:r>
          </w:p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4 273,3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B5523F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4 315,6</w:t>
            </w: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971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71" w:rsidRPr="0089722F" w:rsidRDefault="00AD5971" w:rsidP="00AD5971">
            <w:pPr>
              <w:pStyle w:val="ConsPlusNormal1"/>
              <w:rPr>
                <w:rFonts w:ascii="Times New Roman" w:eastAsiaTheme="minorEastAsia" w:hAnsi="Times New Roman" w:cs="Times New Roman"/>
                <w:sz w:val="20"/>
              </w:rPr>
            </w:pPr>
            <w:r w:rsidRPr="0089722F">
              <w:rPr>
                <w:rFonts w:ascii="Times New Roman" w:eastAsiaTheme="minorEastAsia" w:hAnsi="Times New Roman" w:cs="Times New Roman"/>
                <w:sz w:val="20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971" w:rsidRPr="0089722F" w:rsidRDefault="00AD5971" w:rsidP="00AD597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1</w:t>
            </w:r>
          </w:p>
          <w:p w:rsidR="00AD5971" w:rsidRPr="0089722F" w:rsidRDefault="00AD5971" w:rsidP="00AD597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«Увеличение общей протяженности автомобильных дорог общего пользования 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регионального и межмуниципального, местного значения, соответствующих нормативным требованиям к транспортно-эксплуатационным показателям, по итогам 2022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971" w:rsidRPr="0089722F" w:rsidRDefault="00AD5971" w:rsidP="00AD59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971" w:rsidRPr="0089722F" w:rsidRDefault="00AD5971" w:rsidP="00AD59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971" w:rsidRPr="0089722F" w:rsidRDefault="00AD5971" w:rsidP="00AD59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5971" w:rsidRPr="0089722F" w:rsidRDefault="00AD5971" w:rsidP="00AD59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AD5971" w:rsidRPr="0089722F" w:rsidRDefault="00AD5971" w:rsidP="00AD597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2022 года общая протяженность автомобильных дорог общего 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регионального и межмуниципального значения, соответствующих нормативным требованиям к транспортно-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эксплуатацион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показателям, составила 4 315,6 км</w:t>
            </w:r>
          </w:p>
        </w:tc>
        <w:tc>
          <w:tcPr>
            <w:tcW w:w="2127" w:type="dxa"/>
          </w:tcPr>
          <w:p w:rsidR="00AD5971" w:rsidRPr="0089722F" w:rsidRDefault="00AD5971" w:rsidP="00AD59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9A" w:rsidRPr="0089722F" w:rsidTr="00F44EAC">
        <w:trPr>
          <w:trHeight w:val="8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9A" w:rsidRPr="0089722F" w:rsidRDefault="00475E9A" w:rsidP="00475E9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2</w:t>
            </w:r>
          </w:p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«Протяженность сети автомобильных дорог общего пользования регионального и межмуниципального 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443F9"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697,0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F7968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11 697,0</w:t>
            </w: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6B2" w:rsidRPr="0089722F" w:rsidTr="00BF0AB5">
        <w:trPr>
          <w:trHeight w:val="10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B2" w:rsidRPr="0089722F" w:rsidRDefault="002936B2" w:rsidP="002936B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6B2" w:rsidRPr="0089722F" w:rsidRDefault="002936B2" w:rsidP="002936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</w:t>
            </w:r>
          </w:p>
          <w:p w:rsidR="002936B2" w:rsidRPr="0089722F" w:rsidRDefault="002936B2" w:rsidP="002936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«Уточнение общей протяженности автомобильных дорог общего пользования регионального и межмуниципального значения по итогам 2022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6B2" w:rsidRPr="0089722F" w:rsidRDefault="002936B2" w:rsidP="002936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6B2" w:rsidRPr="0089722F" w:rsidRDefault="002936B2" w:rsidP="002936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6B2" w:rsidRPr="0089722F" w:rsidRDefault="002936B2" w:rsidP="002936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36B2" w:rsidRPr="0089722F" w:rsidRDefault="002936B2" w:rsidP="002936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2936B2" w:rsidRPr="0089722F" w:rsidRDefault="002936B2" w:rsidP="002936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 итогам 2022 года протяженность автомобильных дорог общего пользования регионального и межмуниципального значения составила 11 697 км</w:t>
            </w:r>
          </w:p>
        </w:tc>
        <w:tc>
          <w:tcPr>
            <w:tcW w:w="2127" w:type="dxa"/>
          </w:tcPr>
          <w:p w:rsidR="002936B2" w:rsidRPr="0089722F" w:rsidRDefault="002936B2" w:rsidP="002936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9A" w:rsidRPr="0089722F" w:rsidTr="00BF0AB5">
        <w:trPr>
          <w:trHeight w:val="7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9A" w:rsidRPr="0089722F" w:rsidRDefault="00475E9A" w:rsidP="00475E9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проект</w:t>
            </w:r>
            <w:r w:rsidR="00050548"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дорож</w:t>
            </w:r>
            <w:r w:rsidR="00050548" w:rsidRPr="0089722F">
              <w:rPr>
                <w:rFonts w:ascii="Times New Roman" w:hAnsi="Times New Roman" w:cs="Times New Roman"/>
                <w:sz w:val="20"/>
                <w:szCs w:val="20"/>
              </w:rPr>
              <w:t>ная сеть (Оренбургская область)»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75E9A" w:rsidRPr="0089722F" w:rsidTr="00BF0AB5">
        <w:trPr>
          <w:trHeight w:val="10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9A" w:rsidRPr="0089722F" w:rsidRDefault="00475E9A" w:rsidP="00475E9A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1</w:t>
            </w:r>
          </w:p>
          <w:p w:rsidR="00475E9A" w:rsidRPr="0089722F" w:rsidRDefault="00475E9A" w:rsidP="00475E9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«Доля автомобильных дорог регионального и межмуниципального значения, соответствующих нормативным требованиям»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E7107E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9A" w:rsidRPr="0089722F" w:rsidRDefault="00E925C4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37,71</w:t>
            </w:r>
          </w:p>
        </w:tc>
        <w:tc>
          <w:tcPr>
            <w:tcW w:w="1559" w:type="dxa"/>
          </w:tcPr>
          <w:p w:rsidR="00475E9A" w:rsidRPr="0089722F" w:rsidRDefault="00475E9A" w:rsidP="00475E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75E9A" w:rsidRPr="0089722F" w:rsidRDefault="00475E9A" w:rsidP="00475E9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«Региональная и местная дорожная сеть (Оренбургская область)» (далее – РП РМДС).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от 27.12.2022 № 103-2019-R10048-1/6.</w:t>
            </w:r>
          </w:p>
          <w:p w:rsidR="00475E9A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Версия паспорта 43 от 15.12.2022 в ГИИС «Электронный бюджет»</w:t>
            </w:r>
          </w:p>
        </w:tc>
      </w:tr>
      <w:tr w:rsidR="00E925C4" w:rsidRPr="0089722F" w:rsidTr="00F44EAC">
        <w:trPr>
          <w:trHeight w:val="1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C4" w:rsidRPr="0089722F" w:rsidRDefault="00E925C4" w:rsidP="00E925C4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5C4" w:rsidRPr="0089722F" w:rsidRDefault="00E925C4" w:rsidP="00E925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1</w:t>
            </w:r>
          </w:p>
          <w:p w:rsidR="00E925C4" w:rsidRPr="0089722F" w:rsidRDefault="00E925C4" w:rsidP="00E925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«Увеличение доли автомобильных дорог регионального и межмуниципального значения, соответствующих нормативным требованиям»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5C4" w:rsidRPr="0089722F" w:rsidRDefault="00E925C4" w:rsidP="00E925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5C4" w:rsidRPr="0089722F" w:rsidRDefault="00E925C4" w:rsidP="00E925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5C4" w:rsidRPr="0089722F" w:rsidRDefault="00E925C4" w:rsidP="00E925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25C4" w:rsidRPr="0089722F" w:rsidRDefault="00E925C4" w:rsidP="00E925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E925C4" w:rsidRPr="0089722F" w:rsidRDefault="00E925C4" w:rsidP="00F44EAC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 итогам 202</w:t>
            </w:r>
            <w:r w:rsidR="00942011"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</w:t>
            </w:r>
            <w:r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года доля автомобильных дорог регионального значения, соответствующих нормати</w:t>
            </w:r>
            <w:r w:rsidR="00942011"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вным требованиям составила 37,71</w:t>
            </w:r>
            <w:r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%</w:t>
            </w:r>
          </w:p>
        </w:tc>
        <w:tc>
          <w:tcPr>
            <w:tcW w:w="2127" w:type="dxa"/>
          </w:tcPr>
          <w:p w:rsidR="00E925C4" w:rsidRPr="0089722F" w:rsidRDefault="00E925C4" w:rsidP="00E9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AA7" w:rsidRPr="0089722F" w:rsidTr="00BF0AB5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2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«Доля дорожной сети городских агломераций, находящаяся в нормативном состоянии»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72,32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28020A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78,6983</w:t>
            </w:r>
          </w:p>
          <w:p w:rsidR="0028020A" w:rsidRPr="0089722F" w:rsidRDefault="0028020A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РП РМДС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от 27.12.2022 № 103-2019-R10048-1/6.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Версия паспорта 43 от 15.12.2022 в ГИИС «Электронный бюджет»</w:t>
            </w:r>
          </w:p>
        </w:tc>
      </w:tr>
      <w:tr w:rsidR="00B60AA7" w:rsidRPr="0089722F" w:rsidTr="00F44EAC">
        <w:trPr>
          <w:trHeight w:val="5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«Увеличение доли дорожной сети городских агломераций, находящейся в нормативном состоянии, по итогам 2022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B60AA7" w:rsidRPr="0089722F" w:rsidRDefault="00B60AA7" w:rsidP="00B60AA7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 итогам 2022 года доля дорожной сети городских агломераций, находящаяся в нормат</w:t>
            </w:r>
            <w:r w:rsidR="0028020A"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ивном состоянии, составила 78,6983</w:t>
            </w:r>
            <w:r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%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60AA7" w:rsidRPr="0089722F" w:rsidRDefault="00B60AA7" w:rsidP="00B6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AA7" w:rsidRPr="0089722F" w:rsidTr="00583D80">
        <w:trPr>
          <w:trHeight w:val="8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3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«Доля отечественного оборудования (товаров, работ, услуг) в общем объеме закупок»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60AA7" w:rsidRPr="0089722F" w:rsidRDefault="00B60AA7" w:rsidP="00B60AA7">
            <w:pPr>
              <w:pStyle w:val="a6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127" w:type="dxa"/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РП РМДС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от 27.12.2022 № 103-2019-R10048-1/6.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Версия паспорта 43 от 15.12.2022 в ГИИС «Электронный бюджет»</w:t>
            </w:r>
          </w:p>
        </w:tc>
      </w:tr>
      <w:tr w:rsidR="00B60AA7" w:rsidRPr="0089722F" w:rsidTr="00BF0AB5">
        <w:trPr>
          <w:trHeight w:val="10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3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«Увеличение доли отечественного оборудования (товаров, работ, услуг) в общем объеме закупок»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B60AA7" w:rsidRPr="0089722F" w:rsidRDefault="00B60AA7" w:rsidP="00B60AA7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 итогам 2022 года доля отечественного оборудования (товаров, работ, услуг) в общем объеме закупок составила 100%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60AA7" w:rsidRPr="0089722F" w:rsidRDefault="00B60AA7" w:rsidP="00B6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AA7" w:rsidRPr="0089722F" w:rsidTr="00BF0AB5">
        <w:trPr>
          <w:trHeight w:val="15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4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0,3488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0,5294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РП РМДС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от 27.12.2022 № 103-2019-R10048-1/6.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Версия паспорта 43 от 15.12.2022 в ГИИС «Электронный бюджет»</w:t>
            </w:r>
          </w:p>
        </w:tc>
      </w:tr>
      <w:tr w:rsidR="00B60AA7" w:rsidRPr="0089722F" w:rsidTr="00050548">
        <w:trPr>
          <w:trHeight w:val="2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lastRenderedPageBreak/>
              <w:t>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4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«Увеличение протяженности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По итогам 2022 года 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 составила 0,5294 тыс. 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AA7" w:rsidRPr="0089722F" w:rsidTr="007836A3">
        <w:trPr>
          <w:trHeight w:val="5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проект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«Общесистемные меры развития дорожного хозяйства»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  <w:gridSpan w:val="2"/>
          </w:tcPr>
          <w:p w:rsidR="00B60AA7" w:rsidRPr="0089722F" w:rsidRDefault="00B60AA7" w:rsidP="00B60AA7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60AA7" w:rsidRPr="0089722F" w:rsidTr="007836A3">
        <w:trPr>
          <w:trHeight w:val="99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1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«Доля объектов, на которых предусматривается использование новых и наилучших технологий, включенных в Реестр»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B60AA7" w:rsidRPr="0089722F" w:rsidRDefault="00B60AA7" w:rsidP="00B60AA7">
            <w:pPr>
              <w:pStyle w:val="a6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«Общесистемные меры развития дорожного хозяйства».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от 27.12.2022 № 103-2019-R20081-1/4.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Версия паспорта 28 от 27.12.2022</w:t>
            </w:r>
            <w:r w:rsidR="00046FA7"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в ГИИС «Электронный бюджет»</w:t>
            </w:r>
          </w:p>
        </w:tc>
      </w:tr>
      <w:tr w:rsidR="00B60AA7" w:rsidRPr="0089722F" w:rsidTr="007836A3">
        <w:trPr>
          <w:trHeight w:val="3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1</w:t>
            </w:r>
          </w:p>
          <w:p w:rsidR="00B60AA7" w:rsidRPr="0089722F" w:rsidRDefault="00B60AA7" w:rsidP="00B60A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«Количество объектов, на которых выполнены работы с использованием новых и наилучших технологий, включенных в Реестр»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7" w:rsidRPr="0089722F" w:rsidRDefault="00B60AA7" w:rsidP="00B60AA7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8972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 итогам 2022 года значение показателя достигнуто с превышением. Количество объектов, предусматривающих использование новых и наилучших материалов, включенных в Реестр превысило плановое значение.</w:t>
            </w:r>
          </w:p>
        </w:tc>
        <w:tc>
          <w:tcPr>
            <w:tcW w:w="2127" w:type="dxa"/>
          </w:tcPr>
          <w:p w:rsidR="00B60AA7" w:rsidRPr="0089722F" w:rsidRDefault="00B60AA7" w:rsidP="00B60A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024" w:rsidRPr="0089722F" w:rsidTr="00BF0AB5">
        <w:trPr>
          <w:trHeight w:val="10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24" w:rsidRPr="0089722F" w:rsidRDefault="00454024" w:rsidP="00454024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024" w:rsidRPr="0089722F" w:rsidRDefault="00454024" w:rsidP="0045402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2</w:t>
            </w:r>
          </w:p>
          <w:p w:rsidR="00454024" w:rsidRPr="0089722F" w:rsidRDefault="00454024" w:rsidP="0045402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024" w:rsidRPr="0089722F" w:rsidRDefault="00454024" w:rsidP="004540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024" w:rsidRPr="0089722F" w:rsidRDefault="00454024" w:rsidP="004540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024" w:rsidRPr="0089722F" w:rsidRDefault="00454024" w:rsidP="004540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58,33</w:t>
            </w:r>
          </w:p>
        </w:tc>
        <w:tc>
          <w:tcPr>
            <w:tcW w:w="1559" w:type="dxa"/>
          </w:tcPr>
          <w:p w:rsidR="00454024" w:rsidRPr="0089722F" w:rsidRDefault="00454024" w:rsidP="004540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54024" w:rsidRPr="0089722F" w:rsidRDefault="00454024" w:rsidP="004540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54024" w:rsidRPr="0089722F" w:rsidRDefault="00454024" w:rsidP="0045402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«Общесистемные меры развития дорожного хозяйства».</w:t>
            </w:r>
          </w:p>
          <w:p w:rsidR="00454024" w:rsidRPr="0089722F" w:rsidRDefault="00454024" w:rsidP="0045402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соглашение от 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27.12.2022 № 103-2019-R20081-1/4.</w:t>
            </w:r>
          </w:p>
          <w:p w:rsidR="00454024" w:rsidRPr="0089722F" w:rsidRDefault="00454024" w:rsidP="0045402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Версия паспорта 28 от 27.12.2022</w:t>
            </w:r>
            <w:r w:rsidR="00046FA7"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в ГИИС «Электронный бюджет»</w:t>
            </w:r>
          </w:p>
        </w:tc>
      </w:tr>
      <w:tr w:rsidR="00454024" w:rsidRPr="0089722F" w:rsidTr="00C2232B">
        <w:trPr>
          <w:trHeight w:val="172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24" w:rsidRPr="0089722F" w:rsidRDefault="00454024" w:rsidP="00454024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lastRenderedPageBreak/>
              <w:t>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024" w:rsidRPr="0089722F" w:rsidRDefault="00454024" w:rsidP="0045402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</w:t>
            </w:r>
          </w:p>
          <w:p w:rsidR="00454024" w:rsidRPr="0089722F" w:rsidRDefault="00454024" w:rsidP="0045402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«Заключение необходимого количества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024" w:rsidRPr="0089722F" w:rsidRDefault="00454024" w:rsidP="004540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024" w:rsidRPr="0089722F" w:rsidRDefault="00454024" w:rsidP="004540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024" w:rsidRPr="0089722F" w:rsidRDefault="00454024" w:rsidP="004540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4024" w:rsidRPr="0089722F" w:rsidRDefault="00454024" w:rsidP="004540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35" w:type="dxa"/>
            <w:gridSpan w:val="2"/>
          </w:tcPr>
          <w:p w:rsidR="00454024" w:rsidRPr="0089722F" w:rsidRDefault="00454024" w:rsidP="004540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По итогам 2022 года значение показателя достигнуто с превышением. Заключено 5 государственных контрактов по капитальному ремонту автодорог, из них 2 контракта на принципах КЖЦ.</w:t>
            </w:r>
          </w:p>
        </w:tc>
        <w:tc>
          <w:tcPr>
            <w:tcW w:w="2127" w:type="dxa"/>
          </w:tcPr>
          <w:p w:rsidR="00454024" w:rsidRPr="0089722F" w:rsidRDefault="00454024" w:rsidP="004540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581BC1">
        <w:trPr>
          <w:trHeight w:val="95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b/>
                <w:sz w:val="20"/>
              </w:rPr>
            </w:pPr>
            <w:r w:rsidRPr="0089722F">
              <w:rPr>
                <w:rFonts w:ascii="Times New Roman" w:hAnsi="Times New Roman" w:cs="Times New Roman"/>
                <w:b/>
                <w:sz w:val="20"/>
              </w:rPr>
              <w:t>«Развитие системы общественного пассажирского транспорта в Оренбургской области»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Основное мероприятие 1 «Государственная поддержка железнодорожного транспорта»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Показатель (индикатор) 1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«Количество перевезенных пассажиров железнодорожным транспортом общего пользования в пригородном сообщении» по состоянию на 31 декабря года предоставления субсидии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тыс. пассажиров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1 449,88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1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«Заключение соглашений на предоставление субсидии организациям железнодорожного транспорта на возмещение потерь в доходах, возникающих в результате государственного регулирования тарифов на перевозку пассажиров в пригородном сообщении»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Соглашения с пригородными пассажирскими компаниями, осуществляющими ж/д перевозки на территории Оренбургской области заключены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2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«Проведение мониторинга показателя на основании отчетов организаций железнодорожного транспорта, получивших субсидию»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Ежемесячно - до последнего числа месяца, следующего за отчетным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Мониторинг показателя на основании отчётов пригородных компаний осуществляется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3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 xml:space="preserve">«Предоставление субсидии организациям железнодорожного транспорта на возмещение </w:t>
            </w:r>
            <w:r w:rsidRPr="0089722F">
              <w:rPr>
                <w:rFonts w:ascii="Times New Roman" w:hAnsi="Times New Roman" w:cs="Times New Roman"/>
                <w:sz w:val="20"/>
              </w:rPr>
              <w:lastRenderedPageBreak/>
              <w:t>потерь в доходах, возникающих в результате государственного регулирования тарифов на перевозку пассажиров в пригородном сообщении»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</w:t>
            </w:r>
            <w:proofErr w:type="gram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перечислена  в</w:t>
            </w:r>
            <w:proofErr w:type="gramEnd"/>
            <w:r w:rsidRPr="0089722F">
              <w:rPr>
                <w:sz w:val="20"/>
                <w:szCs w:val="20"/>
              </w:rPr>
              <w:t xml:space="preserve"> 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заключенными соглашениями  согласно </w:t>
            </w:r>
            <w:r w:rsidRPr="00897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представленным отчетам пригородных компаний 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Показатель (индикатор) 2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«Количество перевезенных пассажиров льготных категорий железнодорожным транспортом в пригородном сообщении» по состоянию на 31 декабря года предоставления субсидии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тыс. пассажиров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69,28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пассажирооборота вследствие распространения </w:t>
            </w:r>
            <w:proofErr w:type="spell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коронавируса</w:t>
            </w:r>
            <w:proofErr w:type="spell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1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«Заключение соглашений на предоставление субсидии организациям железнодорожного транспорта на возмещение потерь в доходах, возникающих в связи с предоставлением льготного проезда отдельным категориям граждан»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Заключены соглашения с пригородными пассажирскими компаниями, осуществляющими ж/д перевозки на территории Оренбургской области 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2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«Проведение мониторинга показателя на основании отчетов организаций железнодорожного транспорта, получивших субсидию»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Ежемесячно - до последнего числа месяца, следующего за отчетным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Мониторинг показателя на основании отчётов пригородных компаний осуществляется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3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«Предоставление субсидии организациям железнодорожного транспорта на возмещение потерь в доходах, возникающих в связи с предоставлением льготного проезда отдельным категориям граждан»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Субсидия перечислена в соответствии с заключенными соглашениями согласно представленным отчетам пригородных компаний</w:t>
            </w:r>
          </w:p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44.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Основное мероприятие 2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«Содействие повышению доступности воздушных перевозок населения»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Показатель (индикатор) 1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«Количество перевезенных пассажиров на субсидируемых региональных и местных маршрутах регулярного воздушного сообщения»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тыс. пассажиров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5,70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17,01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1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 xml:space="preserve">«Заключение соглашений на предоставление субсидии авиационным предприятиям на возмещение недополученных доходов, </w:t>
            </w:r>
            <w:r w:rsidRPr="0089722F">
              <w:rPr>
                <w:rFonts w:ascii="Times New Roman" w:hAnsi="Times New Roman" w:cs="Times New Roman"/>
                <w:sz w:val="20"/>
              </w:rPr>
              <w:lastRenderedPageBreak/>
              <w:t>связанных с оказанием услуг по перевозке пассажиров и багажа на местных и региональных авиалиниях»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10.03.2022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pStyle w:val="ac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2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«Предоставление субсидии авиационным предприятиям на возмещение недополученных доходов, связанных с оказанием услуг по перевозке пассажиров и багажа на местных и региональных авиалиниях»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3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«Заключение соглашений на предоставление субсидии из областного бюджета на финансовое обеспечение затрат по оплате части лизинговых платежей за воздушные суда, полученные от российских лизинговых компаний по договорам финансовой аренды (лизинга)»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15.10.2022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4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«Предоставление субсидии из областного бюджета на финансовое обеспечение затрат по оплате части лизинговых платежей за воздушные суда, полученные от российских лизинговых компаний по договорам финансовой аренды (лизинга)»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50.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5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«Заключение соглашений на предоставление субсидии организациям воздушного транспорта на возмещение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01.10.2022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Заключены соглашения с 4 авиакомпаниями 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6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«Предоставление субсидии из областного бюджета на возмещение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Субсидия перечислена в соответствии с заключенными соглашениями согласно представленным отчетам авиакомпаний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52.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Основное мероприятие 3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lastRenderedPageBreak/>
              <w:t>«Обеспечение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53.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Показатель (индикатор) 1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тыс. пассажиров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1 075,22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1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«Заключение соглашений о предоставлении субвенции бюджетам городских округов и муниципальных районов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Заключено соглашение о предоставлении субвенции с администрацией г. Оренбурга 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55.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2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«Предоставление субвенции бюджетам городских округов и муниципальных районов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Субвенция перечислена в соответствии с заключенным соглашением согласно представленным отчетам администрации города Оренбурга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56.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Основное мероприятие 4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«Обеспечение равной доступности услуг общественного транспорта для отдельных категорий граждан"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57.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Показатель (индикатор) 1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 xml:space="preserve">«Количество перевезенных пассажиров в </w:t>
            </w:r>
            <w:r w:rsidRPr="0089722F">
              <w:rPr>
                <w:rFonts w:ascii="Times New Roman" w:hAnsi="Times New Roman" w:cs="Times New Roman"/>
                <w:sz w:val="20"/>
              </w:rPr>
              <w:lastRenderedPageBreak/>
              <w:t>автомобильном и городском наземном электрическом транспорте общего пользования с использованием социальных проездных документов»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пассажиров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9 000,00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9 268,99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58.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1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«Заключение соглашений на предоставление субсидий юридическим лицам и индивидуальным предпринимателям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до 01.11.2022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Заключено соглашения с 38 перевозчиками в установленные сроки 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2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«Проведение мониторинга показателя на основании отчетов получателей субсидии»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ежемесячно, до 10 числа месяца, следующего за отчетным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Отчеты перевозчиков предоставляются своевременно, мониторинг показателя осуществляется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60.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3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«Предоставление субсидий юридическим лицам и индивидуальным предпринимателям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в соответствии с заключенными договорами»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Перечислена субсидия </w:t>
            </w:r>
            <w:proofErr w:type="gramStart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в  соответствии</w:t>
            </w:r>
            <w:proofErr w:type="gramEnd"/>
            <w:r w:rsidRPr="0089722F">
              <w:rPr>
                <w:rFonts w:ascii="Times New Roman" w:hAnsi="Times New Roman" w:cs="Times New Roman"/>
                <w:sz w:val="20"/>
                <w:szCs w:val="20"/>
              </w:rPr>
              <w:t xml:space="preserve"> с заключенными соглашениями согласно представленным отчетам перевозчиков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Основное мероприятие 5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«Развитие качественных и безопасных услуг в сфере автомобильного транспорта общественного пользования»</w:t>
            </w:r>
          </w:p>
        </w:tc>
        <w:tc>
          <w:tcPr>
            <w:tcW w:w="1276" w:type="dxa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62.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Показатель (индикатор) 1</w:t>
            </w:r>
          </w:p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61,10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lastRenderedPageBreak/>
              <w:t>63.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1 «Мониторинг выполнения показателя на основании сбора данных»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ежеквартально, не позднее 9 числа месяца, следующего за отчетным месяцем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мониторинг показателя осуществляется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Показатель (индикатор) 2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22,10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65.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1 «Мониторинг выполнения показателя на основании сбора данных»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ежеквартально, не позднее 9 числа месяца, следующего за отчетным месяцем</w:t>
            </w:r>
          </w:p>
        </w:tc>
        <w:tc>
          <w:tcPr>
            <w:tcW w:w="2806" w:type="dxa"/>
          </w:tcPr>
          <w:p w:rsidR="00963E9D" w:rsidRPr="0089722F" w:rsidRDefault="00963E9D" w:rsidP="00963E9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мониторинг показателя осуществляется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89722F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66.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Показатель (индикатор) 3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06" w:type="dxa"/>
          </w:tcPr>
          <w:p w:rsidR="00963E9D" w:rsidRPr="0089722F" w:rsidRDefault="00963E9D" w:rsidP="00963E9D"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963E9D" w:rsidRPr="0089722F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9D" w:rsidRPr="002C37E9" w:rsidTr="00BF0AB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67.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9D" w:rsidRPr="0089722F" w:rsidRDefault="00963E9D" w:rsidP="00963E9D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89722F">
              <w:rPr>
                <w:rFonts w:ascii="Times New Roman" w:hAnsi="Times New Roman" w:cs="Times New Roman"/>
                <w:sz w:val="20"/>
              </w:rPr>
              <w:t>Контрольное событие 1 «Мониторинг выполнения показателя на основании сбора данных»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3E9D" w:rsidRPr="0089722F" w:rsidRDefault="00963E9D" w:rsidP="00963E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8" w:type="dxa"/>
            <w:gridSpan w:val="2"/>
          </w:tcPr>
          <w:p w:rsidR="00963E9D" w:rsidRPr="0089722F" w:rsidRDefault="00963E9D" w:rsidP="00963E9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ежеквартально, не позднее 9 числа месяца, следующего за отчетным месяцем</w:t>
            </w:r>
          </w:p>
        </w:tc>
        <w:tc>
          <w:tcPr>
            <w:tcW w:w="2806" w:type="dxa"/>
          </w:tcPr>
          <w:p w:rsidR="00963E9D" w:rsidRPr="000E5F62" w:rsidRDefault="00963E9D" w:rsidP="00963E9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9722F">
              <w:rPr>
                <w:rFonts w:ascii="Times New Roman" w:hAnsi="Times New Roman" w:cs="Times New Roman"/>
                <w:sz w:val="20"/>
                <w:szCs w:val="20"/>
              </w:rPr>
              <w:t>мониторинг показателя осуществляется</w:t>
            </w:r>
          </w:p>
        </w:tc>
        <w:tc>
          <w:tcPr>
            <w:tcW w:w="2127" w:type="dxa"/>
          </w:tcPr>
          <w:p w:rsidR="00963E9D" w:rsidRPr="002C37E9" w:rsidRDefault="00963E9D" w:rsidP="0096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6F1F" w:rsidRPr="00134D5B" w:rsidRDefault="00456F1F" w:rsidP="006A0DE7">
      <w:pPr>
        <w:ind w:firstLine="0"/>
      </w:pPr>
    </w:p>
    <w:sectPr w:rsidR="00456F1F" w:rsidRPr="00134D5B" w:rsidSect="00620796">
      <w:headerReference w:type="first" r:id="rId8"/>
      <w:pgSz w:w="16840" w:h="11907" w:orient="landscape"/>
      <w:pgMar w:top="426" w:right="1134" w:bottom="851" w:left="1134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AB5" w:rsidRDefault="00BF0AB5" w:rsidP="00304063">
      <w:r>
        <w:separator/>
      </w:r>
    </w:p>
  </w:endnote>
  <w:endnote w:type="continuationSeparator" w:id="0">
    <w:p w:rsidR="00BF0AB5" w:rsidRDefault="00BF0AB5" w:rsidP="0030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AB5" w:rsidRDefault="00BF0AB5" w:rsidP="00304063">
      <w:r>
        <w:separator/>
      </w:r>
    </w:p>
  </w:footnote>
  <w:footnote w:type="continuationSeparator" w:id="0">
    <w:p w:rsidR="00BF0AB5" w:rsidRDefault="00BF0AB5" w:rsidP="0030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AB5" w:rsidRDefault="00BF0AB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2F2E">
      <w:rPr>
        <w:noProof/>
      </w:rPr>
      <w:t>1</w:t>
    </w:r>
    <w:r>
      <w:fldChar w:fldCharType="end"/>
    </w:r>
  </w:p>
  <w:p w:rsidR="00BF0AB5" w:rsidRPr="00C76E5E" w:rsidRDefault="00BF0AB5" w:rsidP="00CE7C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B"/>
    <w:rsid w:val="00006D93"/>
    <w:rsid w:val="00023D51"/>
    <w:rsid w:val="00030FC8"/>
    <w:rsid w:val="00046FA7"/>
    <w:rsid w:val="000503CF"/>
    <w:rsid w:val="00050548"/>
    <w:rsid w:val="000626D0"/>
    <w:rsid w:val="000706AB"/>
    <w:rsid w:val="00071FD0"/>
    <w:rsid w:val="000A4B73"/>
    <w:rsid w:val="000A7C6E"/>
    <w:rsid w:val="000A7DE1"/>
    <w:rsid w:val="000C415F"/>
    <w:rsid w:val="000C4DBE"/>
    <w:rsid w:val="000C751E"/>
    <w:rsid w:val="000E04D9"/>
    <w:rsid w:val="000E2B04"/>
    <w:rsid w:val="000E39F7"/>
    <w:rsid w:val="000F0B71"/>
    <w:rsid w:val="000F6F4A"/>
    <w:rsid w:val="00103048"/>
    <w:rsid w:val="001039B4"/>
    <w:rsid w:val="00116C68"/>
    <w:rsid w:val="00120376"/>
    <w:rsid w:val="00122A05"/>
    <w:rsid w:val="00123C3B"/>
    <w:rsid w:val="00134D5B"/>
    <w:rsid w:val="001354B3"/>
    <w:rsid w:val="00147A5C"/>
    <w:rsid w:val="00150A48"/>
    <w:rsid w:val="00152834"/>
    <w:rsid w:val="00173325"/>
    <w:rsid w:val="0018450C"/>
    <w:rsid w:val="001A11FD"/>
    <w:rsid w:val="001B0D6A"/>
    <w:rsid w:val="001B430C"/>
    <w:rsid w:val="001B5529"/>
    <w:rsid w:val="001D11F5"/>
    <w:rsid w:val="001D2276"/>
    <w:rsid w:val="001D466C"/>
    <w:rsid w:val="001E5C61"/>
    <w:rsid w:val="001F0C8D"/>
    <w:rsid w:val="002001EE"/>
    <w:rsid w:val="002018D4"/>
    <w:rsid w:val="002109C7"/>
    <w:rsid w:val="00211130"/>
    <w:rsid w:val="002111C7"/>
    <w:rsid w:val="00227505"/>
    <w:rsid w:val="0026173A"/>
    <w:rsid w:val="00263030"/>
    <w:rsid w:val="00270283"/>
    <w:rsid w:val="00270CFE"/>
    <w:rsid w:val="0027121B"/>
    <w:rsid w:val="002754D9"/>
    <w:rsid w:val="00275793"/>
    <w:rsid w:val="0028020A"/>
    <w:rsid w:val="002936B2"/>
    <w:rsid w:val="002A1ECA"/>
    <w:rsid w:val="002B7CE9"/>
    <w:rsid w:val="002C2007"/>
    <w:rsid w:val="002C30D4"/>
    <w:rsid w:val="002C37E9"/>
    <w:rsid w:val="002D5670"/>
    <w:rsid w:val="002D7C92"/>
    <w:rsid w:val="002E303A"/>
    <w:rsid w:val="002F3BDC"/>
    <w:rsid w:val="002F4915"/>
    <w:rsid w:val="00304063"/>
    <w:rsid w:val="003109EC"/>
    <w:rsid w:val="00313A5A"/>
    <w:rsid w:val="0031739C"/>
    <w:rsid w:val="00321C38"/>
    <w:rsid w:val="0032275B"/>
    <w:rsid w:val="00325723"/>
    <w:rsid w:val="00333C67"/>
    <w:rsid w:val="00342F9D"/>
    <w:rsid w:val="003561DA"/>
    <w:rsid w:val="003568FB"/>
    <w:rsid w:val="00366AE8"/>
    <w:rsid w:val="00373902"/>
    <w:rsid w:val="00391AD0"/>
    <w:rsid w:val="00394E68"/>
    <w:rsid w:val="003A4018"/>
    <w:rsid w:val="003A4229"/>
    <w:rsid w:val="003A44C5"/>
    <w:rsid w:val="003B0827"/>
    <w:rsid w:val="003B3F4C"/>
    <w:rsid w:val="003C1638"/>
    <w:rsid w:val="003C1E59"/>
    <w:rsid w:val="003C250E"/>
    <w:rsid w:val="003C658D"/>
    <w:rsid w:val="003D0ED4"/>
    <w:rsid w:val="003E5CD8"/>
    <w:rsid w:val="003F08E1"/>
    <w:rsid w:val="003F5026"/>
    <w:rsid w:val="00402C66"/>
    <w:rsid w:val="0040439D"/>
    <w:rsid w:val="004058B3"/>
    <w:rsid w:val="00407482"/>
    <w:rsid w:val="004112B9"/>
    <w:rsid w:val="00431214"/>
    <w:rsid w:val="00432D1A"/>
    <w:rsid w:val="004447B3"/>
    <w:rsid w:val="00444E08"/>
    <w:rsid w:val="004531F1"/>
    <w:rsid w:val="00454024"/>
    <w:rsid w:val="00456F1F"/>
    <w:rsid w:val="00465C55"/>
    <w:rsid w:val="00472943"/>
    <w:rsid w:val="004754D3"/>
    <w:rsid w:val="00475E9A"/>
    <w:rsid w:val="0047782D"/>
    <w:rsid w:val="00485C39"/>
    <w:rsid w:val="00487C5A"/>
    <w:rsid w:val="00490DED"/>
    <w:rsid w:val="00491EF6"/>
    <w:rsid w:val="00496B4D"/>
    <w:rsid w:val="004B59E0"/>
    <w:rsid w:val="004C4473"/>
    <w:rsid w:val="004D5FC3"/>
    <w:rsid w:val="004D668F"/>
    <w:rsid w:val="004F5792"/>
    <w:rsid w:val="004F7968"/>
    <w:rsid w:val="00500FB6"/>
    <w:rsid w:val="0050165B"/>
    <w:rsid w:val="005140C8"/>
    <w:rsid w:val="00536601"/>
    <w:rsid w:val="00536EA1"/>
    <w:rsid w:val="00556F96"/>
    <w:rsid w:val="00563654"/>
    <w:rsid w:val="00581B8D"/>
    <w:rsid w:val="00581BC1"/>
    <w:rsid w:val="00581EB2"/>
    <w:rsid w:val="00583D80"/>
    <w:rsid w:val="005A0973"/>
    <w:rsid w:val="005A3477"/>
    <w:rsid w:val="005A648B"/>
    <w:rsid w:val="005D401D"/>
    <w:rsid w:val="005E2F7F"/>
    <w:rsid w:val="005E5538"/>
    <w:rsid w:val="005F30B8"/>
    <w:rsid w:val="00603496"/>
    <w:rsid w:val="006055F3"/>
    <w:rsid w:val="006125B1"/>
    <w:rsid w:val="00620796"/>
    <w:rsid w:val="00633DDA"/>
    <w:rsid w:val="00651C26"/>
    <w:rsid w:val="00654990"/>
    <w:rsid w:val="00655801"/>
    <w:rsid w:val="00660989"/>
    <w:rsid w:val="00665222"/>
    <w:rsid w:val="0066785E"/>
    <w:rsid w:val="00676A0E"/>
    <w:rsid w:val="00690EDB"/>
    <w:rsid w:val="00693915"/>
    <w:rsid w:val="00693D7C"/>
    <w:rsid w:val="006A0DE7"/>
    <w:rsid w:val="006A354D"/>
    <w:rsid w:val="006A7126"/>
    <w:rsid w:val="006B1696"/>
    <w:rsid w:val="006B4A5A"/>
    <w:rsid w:val="006D0EC2"/>
    <w:rsid w:val="006E1332"/>
    <w:rsid w:val="006E1FAE"/>
    <w:rsid w:val="006E27EA"/>
    <w:rsid w:val="006E2EEF"/>
    <w:rsid w:val="006E52FA"/>
    <w:rsid w:val="006F0E90"/>
    <w:rsid w:val="006F3511"/>
    <w:rsid w:val="007204A4"/>
    <w:rsid w:val="0072465C"/>
    <w:rsid w:val="007420BF"/>
    <w:rsid w:val="007510A4"/>
    <w:rsid w:val="007635D6"/>
    <w:rsid w:val="0077043F"/>
    <w:rsid w:val="00773EC2"/>
    <w:rsid w:val="007836A3"/>
    <w:rsid w:val="0078453C"/>
    <w:rsid w:val="00793173"/>
    <w:rsid w:val="007931DC"/>
    <w:rsid w:val="007A124F"/>
    <w:rsid w:val="007B0801"/>
    <w:rsid w:val="007B15D7"/>
    <w:rsid w:val="007B2F04"/>
    <w:rsid w:val="007B6DAC"/>
    <w:rsid w:val="007C240D"/>
    <w:rsid w:val="007C4FA0"/>
    <w:rsid w:val="007D6EAA"/>
    <w:rsid w:val="007D7451"/>
    <w:rsid w:val="007E1F97"/>
    <w:rsid w:val="007F0916"/>
    <w:rsid w:val="007F3DFE"/>
    <w:rsid w:val="00800A12"/>
    <w:rsid w:val="00805020"/>
    <w:rsid w:val="00806122"/>
    <w:rsid w:val="00811FC9"/>
    <w:rsid w:val="00813A3C"/>
    <w:rsid w:val="00820BD7"/>
    <w:rsid w:val="0084279E"/>
    <w:rsid w:val="008436FC"/>
    <w:rsid w:val="00845013"/>
    <w:rsid w:val="00845608"/>
    <w:rsid w:val="00852B73"/>
    <w:rsid w:val="00856C03"/>
    <w:rsid w:val="008848A0"/>
    <w:rsid w:val="008919B0"/>
    <w:rsid w:val="00894CC9"/>
    <w:rsid w:val="0089722F"/>
    <w:rsid w:val="008974C3"/>
    <w:rsid w:val="008B2E2D"/>
    <w:rsid w:val="008B3B4E"/>
    <w:rsid w:val="008B4727"/>
    <w:rsid w:val="008C2998"/>
    <w:rsid w:val="008C5DB7"/>
    <w:rsid w:val="008C6884"/>
    <w:rsid w:val="008C690F"/>
    <w:rsid w:val="008D2F94"/>
    <w:rsid w:val="008E6655"/>
    <w:rsid w:val="009003D3"/>
    <w:rsid w:val="009171DE"/>
    <w:rsid w:val="00925011"/>
    <w:rsid w:val="00931957"/>
    <w:rsid w:val="00941560"/>
    <w:rsid w:val="00942011"/>
    <w:rsid w:val="0096082A"/>
    <w:rsid w:val="009618D9"/>
    <w:rsid w:val="00963E9D"/>
    <w:rsid w:val="00970AE2"/>
    <w:rsid w:val="009832A5"/>
    <w:rsid w:val="009860AC"/>
    <w:rsid w:val="009922B5"/>
    <w:rsid w:val="009A3DAA"/>
    <w:rsid w:val="009C24C9"/>
    <w:rsid w:val="009C3D87"/>
    <w:rsid w:val="009C4992"/>
    <w:rsid w:val="009D130A"/>
    <w:rsid w:val="009D72AC"/>
    <w:rsid w:val="009E088A"/>
    <w:rsid w:val="009E6C2A"/>
    <w:rsid w:val="009F3E78"/>
    <w:rsid w:val="009F44D7"/>
    <w:rsid w:val="00A02A2B"/>
    <w:rsid w:val="00A36821"/>
    <w:rsid w:val="00A376F4"/>
    <w:rsid w:val="00A4401A"/>
    <w:rsid w:val="00A75BA7"/>
    <w:rsid w:val="00A91FC7"/>
    <w:rsid w:val="00A96958"/>
    <w:rsid w:val="00AA65B6"/>
    <w:rsid w:val="00AB14D4"/>
    <w:rsid w:val="00AB5F59"/>
    <w:rsid w:val="00AB67D8"/>
    <w:rsid w:val="00AD5971"/>
    <w:rsid w:val="00AD6F52"/>
    <w:rsid w:val="00AE2FBC"/>
    <w:rsid w:val="00AF0AFC"/>
    <w:rsid w:val="00AF464C"/>
    <w:rsid w:val="00AF4905"/>
    <w:rsid w:val="00AF64BE"/>
    <w:rsid w:val="00AF6BE9"/>
    <w:rsid w:val="00B03AD1"/>
    <w:rsid w:val="00B0553D"/>
    <w:rsid w:val="00B1243F"/>
    <w:rsid w:val="00B161AE"/>
    <w:rsid w:val="00B22BE5"/>
    <w:rsid w:val="00B26709"/>
    <w:rsid w:val="00B33FE8"/>
    <w:rsid w:val="00B35FE9"/>
    <w:rsid w:val="00B4596C"/>
    <w:rsid w:val="00B51CA7"/>
    <w:rsid w:val="00B520B9"/>
    <w:rsid w:val="00B54739"/>
    <w:rsid w:val="00B5523F"/>
    <w:rsid w:val="00B578B2"/>
    <w:rsid w:val="00B607B8"/>
    <w:rsid w:val="00B60AA7"/>
    <w:rsid w:val="00B638CA"/>
    <w:rsid w:val="00B641C3"/>
    <w:rsid w:val="00B73233"/>
    <w:rsid w:val="00B73BA3"/>
    <w:rsid w:val="00B839E6"/>
    <w:rsid w:val="00B95778"/>
    <w:rsid w:val="00BA54FD"/>
    <w:rsid w:val="00BA5DC4"/>
    <w:rsid w:val="00BB3A78"/>
    <w:rsid w:val="00BC10C0"/>
    <w:rsid w:val="00BD7D81"/>
    <w:rsid w:val="00BE3018"/>
    <w:rsid w:val="00BE5F08"/>
    <w:rsid w:val="00BF0AB5"/>
    <w:rsid w:val="00BF52A7"/>
    <w:rsid w:val="00C051DD"/>
    <w:rsid w:val="00C0664F"/>
    <w:rsid w:val="00C0729E"/>
    <w:rsid w:val="00C119A5"/>
    <w:rsid w:val="00C12826"/>
    <w:rsid w:val="00C12D88"/>
    <w:rsid w:val="00C2232B"/>
    <w:rsid w:val="00C31BE6"/>
    <w:rsid w:val="00C31F1C"/>
    <w:rsid w:val="00C4119D"/>
    <w:rsid w:val="00C443F9"/>
    <w:rsid w:val="00C46CE7"/>
    <w:rsid w:val="00C53138"/>
    <w:rsid w:val="00C67553"/>
    <w:rsid w:val="00C7200E"/>
    <w:rsid w:val="00C7461D"/>
    <w:rsid w:val="00C85C29"/>
    <w:rsid w:val="00C87487"/>
    <w:rsid w:val="00CA0E4C"/>
    <w:rsid w:val="00CB00E5"/>
    <w:rsid w:val="00CB6D75"/>
    <w:rsid w:val="00CD4936"/>
    <w:rsid w:val="00CE3A75"/>
    <w:rsid w:val="00CE6D46"/>
    <w:rsid w:val="00CE7C85"/>
    <w:rsid w:val="00CF7480"/>
    <w:rsid w:val="00D00530"/>
    <w:rsid w:val="00D075F4"/>
    <w:rsid w:val="00D162C3"/>
    <w:rsid w:val="00D176D8"/>
    <w:rsid w:val="00D21AEA"/>
    <w:rsid w:val="00D22F2E"/>
    <w:rsid w:val="00D23B0C"/>
    <w:rsid w:val="00D24376"/>
    <w:rsid w:val="00D24647"/>
    <w:rsid w:val="00D3548F"/>
    <w:rsid w:val="00D36F65"/>
    <w:rsid w:val="00D45026"/>
    <w:rsid w:val="00D53374"/>
    <w:rsid w:val="00D614E6"/>
    <w:rsid w:val="00D63635"/>
    <w:rsid w:val="00D63706"/>
    <w:rsid w:val="00D70509"/>
    <w:rsid w:val="00D80D9B"/>
    <w:rsid w:val="00DA0F34"/>
    <w:rsid w:val="00DA192E"/>
    <w:rsid w:val="00DA2B62"/>
    <w:rsid w:val="00DC6446"/>
    <w:rsid w:val="00DC7DE6"/>
    <w:rsid w:val="00DD27CE"/>
    <w:rsid w:val="00DE1C65"/>
    <w:rsid w:val="00DF38E4"/>
    <w:rsid w:val="00DF3C79"/>
    <w:rsid w:val="00E00B29"/>
    <w:rsid w:val="00E01001"/>
    <w:rsid w:val="00E0288C"/>
    <w:rsid w:val="00E043CF"/>
    <w:rsid w:val="00E06533"/>
    <w:rsid w:val="00E06A30"/>
    <w:rsid w:val="00E149DB"/>
    <w:rsid w:val="00E358C9"/>
    <w:rsid w:val="00E3728C"/>
    <w:rsid w:val="00E41F0F"/>
    <w:rsid w:val="00E44236"/>
    <w:rsid w:val="00E45624"/>
    <w:rsid w:val="00E46A44"/>
    <w:rsid w:val="00E60C22"/>
    <w:rsid w:val="00E61B03"/>
    <w:rsid w:val="00E674EF"/>
    <w:rsid w:val="00E7107E"/>
    <w:rsid w:val="00E720B7"/>
    <w:rsid w:val="00E73826"/>
    <w:rsid w:val="00E75F6D"/>
    <w:rsid w:val="00E86DFD"/>
    <w:rsid w:val="00E925C4"/>
    <w:rsid w:val="00E97962"/>
    <w:rsid w:val="00EC7A70"/>
    <w:rsid w:val="00EF263B"/>
    <w:rsid w:val="00F22F7D"/>
    <w:rsid w:val="00F24814"/>
    <w:rsid w:val="00F27FDB"/>
    <w:rsid w:val="00F40AF9"/>
    <w:rsid w:val="00F4250F"/>
    <w:rsid w:val="00F42674"/>
    <w:rsid w:val="00F44EAC"/>
    <w:rsid w:val="00F50200"/>
    <w:rsid w:val="00F53965"/>
    <w:rsid w:val="00F7241B"/>
    <w:rsid w:val="00F7639B"/>
    <w:rsid w:val="00F7695D"/>
    <w:rsid w:val="00F95391"/>
    <w:rsid w:val="00F9682E"/>
    <w:rsid w:val="00FA1700"/>
    <w:rsid w:val="00FA33AB"/>
    <w:rsid w:val="00FA4B15"/>
    <w:rsid w:val="00FB6428"/>
    <w:rsid w:val="00FC276B"/>
    <w:rsid w:val="00FE727D"/>
    <w:rsid w:val="00FE76A8"/>
    <w:rsid w:val="00FE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AF26A-6F57-45F2-AA48-6EC8BEF5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4D5B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34D5B"/>
    <w:rPr>
      <w:rFonts w:ascii="Times New Roman" w:eastAsia="Times New Roman" w:hAnsi="Times New Roman" w:cs="Times New Roman"/>
      <w:sz w:val="20"/>
      <w:szCs w:val="20"/>
    </w:rPr>
  </w:style>
  <w:style w:type="paragraph" w:customStyle="1" w:styleId="BlockQuotation">
    <w:name w:val="Block Quotation"/>
    <w:basedOn w:val="a"/>
    <w:rsid w:val="00134D5B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34D5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 Знак"/>
    <w:link w:val="ConsPlusNormal0"/>
    <w:rsid w:val="00134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 Знак"/>
    <w:link w:val="ConsPlusNormal"/>
    <w:locked/>
    <w:rsid w:val="00134D5B"/>
    <w:rPr>
      <w:rFonts w:ascii="Arial" w:eastAsia="Times New Roman" w:hAnsi="Arial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376F4"/>
    <w:pPr>
      <w:ind w:firstLine="0"/>
      <w:jc w:val="left"/>
    </w:pPr>
    <w:rPr>
      <w:rFonts w:eastAsiaTheme="minorEastAsia"/>
    </w:rPr>
  </w:style>
  <w:style w:type="paragraph" w:customStyle="1" w:styleId="a7">
    <w:name w:val="Нормальный (таблица)"/>
    <w:basedOn w:val="a"/>
    <w:next w:val="a"/>
    <w:uiPriority w:val="99"/>
    <w:rsid w:val="00A376F4"/>
    <w:pPr>
      <w:ind w:firstLine="0"/>
    </w:pPr>
    <w:rPr>
      <w:rFonts w:eastAsiaTheme="minorEastAsia"/>
    </w:rPr>
  </w:style>
  <w:style w:type="paragraph" w:customStyle="1" w:styleId="ConsPlusCell">
    <w:name w:val="ConsPlusCell"/>
    <w:rsid w:val="003D0E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46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466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618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18D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rsid w:val="00E44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rsid w:val="00E4423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d">
    <w:name w:val="Основной текст Знак"/>
    <w:basedOn w:val="a0"/>
    <w:link w:val="ac"/>
    <w:rsid w:val="00E442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Сравнение редакций. Удаленный фрагмент"/>
    <w:uiPriority w:val="99"/>
    <w:rsid w:val="006E2EEF"/>
    <w:rPr>
      <w:color w:val="000000"/>
      <w:shd w:val="clear" w:color="auto" w:fill="C4C413"/>
    </w:rPr>
  </w:style>
  <w:style w:type="character" w:customStyle="1" w:styleId="af">
    <w:name w:val="Гипертекстовая ссылка"/>
    <w:basedOn w:val="a0"/>
    <w:uiPriority w:val="99"/>
    <w:rsid w:val="007D6EA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5833308/17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A703-A682-4C8E-8331-31233DAC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13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Калабугина Мария Евгеньевна</cp:lastModifiedBy>
  <cp:revision>102</cp:revision>
  <cp:lastPrinted>2023-02-28T05:18:00Z</cp:lastPrinted>
  <dcterms:created xsi:type="dcterms:W3CDTF">2021-05-13T13:14:00Z</dcterms:created>
  <dcterms:modified xsi:type="dcterms:W3CDTF">2023-04-18T06:54:00Z</dcterms:modified>
</cp:coreProperties>
</file>