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8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3.xml" ContentType="application/vnd.openxmlformats-officedocument.wordprocessingml.footer+xml"/>
  <Override PartName="/word/footer12.xml" ContentType="application/vnd.openxmlformats-officedocument.wordprocessingml.footer+xml"/>
  <Override PartName="/word/footer14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6.xml" ContentType="application/vnd.openxmlformats-officedocument.wordprocessingml.header+xml"/>
  <Override PartName="/word/header18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44"/>
        <w:jc w:val="both"/>
        <w:outlineLvl w:val="0"/>
      </w:pPr>
      <w:r>
        <w:rPr>
          <w:sz w:val="24"/>
        </w:rPr>
      </w:r>
      <w:r/>
    </w:p>
    <w:p>
      <w:pPr>
        <w:pStyle w:val="2446"/>
        <w:jc w:val="center"/>
        <w:outlineLvl w:val="0"/>
      </w:pPr>
      <w:r>
        <w:rPr>
          <w:sz w:val="24"/>
        </w:rPr>
        <w:t xml:space="preserve">ПРАВИТЕЛЬСТВО ОРЕНБУРГСКОЙ ОБЛАСТИ</w:t>
      </w:r>
      <w:r/>
    </w:p>
    <w:p>
      <w:pPr>
        <w:pStyle w:val="2446"/>
        <w:ind w:firstLine="540"/>
        <w:jc w:val="both"/>
      </w:pPr>
      <w:r>
        <w:rPr>
          <w:sz w:val="24"/>
        </w:rPr>
      </w:r>
      <w:r/>
    </w:p>
    <w:p>
      <w:pPr>
        <w:pStyle w:val="2446"/>
        <w:jc w:val="center"/>
      </w:pPr>
      <w:r>
        <w:rPr>
          <w:sz w:val="24"/>
        </w:rPr>
        <w:t xml:space="preserve">ПОСТАНОВЛЕНИЕ</w:t>
      </w:r>
      <w:r/>
    </w:p>
    <w:p>
      <w:pPr>
        <w:pStyle w:val="2446"/>
        <w:jc w:val="center"/>
      </w:pPr>
      <w:r>
        <w:rPr>
          <w:sz w:val="24"/>
        </w:rPr>
        <w:t xml:space="preserve">от 20 июня 2023 г. N 537-пп</w:t>
      </w:r>
      <w:r/>
    </w:p>
    <w:p>
      <w:pPr>
        <w:pStyle w:val="2446"/>
        <w:ind w:firstLine="540"/>
        <w:jc w:val="both"/>
      </w:pPr>
      <w:r>
        <w:rPr>
          <w:sz w:val="24"/>
        </w:rPr>
      </w:r>
      <w:r/>
    </w:p>
    <w:p>
      <w:pPr>
        <w:pStyle w:val="2446"/>
        <w:jc w:val="center"/>
      </w:pPr>
      <w:r>
        <w:rPr>
          <w:sz w:val="24"/>
        </w:rPr>
        <w:t xml:space="preserve">Об утверждении Порядка принятия управленческих решений</w:t>
      </w:r>
      <w:r/>
    </w:p>
    <w:p>
      <w:pPr>
        <w:pStyle w:val="2446"/>
        <w:jc w:val="center"/>
      </w:pPr>
      <w:r>
        <w:rPr>
          <w:sz w:val="24"/>
        </w:rPr>
        <w:t xml:space="preserve">в отношении объектов незавершенного строительства,</w:t>
      </w:r>
      <w:r/>
    </w:p>
    <w:p>
      <w:pPr>
        <w:pStyle w:val="2446"/>
        <w:jc w:val="center"/>
      </w:pPr>
      <w:r>
        <w:rPr>
          <w:sz w:val="24"/>
        </w:rPr>
        <w:t xml:space="preserve">включенных в региональный реестр незавершенных объектов</w:t>
      </w:r>
      <w:r/>
    </w:p>
    <w:p>
      <w:pPr>
        <w:pStyle w:val="2446"/>
        <w:jc w:val="center"/>
      </w:pPr>
      <w:r>
        <w:rPr>
          <w:sz w:val="24"/>
        </w:rPr>
        <w:t xml:space="preserve">капитального строительства Оренбургской области,</w:t>
      </w:r>
      <w:r/>
    </w:p>
    <w:p>
      <w:pPr>
        <w:pStyle w:val="2446"/>
        <w:jc w:val="center"/>
      </w:pPr>
      <w:r>
        <w:rPr>
          <w:sz w:val="24"/>
        </w:rPr>
        <w:t xml:space="preserve">и внесения изменений в принятые управленческие решения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44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В соответствии с </w:t>
      </w:r>
      <w:hyperlink r:id="rId45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color w:val="0000ff"/>
            <w:sz w:val="24"/>
          </w:rPr>
          <w:t xml:space="preserve">главой 6.5</w:t>
        </w:r>
      </w:hyperlink>
      <w:r>
        <w:rPr>
          <w:sz w:val="24"/>
        </w:rPr>
        <w:t xml:space="preserve"> Градостроительного кодекса Российской Федерации, </w:t>
      </w:r>
      <w:hyperlink r:id="rId46" w:tooltip="Постановление Правительства РФ от 26.07.2022 N 1333 (ред. от 24.09.2024) &quot;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&quot; {КонсультантПлюс}" w:history="1">
        <w:r>
          <w:rPr>
            <w:color w:val="0000ff"/>
            <w:sz w:val="24"/>
          </w:rPr>
          <w:t xml:space="preserve">пунктами 5</w:t>
        </w:r>
      </w:hyperlink>
      <w:r>
        <w:rPr>
          <w:sz w:val="24"/>
        </w:rPr>
        <w:t xml:space="preserve">, </w:t>
      </w:r>
      <w:hyperlink r:id="rId47" w:tooltip="Постановление Правительства РФ от 26.07.2022 N 1333 (ред. от 24.09.2024) &quot;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&quot; {КонсультантПлюс}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постановления Правительства Российской Федерации от 26.07.2022 N 1333 "О последствиях включения объекта незавершенного строительства, строительство, реконструкция которого осуществ</w:t>
      </w:r>
      <w:r>
        <w:rPr>
          <w:sz w:val="24"/>
        </w:rPr>
        <w:t xml:space="preserve">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строительства", </w:t>
      </w:r>
      <w:hyperlink r:id="rId48" w:tooltip="Постановление Правительства Оренбургской области от 14.03.2023 N 234-пп (ред. от 18.04.2025) &quot;Об утверждении Положения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ке представления таких сведений&quot; (вместе с &quot;Положением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14.03.2023 N 234-пп "Об утв</w:t>
      </w:r>
      <w:r>
        <w:rPr>
          <w:sz w:val="24"/>
        </w:rPr>
        <w:t xml:space="preserve">ерждении Положения о порядке формирования и ведения регионального реестра незавершенных объектов капитального строительства Оренбургской области, составе включаемых в него сведений и порядке предоставления таких сведений" Правительство Оренбургской области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ПОСТАНОВЛЯЕТ: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1. Утвердить </w:t>
      </w:r>
      <w:hyperlink w:tooltip="Порядок" w:anchor="P45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приняти</w:t>
      </w:r>
      <w:r>
        <w:rPr>
          <w:sz w:val="24"/>
        </w:rPr>
        <w:t xml:space="preserve">я управленческих решений в отношении объектов незавершенного строительства, включенных в региональный реестр незавершенных объектов капитального строительства Оренбургской области, и внесения изменений в принятые управленческие решения согласно приложению.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вице-губернатора - заместителя председателя Правительства - министра строительства, жилищно-коммунального, дорожного хозяйства и транспорта Оренбургской области.</w:t>
      </w:r>
      <w:r/>
    </w:p>
    <w:p>
      <w:pPr>
        <w:pStyle w:val="2444"/>
        <w:jc w:val="both"/>
      </w:pPr>
      <w:r>
        <w:rPr>
          <w:sz w:val="24"/>
        </w:rPr>
        <w:t xml:space="preserve">(п. 2 в ред. </w:t>
      </w:r>
      <w:hyperlink r:id="rId49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3. Постановление вступает в силу после дня его официального опубликования.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</w:pPr>
      <w:r>
        <w:rPr>
          <w:sz w:val="24"/>
        </w:rPr>
        <w:t xml:space="preserve">Первый вице-губернатор -</w:t>
      </w:r>
      <w:r/>
    </w:p>
    <w:p>
      <w:pPr>
        <w:pStyle w:val="2444"/>
        <w:jc w:val="right"/>
      </w:pPr>
      <w:r>
        <w:rPr>
          <w:sz w:val="24"/>
        </w:rPr>
        <w:t xml:space="preserve">первый заместитель</w:t>
      </w:r>
      <w:r/>
    </w:p>
    <w:p>
      <w:pPr>
        <w:pStyle w:val="2444"/>
        <w:jc w:val="right"/>
      </w:pPr>
      <w:r>
        <w:rPr>
          <w:sz w:val="24"/>
        </w:rPr>
        <w:t xml:space="preserve">председателя Правительства</w:t>
      </w:r>
      <w:r/>
    </w:p>
    <w:p>
      <w:pPr>
        <w:pStyle w:val="2444"/>
        <w:jc w:val="right"/>
      </w:pPr>
      <w:r>
        <w:rPr>
          <w:sz w:val="24"/>
        </w:rPr>
        <w:t xml:space="preserve">Оренбургской области -</w:t>
      </w:r>
      <w:r/>
    </w:p>
    <w:p>
      <w:pPr>
        <w:pStyle w:val="2444"/>
        <w:jc w:val="right"/>
      </w:pPr>
      <w:r>
        <w:rPr>
          <w:sz w:val="24"/>
        </w:rPr>
        <w:t xml:space="preserve">министр</w:t>
      </w:r>
      <w:r/>
    </w:p>
    <w:p>
      <w:pPr>
        <w:pStyle w:val="2444"/>
        <w:jc w:val="right"/>
      </w:pPr>
      <w:r>
        <w:rPr>
          <w:sz w:val="24"/>
        </w:rPr>
        <w:t xml:space="preserve">сельского хозяйства, торговли, пищевой</w:t>
      </w:r>
      <w:r/>
    </w:p>
    <w:p>
      <w:pPr>
        <w:pStyle w:val="2444"/>
        <w:jc w:val="right"/>
      </w:pPr>
      <w:r>
        <w:rPr>
          <w:sz w:val="24"/>
        </w:rPr>
        <w:t xml:space="preserve">и перерабатывающей промышленности</w:t>
      </w:r>
      <w:r/>
    </w:p>
    <w:p>
      <w:pPr>
        <w:pStyle w:val="2444"/>
        <w:jc w:val="right"/>
      </w:pPr>
      <w:r>
        <w:rPr>
          <w:sz w:val="24"/>
        </w:rPr>
        <w:t xml:space="preserve">Оренбургской области</w:t>
      </w:r>
      <w:r/>
    </w:p>
    <w:p>
      <w:pPr>
        <w:pStyle w:val="2444"/>
        <w:jc w:val="right"/>
      </w:pPr>
      <w:r>
        <w:rPr>
          <w:sz w:val="24"/>
        </w:rPr>
        <w:t xml:space="preserve">С.В.БАЛЫКИН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2444"/>
        <w:jc w:val="right"/>
      </w:pPr>
      <w:r>
        <w:rPr>
          <w:sz w:val="24"/>
        </w:rPr>
        <w:t xml:space="preserve">к постановлению</w:t>
      </w:r>
      <w:r/>
    </w:p>
    <w:p>
      <w:pPr>
        <w:pStyle w:val="2444"/>
        <w:jc w:val="right"/>
      </w:pPr>
      <w:r>
        <w:rPr>
          <w:sz w:val="24"/>
        </w:rPr>
        <w:t xml:space="preserve">Правительства</w:t>
      </w:r>
      <w:r/>
    </w:p>
    <w:p>
      <w:pPr>
        <w:pStyle w:val="2444"/>
        <w:jc w:val="right"/>
      </w:pPr>
      <w:r>
        <w:rPr>
          <w:sz w:val="24"/>
        </w:rPr>
        <w:t xml:space="preserve">Оренбургской области</w:t>
      </w:r>
      <w:r/>
    </w:p>
    <w:p>
      <w:pPr>
        <w:pStyle w:val="2444"/>
        <w:jc w:val="right"/>
      </w:pPr>
      <w:r>
        <w:rPr>
          <w:sz w:val="24"/>
        </w:rPr>
        <w:t xml:space="preserve">от 20 июня 2023 г. N 537-пп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6"/>
        <w:jc w:val="center"/>
      </w:pPr>
      <w:r/>
      <w:bookmarkStart w:id="45" w:name="P45"/>
      <w:r/>
      <w:bookmarkEnd w:id="45"/>
      <w:r>
        <w:rPr>
          <w:sz w:val="24"/>
        </w:rPr>
        <w:t xml:space="preserve">Порядок</w:t>
      </w:r>
      <w:r/>
    </w:p>
    <w:p>
      <w:pPr>
        <w:pStyle w:val="2446"/>
        <w:jc w:val="center"/>
      </w:pPr>
      <w:r>
        <w:rPr>
          <w:sz w:val="24"/>
        </w:rPr>
        <w:t xml:space="preserve">принятия управленческих решений в отношении объектов</w:t>
      </w:r>
      <w:r/>
    </w:p>
    <w:p>
      <w:pPr>
        <w:pStyle w:val="2446"/>
        <w:jc w:val="center"/>
      </w:pPr>
      <w:r>
        <w:rPr>
          <w:sz w:val="24"/>
        </w:rPr>
        <w:t xml:space="preserve">незавершенного строительства, включенных в региональный</w:t>
      </w:r>
      <w:r/>
    </w:p>
    <w:p>
      <w:pPr>
        <w:pStyle w:val="2446"/>
        <w:jc w:val="center"/>
      </w:pPr>
      <w:r>
        <w:rPr>
          <w:sz w:val="24"/>
        </w:rPr>
        <w:t xml:space="preserve">реестр незавершенных объектов капитального строительства</w:t>
      </w:r>
      <w:r/>
    </w:p>
    <w:p>
      <w:pPr>
        <w:pStyle w:val="2446"/>
        <w:jc w:val="center"/>
      </w:pPr>
      <w:r>
        <w:rPr>
          <w:sz w:val="24"/>
        </w:rPr>
        <w:t xml:space="preserve">Оренбургской области, и внесения изменений в принятые</w:t>
      </w:r>
      <w:r/>
    </w:p>
    <w:p>
      <w:pPr>
        <w:pStyle w:val="2446"/>
        <w:jc w:val="center"/>
      </w:pPr>
      <w:r>
        <w:rPr>
          <w:sz w:val="24"/>
        </w:rPr>
        <w:t xml:space="preserve">управленческие решения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50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1. Настоящий Порядок определяет процедуру принятия управленческих решений и внесения в них изменений в отношении объектов незавершенного строительства, включенных в региональный реестр </w:t>
      </w:r>
      <w:r>
        <w:rPr>
          <w:sz w:val="24"/>
        </w:rPr>
        <w:t xml:space="preserve">незавершенных объектов капитального строительства Оренбургской области (далее - региональный реестр), в том числе в отношении объектов незавершенного строительства, включенных в план мероприятий по снижению количества объектов незавершенного строительства.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2. Последствиями включения объекта незавершенного строительства, строи</w:t>
      </w:r>
      <w:r>
        <w:rPr>
          <w:sz w:val="24"/>
        </w:rPr>
        <w:t xml:space="preserve">тельство, реконструкция которого осуществлялись полностью или частично за счет средств областного бюджета, бюджетов муниципальных образований Оренбургской области и не завершены (далее - объект незавершенного строительства), в региональный реестр являются:</w:t>
      </w:r>
      <w:r/>
    </w:p>
    <w:p>
      <w:pPr>
        <w:pStyle w:val="2444"/>
        <w:ind w:firstLine="540"/>
        <w:jc w:val="both"/>
        <w:spacing w:before="240"/>
      </w:pPr>
      <w:r/>
      <w:bookmarkStart w:id="57" w:name="P57"/>
      <w:r/>
      <w:bookmarkEnd w:id="57"/>
      <w:r>
        <w:rPr>
          <w:sz w:val="24"/>
        </w:rPr>
        <w:t xml:space="preserve">а) принятие управленческого решения о целесообразности: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завершения строительства (реконструкции) объекта незавершенного строительства и ввода его в эксплуатацию;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приватизации (отчуждения) объекта незавершенного строительства в установленном законодательством Российской Федерации порядке;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сноса и списания объекта незавершенного строительства в порядке, уста</w:t>
      </w:r>
      <w:r>
        <w:rPr>
          <w:sz w:val="24"/>
        </w:rPr>
        <w:t xml:space="preserve">новленном законодательством Российской Федерации. Под списанием объекта незавершенного строительства в настоящем Порядке понимается оформление соответствующих документов в порядке, установленном законодательством Российской Федерации о бухгалтерском учете;</w:t>
      </w:r>
      <w:r/>
    </w:p>
    <w:p>
      <w:pPr>
        <w:pStyle w:val="2444"/>
        <w:jc w:val="both"/>
      </w:pPr>
      <w:r>
        <w:rPr>
          <w:sz w:val="24"/>
        </w:rPr>
        <w:t xml:space="preserve">(в ред. </w:t>
      </w:r>
      <w:hyperlink r:id="rId51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передачи объекта из государственной собственности Оренбургской области, собственности муниципальных образований Оренбургской области в федеральную собственность в порядке, установленном законодательством Российской Федерации;</w:t>
      </w:r>
      <w:r/>
    </w:p>
    <w:p>
      <w:pPr>
        <w:pStyle w:val="2444"/>
        <w:jc w:val="both"/>
      </w:pPr>
      <w:r>
        <w:rPr>
          <w:sz w:val="24"/>
        </w:rPr>
        <w:t xml:space="preserve">(абзац введен </w:t>
      </w:r>
      <w:hyperlink r:id="rId52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включение объекта незавершенного строительства в план мероприятий по снижению количества объектов незавершенного строительства (далее - план мероприятий).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3. В течение 30 рабочих дней со дня включения объекта незавершенного строительства в региональный реестр (либо внесения изменений в сведения об объекте незавершенного строительства, включенные в региональный реестр) главные ра</w:t>
      </w:r>
      <w:r>
        <w:rPr>
          <w:sz w:val="24"/>
        </w:rPr>
        <w:t xml:space="preserve">спорядители средств областного бюджета, бюджетов муниципальных образований Оренбургской области (далее - главный распорядитель бюджетных средств) в отношении такого объекта незавершенного строительства принимают одно из управленческих решений, указанных в </w:t>
      </w:r>
      <w:hyperlink w:tooltip="а) принятие управленческого решения о целесообразности:" w:anchor="P57" w:history="1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настоящего Порядка, с учетом критериев, установленных </w:t>
      </w:r>
      <w:hyperlink w:tooltip="4. Управленческое решение о целесообразности завершения строительства (реконструкции) объекта незавершенного строительства и ввода его в эксплуатацию принимается с учетом наличия совокупности следующих критериев в отношении объекта незавершенного строительства:" w:anchor="P67" w:history="1">
        <w:r>
          <w:rPr>
            <w:color w:val="0000ff"/>
            <w:sz w:val="24"/>
          </w:rPr>
          <w:t xml:space="preserve">пунктами 4</w:t>
        </w:r>
      </w:hyperlink>
      <w:r>
        <w:rPr>
          <w:sz w:val="24"/>
        </w:rPr>
        <w:t xml:space="preserve"> - </w:t>
      </w:r>
      <w:hyperlink w:tooltip="6-1. Управленческое решение о целесообразности передачи объекта незавершенного строительства из государственной собственности Оренбургской области, собственности муниципальных образований Оренбургской области в федеральную собственность в порядке, установленном законодательством Российской Федерации, принимается с учетом наличия совокупности следующих критериев в отношении объекта незавершенного строительства:" w:anchor="P83" w:history="1">
        <w:r>
          <w:rPr>
            <w:color w:val="0000ff"/>
            <w:sz w:val="24"/>
          </w:rPr>
          <w:t xml:space="preserve">6-1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2444"/>
        <w:jc w:val="both"/>
      </w:pPr>
      <w:r>
        <w:rPr>
          <w:sz w:val="24"/>
        </w:rPr>
        <w:t xml:space="preserve">(п. 3 в ред. </w:t>
      </w:r>
      <w:hyperlink r:id="rId53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/>
      <w:bookmarkStart w:id="67" w:name="P67"/>
      <w:r/>
      <w:bookmarkEnd w:id="67"/>
      <w:r>
        <w:rPr>
          <w:sz w:val="24"/>
        </w:rPr>
        <w:t xml:space="preserve">4. Уп</w:t>
      </w:r>
      <w:r>
        <w:rPr>
          <w:sz w:val="24"/>
        </w:rPr>
        <w:t xml:space="preserve">равленческое решение о целесообразности завершения строительства (реконструкции) объекта незавершенного строительства и ввода его в эксплуатацию принимается с учетом наличия совокупности следующих критериев в отношении объекта незавершенного строительства: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а) степень готовности объекта незавершенного строительства - 50 процентов и более;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отношение общего объема произведенных затрат за счет средств областного бюджета и (или) бюджетов муниципальных образований Оренбургской области на строительство (реконструкцию) объекта незавершенн</w:t>
      </w:r>
      <w:r>
        <w:rPr>
          <w:sz w:val="24"/>
        </w:rPr>
        <w:t xml:space="preserve">ого строительства к объему средств областного бюджета и (или) бюджетов муниципальных образований Оренбургской области, необходимому для завершения строительства (реконструкции) объекта незавершенного строительства и ввода его в эксплуатацию, - 0,5 и более;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в) наличие предложений главного распорядителя бюджетных средств о дальнейшем использовании объекта незавершенного строительства.</w:t>
      </w:r>
      <w:r/>
    </w:p>
    <w:p>
      <w:pPr>
        <w:pStyle w:val="2444"/>
        <w:jc w:val="both"/>
      </w:pPr>
      <w:r>
        <w:rPr>
          <w:sz w:val="24"/>
        </w:rPr>
        <w:t xml:space="preserve">(пп. "в" введен </w:t>
      </w:r>
      <w:hyperlink r:id="rId54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5. Управленческое решение о целесообразности приватизации (отчуждения) объекта незавершенного строительства принимается с учетом наличия совокупности следующих критериев в отношении объекта незавершенного строительства: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а) наличие предложения главного распорядителя бюджетных средств о приватизации (отчуждении) объекта незавершенного строительства;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степень готовности объекта незавершенного строительства - 50 процентов и более;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в) наличие правоустанавливающих документов на объект незавершенного строительства.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6. Управленческое</w:t>
      </w:r>
      <w:r>
        <w:rPr>
          <w:sz w:val="24"/>
        </w:rPr>
        <w:t xml:space="preserve"> решение о целесообразности сноса и списания объекта незавершенного строительства в установленном законодательством Российской Федерации порядке принимается с учетом наличия совокупности следующих критериев в отношении объекта незавершенного строительства:</w:t>
      </w:r>
      <w:r/>
    </w:p>
    <w:p>
      <w:pPr>
        <w:pStyle w:val="2444"/>
        <w:jc w:val="both"/>
      </w:pPr>
      <w:r>
        <w:rPr>
          <w:sz w:val="24"/>
        </w:rPr>
        <w:t xml:space="preserve">(в ред. </w:t>
      </w:r>
      <w:hyperlink r:id="rId55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а) отсутствие правоустанавливающих документов на объект незавершенного строительства;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срок приостановления строительства (реконструкции) объекта незавершенного строительства - 5 лет и более;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в) степень готовности объекта незавершенного строительства - менее 50 процентов;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г) отношение общего объема произведенных затрат за счет средств областного бюджета и (или) бюджетов муниципальных образований Оренбургской области на строительство (реконструкцию) объекта незаверше</w:t>
      </w:r>
      <w:r>
        <w:rPr>
          <w:sz w:val="24"/>
        </w:rPr>
        <w:t xml:space="preserve">нного строительства к объему средств областного бюджета и (или) бюджетов муниципальных образований Оренбургской области, необходимому для завершения строительства (реконструкции) объекта незавершенного строительства и ввода его в эксплуатацию, - менее 0,5;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д) отсутствие потребности в объекте незавершенного строительства (актуальности завершения строительства (реконструкции) объекта незавершенного строительства), подтвержденное главным распорядителем бюджетных средств.</w:t>
      </w:r>
      <w:r/>
    </w:p>
    <w:p>
      <w:pPr>
        <w:pStyle w:val="2444"/>
        <w:ind w:firstLine="540"/>
        <w:jc w:val="both"/>
        <w:spacing w:before="240"/>
      </w:pPr>
      <w:r/>
      <w:bookmarkStart w:id="83" w:name="P83"/>
      <w:r/>
      <w:bookmarkEnd w:id="83"/>
      <w:r>
        <w:rPr>
          <w:sz w:val="24"/>
        </w:rPr>
        <w:t xml:space="preserve">6-1. Управленческое решение о целесообразности передачи объекта незавершенного строительства из государственной собственности Оренбургской области, собственн</w:t>
      </w:r>
      <w:r>
        <w:rPr>
          <w:sz w:val="24"/>
        </w:rPr>
        <w:t xml:space="preserve">ости муниципальных образований Оренбургской области в федеральную собственность в порядке, установленном законодательством Российской Федерации, принимается с учетом наличия совокупности следующих критериев в отношении объекта незавершенного строительства: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а) наличие предложения федерального органа исполнительной власти о целесообразности завершения строительства объекта незавершенного строительства или его сноса в порядке, установленном законодательством Российской Федерации;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письменное согласие главного распорядителя бюджетных средств на передачу объекта незавершенного строительства.</w:t>
      </w:r>
      <w:r/>
    </w:p>
    <w:p>
      <w:pPr>
        <w:pStyle w:val="2444"/>
        <w:jc w:val="both"/>
      </w:pPr>
      <w:r>
        <w:rPr>
          <w:sz w:val="24"/>
        </w:rPr>
        <w:t xml:space="preserve">(п. 6-1 введен </w:t>
      </w:r>
      <w:hyperlink r:id="rId56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7. При отсутствии совокупности критериев, предусмотренных пунктами </w:t>
      </w:r>
      <w:hyperlink w:tooltip="4. Управленческое решение о целесообразности завершения строительства (реконструкции) объекта незавершенного строительства и ввода его в эксплуатацию принимается с учетом наличия совокупности следующих критериев в отношении объекта незавершенного строительства:" w:anchor="P67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- </w:t>
      </w:r>
      <w:hyperlink w:tooltip="6-1. Управленческое решение о целесообразности передачи объекта незавершенного строительства из государственной собственности Оренбургской области, собственности муниципальных образований Оренбургской области в федеральную собственность в порядке, установленном законодательством Российской Федерации, принимается с учетом наличия совокупности следующих критериев в отношении объекта незавершенного строительства:" w:anchor="P83" w:history="1">
        <w:r>
          <w:rPr>
            <w:color w:val="0000ff"/>
            <w:sz w:val="24"/>
          </w:rPr>
          <w:t xml:space="preserve">6-1</w:t>
        </w:r>
      </w:hyperlink>
      <w:r>
        <w:rPr>
          <w:sz w:val="24"/>
        </w:rPr>
        <w:t xml:space="preserve"> настоящего Порядка, управленческое р</w:t>
      </w:r>
      <w:r>
        <w:rPr>
          <w:sz w:val="24"/>
        </w:rPr>
        <w:t xml:space="preserve">ешение в отношении объекта незавершенного строительства принимается главным распорядителем бюджетных средств по согласованию с министерством строительства, жилищно-коммунального, дорожного хозяйства и транспорта Оренбургской области (далее - министерство).</w:t>
      </w:r>
      <w:r/>
    </w:p>
    <w:p>
      <w:pPr>
        <w:pStyle w:val="2444"/>
        <w:jc w:val="both"/>
      </w:pPr>
      <w:r>
        <w:rPr>
          <w:sz w:val="24"/>
        </w:rPr>
        <w:t xml:space="preserve">(в ред. </w:t>
      </w:r>
      <w:hyperlink r:id="rId57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Оренбургской области от 18.04.2025 N 332-пп)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8. Принятые управленческие решения оформляются правовыми актами главного распорядителя бюджетных средств.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 течение 10 рабочих дней со дня принятия управленческого решения главный распорядитель бюджетных средств направляет в министерство </w:t>
      </w:r>
      <w:hyperlink w:tooltip="Информация" w:anchor="P124" w:history="1">
        <w:r>
          <w:rPr>
            <w:color w:val="0000ff"/>
            <w:sz w:val="24"/>
          </w:rPr>
          <w:t xml:space="preserve">информацию</w:t>
        </w:r>
      </w:hyperlink>
      <w:r>
        <w:rPr>
          <w:sz w:val="24"/>
        </w:rPr>
        <w:t xml:space="preserve"> о принятом (принятых) управленческом решении (управленческих решениях) в отношении объекта (объектов) не</w:t>
      </w:r>
      <w:r>
        <w:rPr>
          <w:sz w:val="24"/>
        </w:rPr>
        <w:t xml:space="preserve">завершенного строительства, включенного (включенных) в региональный реестр незавершенных объектов капитального строительства Оренбургской области (далее - информация о принятом управленческом решении), по форме согласно приложению N 1 к настоящему Порядку.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9. В течение 5 рабочих дней со дня поступления информации о принятом управленческом решении министерство формирует и публикует сводную информацию о принятых управленческих решениях на сайте министерства в и</w:t>
      </w:r>
      <w:r>
        <w:rPr>
          <w:sz w:val="24"/>
        </w:rPr>
        <w:t xml:space="preserve">нформационно-телекоммуникационной сети "Интернет" в целях получения по принятым управленческим решениям позиций лиц, чьи интересы затрагивают принятые управленческие решения в отношении объектов незавершенного строительства (далее - заинтересованные лица).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Заинтересованные лица вправе направить в письменном виде в министерство свою позицию по принятым управленческим решениям.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Министерство в течение 10 рабочих дней со дня поступления позиций заинтересо</w:t>
      </w:r>
      <w:r>
        <w:rPr>
          <w:sz w:val="24"/>
        </w:rPr>
        <w:t xml:space="preserve">ванных лиц по принятым управленческим решениям направляет их главному распорядителю бюджетных средств, представившему информацию о принятом управленческом решении, для рассмотрения и подготовки при необходимости изменений в принятые управленческие решения.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10. Внесение изменений в принятые в соответствии с настоящим Порядком управленческие решения, в том числе в отношении объектов незавершенного строительства, включенных в планы мероприятий, осуществляется главным распорядителем бюджетных средств по: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а) решению Губернатора Оренбургской области и (или) Правительства Оренбургской области;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б) инициативе министерства;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в) решению главного распорядителя бюджетных средств в случае изменения совокупности критериев в отношении объекта незавершенного строительства, в том числе с учетом позиций заинтересованных лиц по принятым управленческим решениям.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11. В течение 5 рабочих дней после внесения изменений в принятые управленческие решения главный распорядитель бюджетных средств направляет в министерство соответствующую информацию о принятом управленческом решении.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12. В течение 20 рабочих дней со дня принятия (внесения изменения) управленческого решения объект незавершенного строительства включается в план мероприятий.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13. План мероприятий разрабатывается и утверждается главным распорядителем бюджетных средств в соответствии с </w:t>
      </w:r>
      <w:hyperlink w:tooltip="Порядок" w:anchor="P210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разработки и утверждения плана мероприятий по снижению количества объектов незавершенного строительства и мониторинга хода его реализации согласно приложению N 2 к настоящему Порядку.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14. Главный распорядитель бюд</w:t>
      </w:r>
      <w:r>
        <w:rPr>
          <w:sz w:val="24"/>
        </w:rPr>
        <w:t xml:space="preserve">жетных средств обеспечивает наличие и сохранность документов, являющихся основаниями для принятия управленческих решений, без их представления в министерство и несет ответственность за их наличие и достоверность информации, содержащейся в таких документах.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2444"/>
        <w:jc w:val="right"/>
      </w:pPr>
      <w:r>
        <w:rPr>
          <w:sz w:val="24"/>
        </w:rPr>
        <w:t xml:space="preserve">к Порядку</w:t>
      </w:r>
      <w:r/>
    </w:p>
    <w:p>
      <w:pPr>
        <w:pStyle w:val="2444"/>
        <w:jc w:val="right"/>
      </w:pPr>
      <w:r>
        <w:rPr>
          <w:sz w:val="24"/>
        </w:rPr>
        <w:t xml:space="preserve">принятия управленческих решений</w:t>
      </w:r>
      <w:r/>
    </w:p>
    <w:p>
      <w:pPr>
        <w:pStyle w:val="2444"/>
        <w:jc w:val="right"/>
      </w:pPr>
      <w:r>
        <w:rPr>
          <w:sz w:val="24"/>
        </w:rPr>
        <w:t xml:space="preserve">в отношении объектов</w:t>
      </w:r>
      <w:r/>
    </w:p>
    <w:p>
      <w:pPr>
        <w:pStyle w:val="2444"/>
        <w:jc w:val="right"/>
      </w:pPr>
      <w:r>
        <w:rPr>
          <w:sz w:val="24"/>
        </w:rPr>
        <w:t xml:space="preserve">незавершенного строительства,</w:t>
      </w:r>
      <w:r/>
    </w:p>
    <w:p>
      <w:pPr>
        <w:pStyle w:val="2444"/>
        <w:jc w:val="right"/>
      </w:pPr>
      <w:r>
        <w:rPr>
          <w:sz w:val="24"/>
        </w:rPr>
        <w:t xml:space="preserve">включенных в региональный реестр</w:t>
      </w:r>
      <w:r/>
    </w:p>
    <w:p>
      <w:pPr>
        <w:pStyle w:val="2444"/>
        <w:jc w:val="right"/>
      </w:pPr>
      <w:r>
        <w:rPr>
          <w:sz w:val="24"/>
        </w:rPr>
        <w:t xml:space="preserve">незавершенных объектов</w:t>
      </w:r>
      <w:r/>
    </w:p>
    <w:p>
      <w:pPr>
        <w:pStyle w:val="2444"/>
        <w:jc w:val="right"/>
      </w:pPr>
      <w:r>
        <w:rPr>
          <w:sz w:val="24"/>
        </w:rPr>
        <w:t xml:space="preserve">капитального строительства</w:t>
      </w:r>
      <w:r/>
    </w:p>
    <w:p>
      <w:pPr>
        <w:pStyle w:val="2444"/>
        <w:jc w:val="right"/>
      </w:pPr>
      <w:r>
        <w:rPr>
          <w:sz w:val="24"/>
        </w:rPr>
        <w:t xml:space="preserve">Оренбургской области,</w:t>
      </w:r>
      <w:r/>
    </w:p>
    <w:p>
      <w:pPr>
        <w:pStyle w:val="2444"/>
        <w:jc w:val="right"/>
      </w:pPr>
      <w:r>
        <w:rPr>
          <w:sz w:val="24"/>
        </w:rPr>
        <w:t xml:space="preserve">и внесения изменений в принятые</w:t>
      </w:r>
      <w:r/>
    </w:p>
    <w:p>
      <w:pPr>
        <w:pStyle w:val="2444"/>
        <w:jc w:val="right"/>
      </w:pPr>
      <w:r>
        <w:rPr>
          <w:sz w:val="24"/>
        </w:rPr>
        <w:t xml:space="preserve">управленческие решения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58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</w:pPr>
      <w:r>
        <w:rPr>
          <w:sz w:val="24"/>
        </w:rPr>
        <w:t xml:space="preserve">Форма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center"/>
      </w:pPr>
      <w:r/>
      <w:bookmarkStart w:id="124" w:name="P124"/>
      <w:r/>
      <w:bookmarkEnd w:id="124"/>
      <w:r>
        <w:rPr>
          <w:sz w:val="24"/>
        </w:rPr>
        <w:t xml:space="preserve">Информация</w:t>
      </w:r>
      <w:r/>
    </w:p>
    <w:p>
      <w:pPr>
        <w:pStyle w:val="2444"/>
        <w:jc w:val="center"/>
      </w:pPr>
      <w:r>
        <w:rPr>
          <w:sz w:val="24"/>
        </w:rPr>
        <w:t xml:space="preserve">о принятом (принятых) управленческом решении (управленческих</w:t>
      </w:r>
      <w:r/>
    </w:p>
    <w:p>
      <w:pPr>
        <w:pStyle w:val="2444"/>
        <w:jc w:val="center"/>
      </w:pPr>
      <w:r>
        <w:rPr>
          <w:sz w:val="24"/>
        </w:rPr>
        <w:t xml:space="preserve">решениях) в отношении объекта (объектов) незавершенного</w:t>
      </w:r>
      <w:r/>
    </w:p>
    <w:p>
      <w:pPr>
        <w:pStyle w:val="2444"/>
        <w:jc w:val="center"/>
      </w:pPr>
      <w:r>
        <w:rPr>
          <w:sz w:val="24"/>
        </w:rPr>
        <w:t xml:space="preserve">строительства, включенного (включенных) в региональный</w:t>
      </w:r>
      <w:r/>
    </w:p>
    <w:p>
      <w:pPr>
        <w:pStyle w:val="2444"/>
        <w:jc w:val="center"/>
      </w:pPr>
      <w:r>
        <w:rPr>
          <w:sz w:val="24"/>
        </w:rPr>
        <w:t xml:space="preserve">реестр незавершенных объектов капитального строительства</w:t>
      </w:r>
      <w:r/>
    </w:p>
    <w:p>
      <w:pPr>
        <w:pStyle w:val="2444"/>
        <w:jc w:val="center"/>
      </w:pPr>
      <w:r>
        <w:rPr>
          <w:sz w:val="24"/>
        </w:rPr>
        <w:t xml:space="preserve">Оренбургской области</w:t>
      </w:r>
      <w:r/>
    </w:p>
    <w:p>
      <w:pPr>
        <w:pStyle w:val="2444"/>
        <w:jc w:val="center"/>
      </w:pPr>
      <w:r>
        <w:rPr>
          <w:sz w:val="24"/>
        </w:rPr>
        <w:t xml:space="preserve">__________________________________________________________</w:t>
      </w:r>
      <w:r/>
    </w:p>
    <w:p>
      <w:pPr>
        <w:pStyle w:val="2444"/>
        <w:jc w:val="center"/>
      </w:pPr>
      <w:r>
        <w:rPr>
          <w:sz w:val="24"/>
        </w:rPr>
        <w:t xml:space="preserve">(наименование главного распорядителя бюджетных средств)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26"/>
          <w:footerReference w:type="first" r:id="rId27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835"/>
        <w:gridCol w:w="1984"/>
        <w:gridCol w:w="2041"/>
        <w:gridCol w:w="1814"/>
        <w:gridCol w:w="204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объекта незавершенного строительства, его фактический адрес (местонахождение)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Наличие правоустанавливающих документов на объект незавершенного строительства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(реквизиты документов)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Предполагаемая (предельная) стоимость строительства объекта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Объем произведенных затрат за счет средств областного (местного) бюджета на строительство (реконструкцию) объекта незавершенного строительства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Степень готовности объекта капитального строительства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(процентов)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Управленческое решение</w:t>
            </w:r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1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81"/>
        <w:gridCol w:w="1191"/>
        <w:gridCol w:w="1701"/>
        <w:gridCol w:w="1598"/>
        <w:gridCol w:w="1096"/>
        <w:gridCol w:w="1417"/>
        <w:gridCol w:w="1393"/>
        <w:gridCol w:w="1017"/>
        <w:gridCol w:w="1559"/>
        <w:gridCol w:w="1470"/>
      </w:tblGrid>
      <w:tr>
        <w:tblPrEx/>
        <w:trPr/>
        <w:tc>
          <w:tcPr>
            <w:tcW w:w="258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Срок приостановления строительства (реконструкции) объекта незавершенного строительства (лет)</w:t>
            </w:r>
            <w:r/>
          </w:p>
        </w:tc>
        <w:tc>
          <w:tcPr>
            <w:gridSpan w:val="9"/>
            <w:tcW w:w="1244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Планируемый объем средств областного (местного) бюджета, необ</w:t>
            </w:r>
            <w:r>
              <w:rPr>
                <w:sz w:val="24"/>
              </w:rPr>
              <w:t xml:space="preserve">ходимый для завершения строительства (реконструкции) объекта незавершенного строительства и ввода его в эксплуатацию, сноса и списания объекта незавершенного строительства, приватизации (отчуждения) объекта незавершенного строительства, а также передачи об</w:t>
            </w:r>
            <w:r>
              <w:rPr>
                <w:sz w:val="24"/>
              </w:rPr>
              <w:t xml:space="preserve">ъекта незавершенного строительства из государственной собственности Оренбургской области, собственности муниципальных образований Оренбургской области в федеральную собственность в порядке, установленном законодательством Российской Федерации (тыс. рублей)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449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20__ год</w:t>
            </w:r>
            <w:r/>
          </w:p>
        </w:tc>
        <w:tc>
          <w:tcPr>
            <w:gridSpan w:val="3"/>
            <w:tcW w:w="390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20__ год</w:t>
            </w:r>
            <w:r/>
          </w:p>
        </w:tc>
        <w:tc>
          <w:tcPr>
            <w:gridSpan w:val="3"/>
            <w:tcW w:w="404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20__ год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областного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местного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областного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местного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областного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средств местного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</w:tr>
      <w:tr>
        <w:tblPrEx/>
        <w:trPr/>
        <w:tc>
          <w:tcPr>
            <w:tcW w:w="258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5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1393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10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147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28"/>
          <w:footerReference w:type="first" r:id="rId29"/>
          <w:footnotePr/>
          <w:endnotePr/>
          <w:type w:val="nextPage"/>
          <w:pgSz w:w="16838" w:h="11906" w:orient="landscape"/>
          <w:pgMar w:top="1133" w:right="397" w:bottom="566" w:left="397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48"/>
        <w:gridCol w:w="2381"/>
        <w:gridCol w:w="374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48" w:type="dxa"/>
            <w:textDirection w:val="lrTb"/>
            <w:noWrap w:val="false"/>
          </w:tcPr>
          <w:p>
            <w:pPr>
              <w:pStyle w:val="2444"/>
            </w:pPr>
            <w:r>
              <w:rPr>
                <w:sz w:val="24"/>
              </w:rPr>
              <w:t xml:space="preserve">Наименование должности руководителя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____________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_____________________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(инициалы, фамилия)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2444"/>
        <w:jc w:val="right"/>
      </w:pPr>
      <w:r>
        <w:rPr>
          <w:sz w:val="24"/>
        </w:rPr>
        <w:t xml:space="preserve">к Порядку</w:t>
      </w:r>
      <w:r/>
    </w:p>
    <w:p>
      <w:pPr>
        <w:pStyle w:val="2444"/>
        <w:jc w:val="right"/>
      </w:pPr>
      <w:r>
        <w:rPr>
          <w:sz w:val="24"/>
        </w:rPr>
        <w:t xml:space="preserve">принятия управленческих решений</w:t>
      </w:r>
      <w:r/>
    </w:p>
    <w:p>
      <w:pPr>
        <w:pStyle w:val="2444"/>
        <w:jc w:val="right"/>
      </w:pPr>
      <w:r>
        <w:rPr>
          <w:sz w:val="24"/>
        </w:rPr>
        <w:t xml:space="preserve">в отношении объектов</w:t>
      </w:r>
      <w:r/>
    </w:p>
    <w:p>
      <w:pPr>
        <w:pStyle w:val="2444"/>
        <w:jc w:val="right"/>
      </w:pPr>
      <w:r>
        <w:rPr>
          <w:sz w:val="24"/>
        </w:rPr>
        <w:t xml:space="preserve">незавершенного строительства,</w:t>
      </w:r>
      <w:r/>
    </w:p>
    <w:p>
      <w:pPr>
        <w:pStyle w:val="2444"/>
        <w:jc w:val="right"/>
      </w:pPr>
      <w:r>
        <w:rPr>
          <w:sz w:val="24"/>
        </w:rPr>
        <w:t xml:space="preserve">включенных в региональный реестр</w:t>
      </w:r>
      <w:r/>
    </w:p>
    <w:p>
      <w:pPr>
        <w:pStyle w:val="2444"/>
        <w:jc w:val="right"/>
      </w:pPr>
      <w:r>
        <w:rPr>
          <w:sz w:val="24"/>
        </w:rPr>
        <w:t xml:space="preserve">незавершенных объектов</w:t>
      </w:r>
      <w:r/>
    </w:p>
    <w:p>
      <w:pPr>
        <w:pStyle w:val="2444"/>
        <w:jc w:val="right"/>
      </w:pPr>
      <w:r>
        <w:rPr>
          <w:sz w:val="24"/>
        </w:rPr>
        <w:t xml:space="preserve">капитального строительства</w:t>
      </w:r>
      <w:r/>
    </w:p>
    <w:p>
      <w:pPr>
        <w:pStyle w:val="2444"/>
        <w:jc w:val="right"/>
      </w:pPr>
      <w:r>
        <w:rPr>
          <w:sz w:val="24"/>
        </w:rPr>
        <w:t xml:space="preserve">Оренбургской области,</w:t>
      </w:r>
      <w:r/>
    </w:p>
    <w:p>
      <w:pPr>
        <w:pStyle w:val="2444"/>
        <w:jc w:val="right"/>
      </w:pPr>
      <w:r>
        <w:rPr>
          <w:sz w:val="24"/>
        </w:rPr>
        <w:t xml:space="preserve">и внесения изменений в принятые</w:t>
      </w:r>
      <w:r/>
    </w:p>
    <w:p>
      <w:pPr>
        <w:pStyle w:val="2444"/>
        <w:jc w:val="right"/>
      </w:pPr>
      <w:r>
        <w:rPr>
          <w:sz w:val="24"/>
        </w:rPr>
        <w:t xml:space="preserve">управленческие решения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6"/>
        <w:jc w:val="center"/>
      </w:pPr>
      <w:r/>
      <w:bookmarkStart w:id="210" w:name="P210"/>
      <w:r/>
      <w:bookmarkEnd w:id="210"/>
      <w:r>
        <w:rPr>
          <w:sz w:val="24"/>
        </w:rPr>
        <w:t xml:space="preserve">Порядок</w:t>
      </w:r>
      <w:r/>
    </w:p>
    <w:p>
      <w:pPr>
        <w:pStyle w:val="2446"/>
        <w:jc w:val="center"/>
      </w:pPr>
      <w:r>
        <w:rPr>
          <w:sz w:val="24"/>
        </w:rPr>
        <w:t xml:space="preserve">разработки и утверждения плана мероприятий</w:t>
      </w:r>
      <w:r/>
    </w:p>
    <w:p>
      <w:pPr>
        <w:pStyle w:val="2446"/>
        <w:jc w:val="center"/>
      </w:pPr>
      <w:r>
        <w:rPr>
          <w:sz w:val="24"/>
        </w:rPr>
        <w:t xml:space="preserve">по снижению количества объектов незавершенного</w:t>
      </w:r>
      <w:r/>
    </w:p>
    <w:p>
      <w:pPr>
        <w:pStyle w:val="2446"/>
        <w:jc w:val="center"/>
      </w:pPr>
      <w:r>
        <w:rPr>
          <w:sz w:val="24"/>
        </w:rPr>
        <w:t xml:space="preserve">строительства и мониторинга хода его реализации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59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ind w:firstLine="540"/>
        <w:jc w:val="both"/>
      </w:pPr>
      <w:r>
        <w:rPr>
          <w:sz w:val="24"/>
        </w:rPr>
        <w:t xml:space="preserve">1. Настоящий Порядок устанавливает процедуру разработки, утверждения и мониторинга хода реализации плана мероприятий по снижению количества объектов незавершенного строительства (далее - план мероприятий).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В соответствии с настоящим Порядком пла</w:t>
      </w:r>
      <w:r>
        <w:rPr>
          <w:sz w:val="24"/>
        </w:rPr>
        <w:t xml:space="preserve">н мероприятий разрабатывается в отношении объектов незавершенного строительства, включенных в региональный реестр незавершенных объектов капитального строительства Оренбургской области и в отношении которых приняты управленческие решения (далее - объекты).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2. План мероприятий разрабатывается и утверждается главным распорядителем бюджетных средств в течение 20 рабочих дней со дня принятия управленческого решения по форме согласно </w:t>
      </w:r>
      <w:hyperlink w:tooltip="Приложение" w:anchor="P229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 к настоящему Порядку.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3. В случае внесения изменений в принятые управленческие решения в отношении объектов, включенных в план мероприятий, главные распорядители бюджетных средств в течение 20 рабочих дней со дня принятия таких решений вносят изменения в план мероприятий.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4. Главные распорядители бюджетных средств не позднее 15-г</w:t>
      </w:r>
      <w:r>
        <w:rPr>
          <w:sz w:val="24"/>
        </w:rPr>
        <w:t xml:space="preserve">о числа месяца, следующего за отчетным кварталом, представляют в министерство строительства, жилищно-коммунального, дорожного хозяйства и транспорта Оренбургской области (далее - министерство) сведения о ходе реализации плана мероприятий по форме согласно </w:t>
      </w:r>
      <w:hyperlink w:tooltip="Приложение" w:anchor="P229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 к настоящему Порядку.</w:t>
      </w:r>
      <w:r/>
    </w:p>
    <w:p>
      <w:pPr>
        <w:pStyle w:val="2444"/>
        <w:ind w:firstLine="540"/>
        <w:jc w:val="both"/>
        <w:spacing w:before="240"/>
      </w:pPr>
      <w:r>
        <w:rPr>
          <w:sz w:val="24"/>
        </w:rPr>
        <w:t xml:space="preserve">5. Мониторинг хода реализации плана мероприятий осуществляется министерством ежеквартально и включает в себя проверку его исполнения на основании анализа сформированных главным распорядителем бюджетных средств сведений, содержащихся в плане мероприятий.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2"/>
      </w:pPr>
      <w:r/>
      <w:bookmarkStart w:id="229" w:name="P229"/>
      <w:r/>
      <w:bookmarkEnd w:id="229"/>
      <w:r>
        <w:rPr>
          <w:sz w:val="24"/>
        </w:rPr>
        <w:t xml:space="preserve">Приложение</w:t>
      </w:r>
      <w:r/>
    </w:p>
    <w:p>
      <w:pPr>
        <w:pStyle w:val="2444"/>
        <w:jc w:val="right"/>
      </w:pPr>
      <w:r>
        <w:rPr>
          <w:sz w:val="24"/>
        </w:rPr>
        <w:t xml:space="preserve">к Порядку</w:t>
      </w:r>
      <w:r/>
    </w:p>
    <w:p>
      <w:pPr>
        <w:pStyle w:val="2444"/>
        <w:jc w:val="right"/>
      </w:pPr>
      <w:r>
        <w:rPr>
          <w:sz w:val="24"/>
        </w:rPr>
        <w:t xml:space="preserve">разработки и утверждения</w:t>
      </w:r>
      <w:r/>
    </w:p>
    <w:p>
      <w:pPr>
        <w:pStyle w:val="2444"/>
        <w:jc w:val="right"/>
      </w:pPr>
      <w:r>
        <w:rPr>
          <w:sz w:val="24"/>
        </w:rPr>
        <w:t xml:space="preserve">плана мероприятий</w:t>
      </w:r>
      <w:r/>
    </w:p>
    <w:p>
      <w:pPr>
        <w:pStyle w:val="2444"/>
        <w:jc w:val="right"/>
      </w:pPr>
      <w:r>
        <w:rPr>
          <w:sz w:val="24"/>
        </w:rPr>
        <w:t xml:space="preserve">по снижению количества объектов</w:t>
      </w:r>
      <w:r/>
    </w:p>
    <w:p>
      <w:pPr>
        <w:pStyle w:val="2444"/>
        <w:jc w:val="right"/>
      </w:pPr>
      <w:r>
        <w:rPr>
          <w:sz w:val="24"/>
        </w:rPr>
        <w:t xml:space="preserve">незавершенного строительства</w:t>
      </w:r>
      <w:r/>
    </w:p>
    <w:p>
      <w:pPr>
        <w:pStyle w:val="2444"/>
        <w:jc w:val="right"/>
      </w:pPr>
      <w:r>
        <w:rPr>
          <w:sz w:val="24"/>
        </w:rPr>
        <w:t xml:space="preserve">и мониторинга хода реализации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hyperlink r:id="rId60" w:tooltip="Постановление Правительства Оренбургской области от 18.04.2025 N 332-пп &quot;О внесении изменений в постановления Правительства Оренбургской области от 14.03.2023 N 234-пп, от 20.06.2023 N 537-пп&quot; (вместе со &quot;Сведениями об объектах незавершенного строительства&quot;, &quot;Информацией о принятом (принятых) управленческом решении (управленческих решениях) в отношении объекта (объектов) незавершенного строительства, включенного (включенных) в региональный реестр незавершенных объектов капитального строительства Оренбургско {КонсультантПлюс}" w:history="1">
              <w:r>
                <w:rPr>
                  <w:color w:val="0000ff"/>
                  <w:sz w:val="24"/>
                </w:rPr>
                <w:t xml:space="preserve">Постановления</w:t>
              </w:r>
            </w:hyperlink>
            <w:r>
              <w:rPr>
                <w:color w:val="392c69"/>
                <w:sz w:val="24"/>
              </w:rPr>
              <w:t xml:space="preserve"> Правительства Оренбургской области</w:t>
            </w:r>
            <w:r/>
          </w:p>
          <w:p>
            <w:pPr>
              <w:pStyle w:val="2444"/>
              <w:jc w:val="center"/>
            </w:pPr>
            <w:r>
              <w:rPr>
                <w:color w:val="392c69"/>
                <w:sz w:val="24"/>
              </w:rPr>
              <w:t xml:space="preserve">от 18.04.2025 N 332-пп)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            УТВЕРЖДАЮ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Наименование должности руководителя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исполнительного органа Оренбургской области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(органа местного самоуправления муниципального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образования Оренбургской области)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_________________   __________________________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(подпись)         (инициалы, фамилия)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"____" _____________ 20 ___ г.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center"/>
      </w:pPr>
      <w:r>
        <w:rPr>
          <w:sz w:val="24"/>
        </w:rPr>
        <w:t xml:space="preserve">План</w:t>
      </w:r>
      <w:r/>
    </w:p>
    <w:p>
      <w:pPr>
        <w:pStyle w:val="2444"/>
        <w:jc w:val="center"/>
      </w:pPr>
      <w:r>
        <w:rPr>
          <w:sz w:val="24"/>
        </w:rPr>
        <w:t xml:space="preserve">мероприятий по снижению количества объектов</w:t>
      </w:r>
      <w:r/>
    </w:p>
    <w:p>
      <w:pPr>
        <w:pStyle w:val="2444"/>
        <w:jc w:val="center"/>
      </w:pPr>
      <w:r>
        <w:rPr>
          <w:sz w:val="24"/>
        </w:rPr>
        <w:t xml:space="preserve">незавершенного строительства, по которым принято</w:t>
      </w:r>
      <w:r/>
    </w:p>
    <w:p>
      <w:pPr>
        <w:pStyle w:val="2444"/>
        <w:jc w:val="center"/>
      </w:pPr>
      <w:r>
        <w:rPr>
          <w:sz w:val="24"/>
        </w:rPr>
        <w:t xml:space="preserve">управленческое решение о целесообразности</w:t>
      </w:r>
      <w:r/>
    </w:p>
    <w:p>
      <w:pPr>
        <w:pStyle w:val="2444"/>
        <w:jc w:val="center"/>
      </w:pPr>
      <w:r>
        <w:rPr>
          <w:sz w:val="24"/>
        </w:rPr>
        <w:t xml:space="preserve">завершения строительства (реконструкции)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sectPr>
          <w:headerReference w:type="default" r:id="rId12"/>
          <w:headerReference w:type="first" r:id="rId13"/>
          <w:footerReference w:type="default" r:id="rId30"/>
          <w:footerReference w:type="first" r:id="rId31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98"/>
        <w:gridCol w:w="1928"/>
        <w:gridCol w:w="2324"/>
        <w:gridCol w:w="2211"/>
        <w:gridCol w:w="2270"/>
        <w:gridCol w:w="2551"/>
      </w:tblGrid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Учетный номер объекта, присвоенный в региональном реестре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объекта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Управленческое решение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окончания строительства объекта</w:t>
            </w:r>
            <w:r/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ввода объекта в эксплуатацию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государственной регистрации объекта</w:t>
            </w:r>
            <w:r/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27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47"/>
        <w:gridCol w:w="1587"/>
        <w:gridCol w:w="1928"/>
        <w:gridCol w:w="2721"/>
        <w:gridCol w:w="1077"/>
        <w:gridCol w:w="1303"/>
        <w:gridCol w:w="2381"/>
        <w:gridCol w:w="1644"/>
        <w:gridCol w:w="1928"/>
      </w:tblGrid>
      <w:tr>
        <w:tblPrEx/>
        <w:trPr/>
        <w:tc>
          <w:tcPr>
            <w:gridSpan w:val="3"/>
            <w:tcW w:w="476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Источник и объем финансирования, необходимые для завершения строительства (тыс. рублей)</w:t>
            </w:r>
            <w:r/>
          </w:p>
        </w:tc>
        <w:tc>
          <w:tcPr>
            <w:gridSpan w:val="3"/>
            <w:tcW w:w="51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Документ-основание для выделения средств, необходимых для завершения строительства</w:t>
            </w:r>
            <w:r/>
          </w:p>
        </w:tc>
        <w:tc>
          <w:tcPr>
            <w:tcW w:w="238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застройщика, осуществляющего строительство объекта по контракту</w:t>
            </w:r>
            <w:r/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Срок завершения работ по контракту</w:t>
            </w:r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фактического исполнения контракта</w:t>
            </w:r>
            <w:r/>
          </w:p>
        </w:tc>
      </w:tr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документа-основания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номер и дата</w:t>
            </w:r>
            <w:r/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сумма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47"/>
        <w:gridCol w:w="1587"/>
        <w:gridCol w:w="1928"/>
        <w:gridCol w:w="2041"/>
        <w:gridCol w:w="1417"/>
        <w:gridCol w:w="1984"/>
        <w:gridCol w:w="1474"/>
        <w:gridCol w:w="1644"/>
        <w:gridCol w:w="2551"/>
      </w:tblGrid>
      <w:tr>
        <w:tblPrEx/>
        <w:trPr/>
        <w:tc>
          <w:tcPr>
            <w:gridSpan w:val="3"/>
            <w:tcW w:w="476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Фактические расходы, понесенные на завершение строительства, с даты включения в план мероприятий (тыс. рублей)</w:t>
            </w:r>
            <w:r/>
          </w:p>
        </w:tc>
        <w:tc>
          <w:tcPr>
            <w:gridSpan w:val="2"/>
            <w:tcW w:w="345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Степень технической готовности объекта по состоянию на</w:t>
            </w:r>
            <w:r/>
          </w:p>
        </w:tc>
        <w:tc>
          <w:tcPr>
            <w:gridSpan w:val="2"/>
            <w:tcW w:w="345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Сметная стоимость объекта (тыс. рублей) по состоянию на</w:t>
            </w:r>
            <w:r/>
          </w:p>
        </w:tc>
        <w:tc>
          <w:tcPr>
            <w:tcW w:w="1644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Остаток сметной стоимости по состоянию на отчетную дату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Документ-основание, подтверждающий ввод в эксплуатацию объекта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(наименование, номер и дата)</w:t>
            </w:r>
            <w:r/>
          </w:p>
        </w:tc>
      </w:tr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каких)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дату включения объекта в план мероприятий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отчетную дату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дату включения объекта в план мероприятий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отчетную дату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21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22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23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24</w:t>
            </w:r>
            <w:r/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32"/>
          <w:footerReference w:type="first" r:id="rId33"/>
          <w:footnotePr/>
          <w:endnotePr/>
          <w:type w:val="nextPage"/>
          <w:pgSz w:w="16838" w:h="11906" w:orient="landscape"/>
          <w:pgMar w:top="1133" w:right="397" w:bottom="566" w:left="397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31"/>
        <w:gridCol w:w="3402"/>
        <w:gridCol w:w="2438"/>
      </w:tblGrid>
      <w:tr>
        <w:tblPrEx/>
        <w:trPr/>
        <w:tc>
          <w:tcPr>
            <w:tcW w:w="32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государственной регистрации права на объект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Причина отклонений от сроков реализации мероприятий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Ответственное лицо, номер телефона</w:t>
            </w:r>
            <w:r/>
          </w:p>
        </w:tc>
      </w:tr>
      <w:tr>
        <w:tblPrEx/>
        <w:trPr/>
        <w:tc>
          <w:tcPr>
            <w:tcW w:w="32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25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26</w:t>
            </w:r>
            <w:r/>
          </w:p>
        </w:tc>
        <w:tc>
          <w:tcPr>
            <w:tcW w:w="243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27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           УТВЕРЖДАЮ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Наименование должности руководителя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исполнительного органа Оренбургской области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(органа местного самоуправления муниципального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образования Оренбургской области)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_________________   __________________________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(подпись)          (инициалы, фамилия)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"____" _____________ 20 ___ г.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center"/>
      </w:pPr>
      <w:r>
        <w:rPr>
          <w:sz w:val="24"/>
        </w:rPr>
        <w:t xml:space="preserve">План</w:t>
      </w:r>
      <w:r/>
    </w:p>
    <w:p>
      <w:pPr>
        <w:pStyle w:val="2444"/>
        <w:jc w:val="center"/>
      </w:pPr>
      <w:r>
        <w:rPr>
          <w:sz w:val="24"/>
        </w:rPr>
        <w:t xml:space="preserve">мероприятий по снижению количества объектов</w:t>
      </w:r>
      <w:r/>
    </w:p>
    <w:p>
      <w:pPr>
        <w:pStyle w:val="2444"/>
        <w:jc w:val="center"/>
      </w:pPr>
      <w:r>
        <w:rPr>
          <w:sz w:val="24"/>
        </w:rPr>
        <w:t xml:space="preserve">незавершенного строительства, по которым принято</w:t>
      </w:r>
      <w:r/>
    </w:p>
    <w:p>
      <w:pPr>
        <w:pStyle w:val="2444"/>
        <w:jc w:val="center"/>
      </w:pPr>
      <w:r>
        <w:rPr>
          <w:sz w:val="24"/>
        </w:rPr>
        <w:t xml:space="preserve">управленческое решение о целесообразности приватизация</w:t>
      </w:r>
      <w:r/>
    </w:p>
    <w:p>
      <w:pPr>
        <w:pStyle w:val="2444"/>
        <w:jc w:val="center"/>
      </w:pPr>
      <w:r>
        <w:rPr>
          <w:sz w:val="24"/>
        </w:rPr>
        <w:t xml:space="preserve">(отчуждения)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sectPr>
          <w:headerReference w:type="default" r:id="rId16"/>
          <w:headerReference w:type="first" r:id="rId17"/>
          <w:footerReference w:type="default" r:id="rId34"/>
          <w:footerReference w:type="first" r:id="rId3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98"/>
        <w:gridCol w:w="1831"/>
        <w:gridCol w:w="1987"/>
        <w:gridCol w:w="2105"/>
        <w:gridCol w:w="1928"/>
        <w:gridCol w:w="1757"/>
        <w:gridCol w:w="1871"/>
      </w:tblGrid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Учетный номер объекта, присвоенный в региональном реестре</w:t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объекта</w:t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Управленческое решение</w:t>
            </w:r>
            <w:r/>
          </w:p>
        </w:tc>
        <w:tc>
          <w:tcPr>
            <w:tcW w:w="210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приватизации (отчуждения) объекта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получения оценки рыночной стоимости объекта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Срок действия оценки рыночной стоимости объекта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включения объекта в план приватизации (отчуждения)</w:t>
            </w:r>
            <w:r/>
          </w:p>
        </w:tc>
      </w:tr>
      <w:tr>
        <w:tblPrEx/>
        <w:trPr/>
        <w:tc>
          <w:tcPr>
            <w:tcW w:w="20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8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98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10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89"/>
        <w:gridCol w:w="4762"/>
        <w:gridCol w:w="1644"/>
        <w:gridCol w:w="1928"/>
        <w:gridCol w:w="2154"/>
      </w:tblGrid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Срок приватизации (отчуждения) объекта согласно плану приватизации</w:t>
            </w:r>
            <w:r/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размещения в информационно-телекоммуникационной сети "Интернет" информации о проведении торгов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проведения торгов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(аукциона)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заключения договора купли-продажи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подписания акта приема-передачи объекта</w:t>
            </w:r>
            <w:r/>
          </w:p>
        </w:tc>
      </w:tr>
      <w:tr>
        <w:tblPrEx/>
        <w:trPr/>
        <w:tc>
          <w:tcPr>
            <w:tcW w:w="2689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476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57"/>
        <w:gridCol w:w="1361"/>
        <w:gridCol w:w="1644"/>
        <w:gridCol w:w="1700"/>
        <w:gridCol w:w="1871"/>
        <w:gridCol w:w="1928"/>
      </w:tblGrid>
      <w:tr>
        <w:tblPrEx/>
        <w:trPr/>
        <w:tc>
          <w:tcPr>
            <w:gridSpan w:val="3"/>
            <w:tcW w:w="501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Источник и объем финансирования, необходимые для осуществления приватизации (отчуждения) (тыс. рублей)</w:t>
            </w:r>
            <w:r/>
          </w:p>
        </w:tc>
        <w:tc>
          <w:tcPr>
            <w:gridSpan w:val="3"/>
            <w:tcW w:w="470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Фактические расходы, понесенные на осуществление приватизации (отчуждения), с даты включения в план мероприятий (тыс. рублей)</w:t>
            </w:r>
            <w:r/>
          </w:p>
        </w:tc>
        <w:tc>
          <w:tcPr>
            <w:tcW w:w="187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Причина отклонений от сроков реализации мероприятий</w:t>
            </w:r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Ответственное лицо, номер телефона</w:t>
            </w:r>
            <w:r/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            УТВЕРЖДАЮ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Наименование должности руководителя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исполнительного органа Оренбургской области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(органа местного самоуправления муниципального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образования Оренбургской области)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_________________   __________________________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(подпись)          (инициалы, фамилия)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"____" _____________ 20 ___ г.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center"/>
      </w:pPr>
      <w:r>
        <w:rPr>
          <w:sz w:val="24"/>
        </w:rPr>
        <w:t xml:space="preserve">План</w:t>
      </w:r>
      <w:r/>
    </w:p>
    <w:p>
      <w:pPr>
        <w:pStyle w:val="2444"/>
        <w:jc w:val="center"/>
      </w:pPr>
      <w:r>
        <w:rPr>
          <w:sz w:val="24"/>
        </w:rPr>
        <w:t xml:space="preserve">мероприятий по снижению количества объектов</w:t>
      </w:r>
      <w:r/>
    </w:p>
    <w:p>
      <w:pPr>
        <w:pStyle w:val="2444"/>
        <w:jc w:val="center"/>
      </w:pPr>
      <w:r>
        <w:rPr>
          <w:sz w:val="24"/>
        </w:rPr>
        <w:t xml:space="preserve">незавершенного строительства, по которым принято</w:t>
      </w:r>
      <w:r/>
    </w:p>
    <w:p>
      <w:pPr>
        <w:pStyle w:val="2444"/>
        <w:jc w:val="center"/>
      </w:pPr>
      <w:r>
        <w:rPr>
          <w:sz w:val="24"/>
        </w:rPr>
        <w:t xml:space="preserve">управленческое решение о целесообразности сноса (списания)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41"/>
        <w:gridCol w:w="1844"/>
        <w:gridCol w:w="1985"/>
        <w:gridCol w:w="2105"/>
        <w:gridCol w:w="2041"/>
        <w:gridCol w:w="964"/>
        <w:gridCol w:w="907"/>
        <w:gridCol w:w="1701"/>
      </w:tblGrid>
      <w:tr>
        <w:tblPrEx/>
        <w:trPr/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Учетный номер объекта, присвоенный в региональном реестре</w:t>
            </w:r>
            <w:r/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объекта</w:t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Управленческое решение</w:t>
            </w:r>
            <w:r/>
          </w:p>
        </w:tc>
        <w:tc>
          <w:tcPr>
            <w:tcW w:w="2105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сноса объекта</w:t>
            </w:r>
            <w:r/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Предполагаемый срок списания объекта</w:t>
            </w:r>
            <w:r/>
          </w:p>
        </w:tc>
        <w:tc>
          <w:tcPr>
            <w:gridSpan w:val="3"/>
            <w:tcW w:w="357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Сведения о заключенном контракте на выполнение работ по сносу объекта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номер</w:t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исполнитель</w:t>
            </w:r>
            <w:r/>
          </w:p>
        </w:tc>
      </w:tr>
      <w:tr>
        <w:tblPrEx/>
        <w:trPr/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10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96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90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67"/>
        <w:gridCol w:w="1276"/>
        <w:gridCol w:w="1611"/>
        <w:gridCol w:w="1791"/>
        <w:gridCol w:w="1276"/>
        <w:gridCol w:w="1612"/>
        <w:gridCol w:w="1617"/>
        <w:gridCol w:w="1617"/>
        <w:gridCol w:w="2721"/>
      </w:tblGrid>
      <w:tr>
        <w:tblPrEx/>
        <w:trPr/>
        <w:tc>
          <w:tcPr>
            <w:tcW w:w="1667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Срок завершения работ по контракту</w:t>
            </w:r>
            <w:r/>
          </w:p>
        </w:tc>
        <w:tc>
          <w:tcPr>
            <w:gridSpan w:val="3"/>
            <w:tcW w:w="467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Источник и объем финансирования, необходимые осуществления сноса (списания) (тыс. рублей)</w:t>
            </w:r>
            <w:r/>
          </w:p>
        </w:tc>
        <w:tc>
          <w:tcPr>
            <w:gridSpan w:val="3"/>
            <w:tcW w:w="450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Фактические расходы, понесенные на осуществление сноса (списания), с даты включения в план мероприятий (тыс. рублей)</w:t>
            </w:r>
            <w:r/>
          </w:p>
        </w:tc>
        <w:tc>
          <w:tcPr>
            <w:tcW w:w="1617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сноса объекта</w:t>
            </w:r>
            <w:r/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Документ-основание, подтверждающий снос объекта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7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(тыс. рублей) в том числе</w:t>
            </w:r>
            <w:r/>
          </w:p>
        </w:tc>
        <w:tc>
          <w:tcPr>
            <w:tcW w:w="161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66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17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1612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15</w:t>
            </w:r>
            <w:r/>
          </w:p>
        </w:tc>
        <w:tc>
          <w:tcPr>
            <w:tcW w:w="161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16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17</w:t>
            </w:r>
            <w:r/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36"/>
          <w:footerReference w:type="first" r:id="rId37"/>
          <w:footnotePr/>
          <w:endnotePr/>
          <w:type w:val="nextPage"/>
          <w:pgSz w:w="16838" w:h="11906" w:orient="landscape"/>
          <w:pgMar w:top="1133" w:right="397" w:bottom="566" w:left="397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71"/>
        <w:gridCol w:w="2721"/>
        <w:gridCol w:w="2551"/>
        <w:gridCol w:w="1928"/>
      </w:tblGrid>
      <w:tr>
        <w:tblPrEx/>
        <w:trPr/>
        <w:tc>
          <w:tcPr>
            <w:tcW w:w="187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списания объекта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Документ-основание, подтверждающий списание объекта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Причина отклонений от сроков реализации мероприятий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Ответственное лицо, номер телефона</w:t>
            </w:r>
            <w:r/>
          </w:p>
        </w:tc>
      </w:tr>
      <w:tr>
        <w:tblPrEx/>
        <w:trPr/>
        <w:tc>
          <w:tcPr>
            <w:tcW w:w="187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18</w:t>
            </w:r>
            <w:r/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19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20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21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              УТВЕРЖДАЮ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Наименование должности руководителя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исполнительного органа Оренбургской области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(органа местного самоуправления муниципального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образования Оренбургской области)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_________________   __________________________</w:t>
      </w:r>
      <w:r/>
    </w:p>
    <w:p>
      <w:pPr>
        <w:pStyle w:val="2445"/>
        <w:jc w:val="both"/>
      </w:pPr>
      <w:r>
        <w:rPr>
          <w:sz w:val="20"/>
        </w:rPr>
        <w:t xml:space="preserve">                                 (подпись)          (инициалы, фамилия)</w:t>
      </w:r>
      <w:r/>
    </w:p>
    <w:p>
      <w:pPr>
        <w:pStyle w:val="2445"/>
        <w:jc w:val="both"/>
      </w:pPr>
      <w:r>
        <w:rPr>
          <w:sz w:val="20"/>
        </w:rPr>
      </w:r>
      <w:r/>
    </w:p>
    <w:p>
      <w:pPr>
        <w:pStyle w:val="2445"/>
        <w:jc w:val="both"/>
      </w:pPr>
      <w:r>
        <w:rPr>
          <w:sz w:val="20"/>
        </w:rPr>
        <w:t xml:space="preserve">                             "____" _____________ 20 ___ г.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center"/>
      </w:pPr>
      <w:r>
        <w:rPr>
          <w:sz w:val="24"/>
        </w:rPr>
        <w:t xml:space="preserve">План</w:t>
      </w:r>
      <w:r/>
    </w:p>
    <w:p>
      <w:pPr>
        <w:pStyle w:val="2444"/>
        <w:jc w:val="center"/>
      </w:pPr>
      <w:r>
        <w:rPr>
          <w:sz w:val="24"/>
        </w:rPr>
        <w:t xml:space="preserve">мероприятий по снижению количества объектов</w:t>
      </w:r>
      <w:r/>
    </w:p>
    <w:p>
      <w:pPr>
        <w:pStyle w:val="2444"/>
        <w:jc w:val="center"/>
      </w:pPr>
      <w:r>
        <w:rPr>
          <w:sz w:val="24"/>
        </w:rPr>
        <w:t xml:space="preserve">незавершенного строительства, по которым принято</w:t>
      </w:r>
      <w:r/>
    </w:p>
    <w:p>
      <w:pPr>
        <w:pStyle w:val="2444"/>
        <w:jc w:val="center"/>
      </w:pPr>
      <w:r>
        <w:rPr>
          <w:sz w:val="24"/>
        </w:rPr>
        <w:t xml:space="preserve">управленческое решение о целесообразности передачи</w:t>
      </w:r>
      <w:r/>
    </w:p>
    <w:p>
      <w:pPr>
        <w:pStyle w:val="2444"/>
        <w:jc w:val="center"/>
      </w:pPr>
      <w:r>
        <w:rPr>
          <w:sz w:val="24"/>
        </w:rPr>
        <w:t xml:space="preserve">в федеральную собственность</w:t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sectPr>
          <w:headerReference w:type="default" r:id="rId20"/>
          <w:headerReference w:type="first" r:id="rId21"/>
          <w:footerReference w:type="default" r:id="rId38"/>
          <w:footerReference w:type="first" r:id="rId39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708" w:equalWidth="1"/>
          <w:docGrid w:linePitch="360"/>
          <w:titlePg/>
        </w:sectPr>
      </w:pPr>
      <w:r/>
      <w:r/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2098"/>
        <w:gridCol w:w="2041"/>
        <w:gridCol w:w="1191"/>
        <w:gridCol w:w="1531"/>
        <w:gridCol w:w="1814"/>
        <w:gridCol w:w="1247"/>
        <w:gridCol w:w="1757"/>
        <w:gridCol w:w="1814"/>
      </w:tblGrid>
      <w:tr>
        <w:tblPrEx/>
        <w:trPr/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Учетный номер объекта, присвоенный в региональном реестре</w:t>
            </w:r>
            <w:r/>
          </w:p>
        </w:tc>
        <w:tc>
          <w:tcPr>
            <w:tcW w:w="1928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 объекта</w:t>
            </w:r>
            <w:r/>
          </w:p>
        </w:tc>
        <w:tc>
          <w:tcPr>
            <w:tcW w:w="2098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Управленческое решение</w:t>
            </w:r>
            <w:r/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Наименование, дата и номер документа о направлении предложения о передаче объекта в федеральную собственность</w:t>
            </w:r>
            <w:r/>
          </w:p>
        </w:tc>
        <w:tc>
          <w:tcPr>
            <w:gridSpan w:val="3"/>
            <w:tcW w:w="4536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Источник и объем финансирования, необходимые осуществления передачи в федеральную собственность (тыс. рублей)</w:t>
            </w:r>
            <w:r/>
          </w:p>
        </w:tc>
        <w:tc>
          <w:tcPr>
            <w:gridSpan w:val="3"/>
            <w:tcW w:w="481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Фактические расходы, понесенные на осуществление передачи в федеральную собственность, с даты включения в план мероприятий (тыс. рублей)</w:t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всего, в том числе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всего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рублей), в том числе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областного (местного) бюджета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за счет иных источников (указать источник)</w:t>
            </w:r>
            <w:r/>
          </w:p>
          <w:p>
            <w:pPr>
              <w:pStyle w:val="2444"/>
              <w:jc w:val="center"/>
            </w:pPr>
            <w:r>
              <w:rPr>
                <w:sz w:val="24"/>
              </w:rPr>
              <w:t xml:space="preserve">(тыс. рублей)</w:t>
            </w:r>
            <w:r/>
          </w:p>
        </w:tc>
      </w:tr>
      <w:tr>
        <w:tblPrEx/>
        <w:trPr/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119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9</w:t>
            </w:r>
            <w:r/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40"/>
          <w:footerReference w:type="first" r:id="rId41"/>
          <w:footnotePr/>
          <w:endnotePr/>
          <w:type w:val="nextPage"/>
          <w:pgSz w:w="16838" w:h="11906" w:orient="landscape"/>
          <w:pgMar w:top="1133" w:right="397" w:bottom="566" w:left="397" w:header="0" w:footer="0" w:gutter="0"/>
          <w:cols w:num="1" w:sep="0" w:space="708" w:equalWidth="1"/>
          <w:docGrid w:linePitch="360"/>
          <w:titlePg/>
        </w:sectPr>
      </w:pPr>
      <w:r/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right"/>
        <w:outlineLvl w:val="4"/>
      </w:pPr>
      <w:r>
        <w:rPr>
          <w:sz w:val="24"/>
        </w:rPr>
        <w:t xml:space="preserve">Продолжение таблицы</w:t>
      </w:r>
      <w:r/>
    </w:p>
    <w:p>
      <w:pPr>
        <w:pStyle w:val="2444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65"/>
        <w:gridCol w:w="2494"/>
        <w:gridCol w:w="1928"/>
        <w:gridCol w:w="1984"/>
      </w:tblGrid>
      <w:tr>
        <w:tblPrEx/>
        <w:trPr/>
        <w:tc>
          <w:tcPr>
            <w:tcW w:w="266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Наименование, дата и номер документа о передаче объекта в федеральную собственность</w:t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Дата подписания акта приема-передачи объекта в федеральную собственность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Причина отклонений от сроков реализации мероприятий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Ответственное лицо, номер телефона</w:t>
            </w:r>
            <w:r/>
          </w:p>
        </w:tc>
      </w:tr>
      <w:tr>
        <w:tblPrEx/>
        <w:trPr/>
        <w:tc>
          <w:tcPr>
            <w:tcW w:w="2665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11</w:t>
            </w:r>
            <w:r/>
          </w:p>
        </w:tc>
        <w:tc>
          <w:tcPr>
            <w:tcW w:w="249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12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13</w:t>
            </w:r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2444"/>
              <w:jc w:val="center"/>
            </w:pPr>
            <w:r>
              <w:rPr>
                <w:sz w:val="24"/>
              </w:rPr>
              <w:t xml:space="preserve">14</w:t>
            </w:r>
            <w:r/>
          </w:p>
        </w:tc>
      </w:tr>
    </w:tbl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</w:pPr>
      <w:r>
        <w:rPr>
          <w:sz w:val="24"/>
        </w:rPr>
      </w:r>
      <w:r/>
    </w:p>
    <w:p>
      <w:pPr>
        <w:pStyle w:val="2444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24"/>
      <w:headerReference w:type="first" r:id="rId25"/>
      <w:footerReference w:type="default" r:id="rId42"/>
      <w:footerReference w:type="first" r:id="rId43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Оренбургской области от 20.06.2023 N 537-пп</w:t>
            <w:br/>
            <w:t xml:space="preserve">(ред. от 18.04.2025)</w:t>
            <w:br/>
            <w:t xml:space="preserve">"Об утверждении Порядка при...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03.06.2025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2444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2445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446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2447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2448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2449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2450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245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2452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6617" w:default="1">
    <w:name w:val="Default Paragraph Font"/>
    <w:uiPriority w:val="1"/>
    <w:semiHidden/>
    <w:unhideWhenUsed/>
  </w:style>
  <w:style w:type="numbering" w:styleId="6618" w:default="1">
    <w:name w:val="No List"/>
    <w:uiPriority w:val="99"/>
    <w:semiHidden/>
    <w:unhideWhenUsed/>
  </w:style>
  <w:style w:type="table" w:styleId="66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footer" Target="footer1.xml" /><Relationship Id="rId27" Type="http://schemas.openxmlformats.org/officeDocument/2006/relationships/footer" Target="footer2.xml" /><Relationship Id="rId28" Type="http://schemas.openxmlformats.org/officeDocument/2006/relationships/footer" Target="footer3.xml" /><Relationship Id="rId29" Type="http://schemas.openxmlformats.org/officeDocument/2006/relationships/footer" Target="footer4.xml" /><Relationship Id="rId30" Type="http://schemas.openxmlformats.org/officeDocument/2006/relationships/footer" Target="footer5.xml" /><Relationship Id="rId31" Type="http://schemas.openxmlformats.org/officeDocument/2006/relationships/footer" Target="footer6.xml" /><Relationship Id="rId32" Type="http://schemas.openxmlformats.org/officeDocument/2006/relationships/footer" Target="footer7.xml" /><Relationship Id="rId33" Type="http://schemas.openxmlformats.org/officeDocument/2006/relationships/footer" Target="footer8.xml" /><Relationship Id="rId34" Type="http://schemas.openxmlformats.org/officeDocument/2006/relationships/footer" Target="footer9.xml" /><Relationship Id="rId35" Type="http://schemas.openxmlformats.org/officeDocument/2006/relationships/footer" Target="footer10.xml" /><Relationship Id="rId36" Type="http://schemas.openxmlformats.org/officeDocument/2006/relationships/footer" Target="footer11.xml" /><Relationship Id="rId37" Type="http://schemas.openxmlformats.org/officeDocument/2006/relationships/footer" Target="footer12.xml" /><Relationship Id="rId38" Type="http://schemas.openxmlformats.org/officeDocument/2006/relationships/footer" Target="footer13.xml" /><Relationship Id="rId39" Type="http://schemas.openxmlformats.org/officeDocument/2006/relationships/footer" Target="footer14.xml" /><Relationship Id="rId40" Type="http://schemas.openxmlformats.org/officeDocument/2006/relationships/footer" Target="footer15.xml" /><Relationship Id="rId41" Type="http://schemas.openxmlformats.org/officeDocument/2006/relationships/footer" Target="footer16.xml" /><Relationship Id="rId42" Type="http://schemas.openxmlformats.org/officeDocument/2006/relationships/footer" Target="footer17.xml" /><Relationship Id="rId43" Type="http://schemas.openxmlformats.org/officeDocument/2006/relationships/footer" Target="footer18.xml" /><Relationship Id="rId44" Type="http://schemas.openxmlformats.org/officeDocument/2006/relationships/hyperlink" Target="https://login.consultant.ru/link/?req=doc&amp;base=RLAW390&amp;n=140383&amp;date=03.06.2025&amp;dst=100047&amp;field=134" TargetMode="External"/><Relationship Id="rId45" Type="http://schemas.openxmlformats.org/officeDocument/2006/relationships/hyperlink" Target="https://login.consultant.ru/link/?req=doc&amp;base=LAW&amp;n=481298&amp;date=03.06.2025&amp;dst=3862&amp;field=134" TargetMode="External"/><Relationship Id="rId46" Type="http://schemas.openxmlformats.org/officeDocument/2006/relationships/hyperlink" Target="https://login.consultant.ru/link/?req=doc&amp;base=LAW&amp;n=486591&amp;date=03.06.2025&amp;dst=100014&amp;field=134" TargetMode="External"/><Relationship Id="rId47" Type="http://schemas.openxmlformats.org/officeDocument/2006/relationships/hyperlink" Target="https://login.consultant.ru/link/?req=doc&amp;base=LAW&amp;n=486591&amp;date=03.06.2025&amp;dst=100036&amp;field=134" TargetMode="External"/><Relationship Id="rId48" Type="http://schemas.openxmlformats.org/officeDocument/2006/relationships/hyperlink" Target="https://login.consultant.ru/link/?req=doc&amp;base=RLAW390&amp;n=140408&amp;date=03.06.2025&amp;dst=100021&amp;field=134" TargetMode="External"/><Relationship Id="rId49" Type="http://schemas.openxmlformats.org/officeDocument/2006/relationships/hyperlink" Target="https://login.consultant.ru/link/?req=doc&amp;base=RLAW390&amp;n=140383&amp;date=03.06.2025&amp;dst=100048&amp;field=134" TargetMode="External"/><Relationship Id="rId50" Type="http://schemas.openxmlformats.org/officeDocument/2006/relationships/hyperlink" Target="https://login.consultant.ru/link/?req=doc&amp;base=RLAW390&amp;n=140383&amp;date=03.06.2025&amp;dst=100050&amp;field=134" TargetMode="External"/><Relationship Id="rId51" Type="http://schemas.openxmlformats.org/officeDocument/2006/relationships/hyperlink" Target="https://login.consultant.ru/link/?req=doc&amp;base=RLAW390&amp;n=140383&amp;date=03.06.2025&amp;dst=100052&amp;field=134" TargetMode="External"/><Relationship Id="rId52" Type="http://schemas.openxmlformats.org/officeDocument/2006/relationships/hyperlink" Target="https://login.consultant.ru/link/?req=doc&amp;base=RLAW390&amp;n=140383&amp;date=03.06.2025&amp;dst=100054&amp;field=134" TargetMode="External"/><Relationship Id="rId53" Type="http://schemas.openxmlformats.org/officeDocument/2006/relationships/hyperlink" Target="https://login.consultant.ru/link/?req=doc&amp;base=RLAW390&amp;n=140383&amp;date=03.06.2025&amp;dst=100056&amp;field=134" TargetMode="External"/><Relationship Id="rId54" Type="http://schemas.openxmlformats.org/officeDocument/2006/relationships/hyperlink" Target="https://login.consultant.ru/link/?req=doc&amp;base=RLAW390&amp;n=140383&amp;date=03.06.2025&amp;dst=100058&amp;field=134" TargetMode="External"/><Relationship Id="rId55" Type="http://schemas.openxmlformats.org/officeDocument/2006/relationships/hyperlink" Target="https://login.consultant.ru/link/?req=doc&amp;base=RLAW390&amp;n=140383&amp;date=03.06.2025&amp;dst=100060&amp;field=134" TargetMode="External"/><Relationship Id="rId56" Type="http://schemas.openxmlformats.org/officeDocument/2006/relationships/hyperlink" Target="https://login.consultant.ru/link/?req=doc&amp;base=RLAW390&amp;n=140383&amp;date=03.06.2025&amp;dst=100061&amp;field=134" TargetMode="External"/><Relationship Id="rId57" Type="http://schemas.openxmlformats.org/officeDocument/2006/relationships/hyperlink" Target="https://login.consultant.ru/link/?req=doc&amp;base=RLAW390&amp;n=140383&amp;date=03.06.2025&amp;dst=100065&amp;field=134" TargetMode="External"/><Relationship Id="rId58" Type="http://schemas.openxmlformats.org/officeDocument/2006/relationships/hyperlink" Target="https://login.consultant.ru/link/?req=doc&amp;base=RLAW390&amp;n=140383&amp;date=03.06.2025&amp;dst=100066&amp;field=134" TargetMode="External"/><Relationship Id="rId59" Type="http://schemas.openxmlformats.org/officeDocument/2006/relationships/hyperlink" Target="https://login.consultant.ru/link/?req=doc&amp;base=RLAW390&amp;n=140383&amp;date=03.06.2025&amp;dst=100067&amp;field=134" TargetMode="External"/><Relationship Id="rId60" Type="http://schemas.openxmlformats.org/officeDocument/2006/relationships/hyperlink" Target="https://login.consultant.ru/link/?req=doc&amp;base=RLAW390&amp;n=140383&amp;date=03.06.2025&amp;dst=100067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11.xml.rels><?xml version="1.0" encoding="UTF-8" standalone="yes"?><Relationships xmlns="http://schemas.openxmlformats.org/package/2006/relationships"></Relationships>
</file>

<file path=word/_rels/footer12.xml.rels><?xml version="1.0" encoding="UTF-8" standalone="yes"?><Relationships xmlns="http://schemas.openxmlformats.org/package/2006/relationships"></Relationships>
</file>

<file path=word/_rels/footer1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<Relationships xmlns="http://schemas.openxmlformats.org/package/2006/relationships"></Relationships>
</file>

<file path=word/_rels/footer1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<Relationships xmlns="http://schemas.openxmlformats.org/package/2006/relationships"></Relationships>
</file>

<file path=word/_rels/footer1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20.06.2023 N 537-пп
(ред. от 18.04.2025)
"Об утверждении Порядка принятия управленческих решений в отношении объектов незавершенного строительства, включенных в региональный реестр незавершенных объектов капитального строительства Оренбургской области, и внесения изменений в принятые управленческие решения"
(вместе с "Порядком принятия управленческих решений в отношении объектов незавершенного строительства, включенных в региональный реестр незавершенных о</dc:title>
  <cp:lastModifiedBy>utz</cp:lastModifiedBy>
  <cp:revision>1</cp:revision>
  <dcterms:created xsi:type="dcterms:W3CDTF">2025-06-03T09:32:11Z</dcterms:created>
  <dcterms:modified xsi:type="dcterms:W3CDTF">2025-06-03T11:00:38Z</dcterms:modified>
</cp:coreProperties>
</file>