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82" w:rsidRDefault="00CF549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7439025</wp:posOffset>
            </wp:positionH>
            <wp:positionV relativeFrom="page">
              <wp:posOffset>45085</wp:posOffset>
            </wp:positionV>
            <wp:extent cx="2877185" cy="1080135"/>
            <wp:effectExtent l="0" t="0" r="0" b="5715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582" w:rsidRDefault="00932582">
      <w:pPr>
        <w:sectPr w:rsidR="00932582">
          <w:pgSz w:w="16838" w:h="11906" w:orient="landscape"/>
          <w:pgMar w:top="1560" w:right="820" w:bottom="850" w:left="851" w:header="0" w:footer="0" w:gutter="0"/>
          <w:cols w:space="720"/>
          <w:formProt w:val="0"/>
          <w:docGrid w:linePitch="299" w:charSpace="8192"/>
        </w:sect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Приложение № 1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управляющего совета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услугами жилищно-коммунального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ургской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5321D7EF" wp14:editId="5465C9DC">
            <wp:simplePos x="0" y="0"/>
            <wp:positionH relativeFrom="page">
              <wp:posOffset>7392035</wp:posOffset>
            </wp:positionH>
            <wp:positionV relativeFrom="page">
              <wp:posOffset>2962275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</w:p>
    <w:p w:rsidR="00932582" w:rsidRDefault="00CF54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>Значение показателей государственной программы</w:t>
      </w: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</w:rPr>
      </w:pPr>
      <w:bookmarkStart w:id="0" w:name="_GoBack"/>
      <w:bookmarkEnd w:id="0"/>
    </w:p>
    <w:tbl>
      <w:tblPr>
        <w:tblW w:w="5000" w:type="pct"/>
        <w:tblInd w:w="-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1715"/>
        <w:gridCol w:w="1455"/>
        <w:gridCol w:w="918"/>
        <w:gridCol w:w="791"/>
        <w:gridCol w:w="723"/>
        <w:gridCol w:w="69"/>
        <w:gridCol w:w="660"/>
        <w:gridCol w:w="660"/>
        <w:gridCol w:w="658"/>
        <w:gridCol w:w="655"/>
        <w:gridCol w:w="38"/>
        <w:gridCol w:w="126"/>
        <w:gridCol w:w="498"/>
        <w:gridCol w:w="37"/>
        <w:gridCol w:w="131"/>
        <w:gridCol w:w="481"/>
        <w:gridCol w:w="7"/>
        <w:gridCol w:w="1454"/>
        <w:gridCol w:w="1449"/>
        <w:gridCol w:w="9"/>
        <w:gridCol w:w="1302"/>
        <w:gridCol w:w="13"/>
        <w:gridCol w:w="135"/>
        <w:gridCol w:w="774"/>
      </w:tblGrid>
      <w:tr w:rsidR="00932582">
        <w:trPr>
          <w:trHeight w:val="240"/>
        </w:trPr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№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п/п</w:t>
            </w:r>
          </w:p>
        </w:tc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Единица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измерения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показателя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Базовое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значение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показа-теля</w:t>
            </w:r>
          </w:p>
        </w:tc>
        <w:tc>
          <w:tcPr>
            <w:tcW w:w="5533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932582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Информационная система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Связь с иными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государтсвен-ными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программами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Орен-бургской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области</w:t>
            </w:r>
          </w:p>
        </w:tc>
      </w:tr>
      <w:tr w:rsidR="00932582"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19" w:type="dxa"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66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146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8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66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9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16</w:t>
            </w:r>
          </w:p>
        </w:tc>
      </w:tr>
      <w:tr w:rsidR="00932582">
        <w:tc>
          <w:tcPr>
            <w:tcW w:w="15163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Повышение качества и надежности предоставления жилищно-коммунальных услуг населению, создание безопасных и благоприятных условий проживания граждан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50,2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49,9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49,8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49,7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49,6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49,5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строительства, жилищно-коммунально-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дорожного хозяйства и транспорта Оренбургской области (далее-минстрой Оренбургской области)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450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475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480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485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490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495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 Оренбургской области, обеспеченного качественной питьевой водой из систем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97,3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97,8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1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</w:tr>
      <w:tr w:rsidR="00932582">
        <w:trPr>
          <w:trHeight w:val="3036"/>
        </w:trPr>
        <w:tc>
          <w:tcPr>
            <w:tcW w:w="3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4.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городского населения Оренбургской области, обеспеченного качественной питьевой водой из системы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99,6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построенных и реконструированных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-ванных) объектов питьевого водоснабжения и водоподготовки, предусмотрен-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региональными программами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штука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16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7.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50,8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65,9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67,2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2582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8.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регионального государственного жилищного контроля (надзора) в Оренбургской области (далее-жилищный надзор) и регионального государственного лицензированного контроля за осуществлением предпринимательской деятельности по 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многоквартирными домами в Оренбургской области (далее-лицензионный контроль)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100</w:t>
            </w:r>
          </w:p>
        </w:tc>
        <w:tc>
          <w:tcPr>
            <w:tcW w:w="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2582" w:rsidRDefault="00932582">
      <w:pPr>
        <w:widowControl w:val="0"/>
        <w:shd w:val="clear" w:color="auto" w:fill="FFFFFF" w:themeFill="background1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000000"/>
          <w:sz w:val="24"/>
          <w:szCs w:val="24"/>
          <w:highlight w:val="green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green"/>
          <w:lang w:eastAsia="en-US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eastAsia="en-US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eastAsia="en-US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2582" w:rsidRDefault="0093258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2582" w:rsidRDefault="0093258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Приложение № 2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к протоколу заседания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к государственной программе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области»         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 №_______ </w:t>
      </w:r>
    </w:p>
    <w:p w:rsidR="00932582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Задачи,</w:t>
      </w:r>
    </w:p>
    <w:p w:rsidR="00932582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планируемые в рамках структурных элементов</w:t>
      </w:r>
    </w:p>
    <w:p w:rsidR="00932582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программы</w:t>
      </w:r>
    </w:p>
    <w:p w:rsidR="00932582" w:rsidRDefault="0093258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12"/>
        <w:tblW w:w="14638" w:type="dxa"/>
        <w:tblLayout w:type="fixed"/>
        <w:tblLook w:val="04A0" w:firstRow="1" w:lastRow="0" w:firstColumn="1" w:lastColumn="0" w:noHBand="0" w:noVBand="1"/>
      </w:tblPr>
      <w:tblGrid>
        <w:gridCol w:w="831"/>
        <w:gridCol w:w="4855"/>
        <w:gridCol w:w="4917"/>
        <w:gridCol w:w="3799"/>
        <w:gridCol w:w="236"/>
      </w:tblGrid>
      <w:tr w:rsidR="00932582">
        <w:tc>
          <w:tcPr>
            <w:tcW w:w="831" w:type="dxa"/>
          </w:tcPr>
          <w:p w:rsidR="00932582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855" w:type="dxa"/>
          </w:tcPr>
          <w:p w:rsidR="00932582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4917" w:type="dxa"/>
          </w:tcPr>
          <w:p w:rsidR="00932582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99" w:type="dxa"/>
          </w:tcPr>
          <w:p w:rsidR="00932582" w:rsidRDefault="00CF549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55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17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auto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807" w:type="dxa"/>
            <w:gridSpan w:val="4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Региональный проект «Чистая вода (Оренбургская область)» </w:t>
            </w:r>
          </w:p>
        </w:tc>
      </w:tr>
      <w:tr w:rsidR="00932582">
        <w:tc>
          <w:tcPr>
            <w:tcW w:w="831" w:type="dxa"/>
            <w:shd w:val="clear" w:color="auto" w:fill="auto"/>
          </w:tcPr>
          <w:p w:rsidR="00932582" w:rsidRDefault="0093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– минстрой Оренбургской области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А.В.)</w:t>
            </w: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реализации:</w:t>
            </w:r>
          </w:p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2023 – 2024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855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  <w:tc>
          <w:tcPr>
            <w:tcW w:w="4917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пуск в эксплуатацию объектов коммунальной инфраструк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туры; 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надежности и качества предоставляемых услуг; 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комфортного проживания населения.</w:t>
            </w:r>
          </w:p>
        </w:tc>
        <w:tc>
          <w:tcPr>
            <w:tcW w:w="3799" w:type="dxa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населения Оренбургской области, обеспеченного качественной питьевой водой из систем централизованного водоснабжения;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городского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Оренбургской области, обеспеченного качественной питьевой водой из системы централизованного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водоснабжения;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ограммами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auto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807" w:type="dxa"/>
            <w:gridSpan w:val="4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</w:tc>
      </w:tr>
      <w:tr w:rsidR="00932582">
        <w:tc>
          <w:tcPr>
            <w:tcW w:w="831" w:type="dxa"/>
            <w:shd w:val="clear" w:color="auto" w:fill="auto"/>
          </w:tcPr>
          <w:p w:rsidR="00932582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– минстрой Оренбургской области</w:t>
            </w: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реализации:</w:t>
            </w:r>
          </w:p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2023 – 2030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855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№ 1: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надежности предоставления коммунальных услуг населению Оренбургской области посредством строительства (реконструкции), модернизации и капитального ремонта объектов коммунальной инфраструктуры</w:t>
            </w:r>
          </w:p>
        </w:tc>
        <w:tc>
          <w:tcPr>
            <w:tcW w:w="4917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пуск в эксплуатацию объектов коммунальной инфраструктуры;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отсутствие незавершенного строительства; снижение рисков возникновения аварийных ситуаций на объектах жилищно-коммунального хозяйства</w:t>
            </w: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износа объектов коммунальной инфраструктуры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4855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№ 2: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уровня использования населением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онных технологий при получении услуг в сфере жилищно-коммунального хозяйства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увеличение доли массовых социально-значимых услуг, доступных в электронном виде;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высокий уровень полноты и достоверности информации, размещенной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 государственной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онной системе жилищно-коммунального хозяйства;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достоверности результатов общих собраний собственников помещений в многоквартирных домах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цифровой зрелости в сфере жилищно-коммунального хозяйства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807" w:type="dxa"/>
            <w:gridSpan w:val="4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«Организация капитального ремонта общего имущества многоквартирных домов»</w:t>
            </w:r>
          </w:p>
        </w:tc>
      </w:tr>
      <w:tr w:rsidR="00932582">
        <w:tc>
          <w:tcPr>
            <w:tcW w:w="831" w:type="dxa"/>
          </w:tcPr>
          <w:p w:rsidR="00932582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– минстрой Оренбургской области</w:t>
            </w:r>
          </w:p>
        </w:tc>
        <w:tc>
          <w:tcPr>
            <w:tcW w:w="4035" w:type="dxa"/>
            <w:gridSpan w:val="2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реализации:</w:t>
            </w:r>
          </w:p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2023 – 2030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32582">
        <w:tc>
          <w:tcPr>
            <w:tcW w:w="831" w:type="dxa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855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№ 1: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проведение капитального ремонта общего имущества многоквартирных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домов, включенных в региональную программу капитального ремонта</w:t>
            </w:r>
          </w:p>
        </w:tc>
        <w:tc>
          <w:tcPr>
            <w:tcW w:w="4917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создание безопасных и благоприятных условий проживания граждан;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нормальных эксплуатационных характеристик общего имущества собственников помещений в многоквартирных домах</w:t>
            </w:r>
          </w:p>
        </w:tc>
        <w:tc>
          <w:tcPr>
            <w:tcW w:w="3799" w:type="dxa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многоквартирных домов, в которых произведен капитальный ремонт общего имущества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855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Задача № 2:</w:t>
            </w:r>
          </w:p>
          <w:p w:rsidR="00932582" w:rsidRDefault="00CF54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достижение целевых значений всех ключевых показателей эффективности и результативности осуществления жилищного надзора и лицензионного контроля  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снижение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рисков причинения вреда охраняемым законом ценностям;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доли законопослушных контролируемых лиц;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увеличение эффективности работы предприятий жилищно-коммунального комплекса;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снижение социальной напряженности среди населения </w:t>
            </w:r>
          </w:p>
        </w:tc>
        <w:tc>
          <w:tcPr>
            <w:tcW w:w="3799" w:type="dxa"/>
            <w:shd w:val="clear" w:color="auto" w:fill="auto"/>
          </w:tcPr>
          <w:p w:rsidR="00932582" w:rsidRDefault="00CF54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жилищного надзора и лицензионного контроля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auto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807" w:type="dxa"/>
            <w:gridSpan w:val="4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«Тарифное регулирование»</w:t>
            </w:r>
          </w:p>
        </w:tc>
      </w:tr>
      <w:tr w:rsidR="00932582">
        <w:tc>
          <w:tcPr>
            <w:tcW w:w="831" w:type="dxa"/>
          </w:tcPr>
          <w:p w:rsidR="00932582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2" w:type="dxa"/>
            <w:gridSpan w:val="2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– минстрой Оренбургской области, департамент по ценам</w:t>
            </w:r>
          </w:p>
        </w:tc>
        <w:tc>
          <w:tcPr>
            <w:tcW w:w="3799" w:type="dxa"/>
            <w:shd w:val="clear" w:color="auto" w:fill="FFFFFF" w:themeFill="background1"/>
          </w:tcPr>
          <w:p w:rsidR="00932582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rPr>
          <w:trHeight w:val="4314"/>
        </w:trPr>
        <w:tc>
          <w:tcPr>
            <w:tcW w:w="831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  <w:p w:rsidR="00932582" w:rsidRDefault="00932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№ 1: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возмещение выпадающих доходов в связи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государственным регулированием цен и тарифов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реализации населению, проживающему в домах с печным отоплением, твердого топлива по цене, установленной Правительством Оренбургской области;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 реализации населению сжиженного углеродного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газа для бытовых нужд по цене, установленной уполномоченным органом</w:t>
            </w:r>
          </w:p>
        </w:tc>
        <w:tc>
          <w:tcPr>
            <w:tcW w:w="3799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расходов на оплату жилищно-коммунальных услуг в семейном доходе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932582">
        <w:tc>
          <w:tcPr>
            <w:tcW w:w="831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855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№ 2: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государственных функций по осуществлению тарифного регулирования на территории Оренбургс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кой области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7" w:type="dxa"/>
            <w:shd w:val="clear" w:color="auto" w:fill="auto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соблюдение единой тарифной политики на территории Оренбургской области с соблюдением баланса экономических интересов поставщиков и потребителей, регулируемых видов товаров, работ, услуг;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социальной напряженности;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выполнение органами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естного самоуправления отдельных государственных полномочий по установлению тарифов на водоснабжение, водоотведение и предельных тарифов в области обращения с твердыми коммунальными отходами, а также по установлению регулируемых тарифов на перевозки по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иципальным маршрутам регулярных перевозок;</w:t>
            </w:r>
          </w:p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регулируемый рост тарифов на жилищно-коммунальные услуги</w:t>
            </w:r>
          </w:p>
        </w:tc>
        <w:tc>
          <w:tcPr>
            <w:tcW w:w="3799" w:type="dxa"/>
            <w:shd w:val="clear" w:color="auto" w:fill="FFFFFF" w:themeFill="background1"/>
          </w:tcPr>
          <w:p w:rsidR="00932582" w:rsidRDefault="00CF5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доля расходов на оплату жилищно-коммунальных услуг в семейном доходе</w:t>
            </w:r>
          </w:p>
          <w:p w:rsidR="00932582" w:rsidRDefault="00932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32582" w:rsidRDefault="00932582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932582" w:rsidRDefault="0093258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Приложение № 3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к протоколу заседания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к государственной программе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хозяйства населения Оренбургской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области»         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Default="00932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82" w:rsidRDefault="00CF54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(результатов), направленных на реализацию задач структурных элементов государственной программы</w:t>
      </w:r>
    </w:p>
    <w:p w:rsidR="00932582" w:rsidRDefault="009325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2571"/>
        <w:gridCol w:w="2179"/>
        <w:gridCol w:w="1167"/>
        <w:gridCol w:w="995"/>
        <w:gridCol w:w="838"/>
        <w:gridCol w:w="595"/>
        <w:gridCol w:w="743"/>
        <w:gridCol w:w="746"/>
        <w:gridCol w:w="743"/>
        <w:gridCol w:w="747"/>
        <w:gridCol w:w="748"/>
        <w:gridCol w:w="767"/>
        <w:gridCol w:w="1954"/>
      </w:tblGrid>
      <w:tr w:rsidR="00932582">
        <w:trPr>
          <w:trHeight w:val="240"/>
        </w:trPr>
        <w:tc>
          <w:tcPr>
            <w:tcW w:w="35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7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93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мероприятия (результата) по годам</w:t>
            </w: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иными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государственными  программами Оренбургской области</w:t>
            </w:r>
          </w:p>
        </w:tc>
      </w:tr>
      <w:tr w:rsidR="00932582">
        <w:tc>
          <w:tcPr>
            <w:tcW w:w="35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9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32582">
        <w:tc>
          <w:tcPr>
            <w:tcW w:w="151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«Повышение качества питьевой воды посредством модернизации систем водоснабжения с использованием перспективных технологий, включая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технологии, разработанные организациями оборонно-промышленного комплекса»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строительству и реконструкции (модернизации) объектов питьевого водоснабжения, предусмотренных региональными программами повышения качества водоснабжения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51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«Модернизация объектов коммунальной инфраструктуры Оренбургской области»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«Повышение 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строительству и реконструкции (модернизации) объектов жилищно-коммунального хозяйства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реализованных мероприятий по капитальному ремонту объектов жилищно-коммунального хозяйства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97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197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309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435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уровня использования населением информационных технологий при получении услуг в сфере жилищно-коммунального хозяйства»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 жилищно-коммунального хозяйства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управляющих организаций, которые предоставляют информацию о своей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ресурсоснабжающих организаций, которые предоставляют информацию о своей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ормационной системе жилищно-коммунального хозяйства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общих собраний собственников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собраний собственников помещений,  которые проведены в электронном виде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услуг по управлению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многоквартирным домом и содержанию общего имущества, которые оплачиваются в электронном виде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всех коммунальных услуг, оплата которых произведена в электронном виде 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rPr>
          <w:trHeight w:val="4048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диспетчерских служб муниципальных районов и городских округов, подключенных к системам мониторинга инцидентов и аварий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 жилищно-коммунального хозяйства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и городских округов, которые продолжают работу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системе мониторинга инцидентов и аварий на объектах жилищно-коммунального хозяйства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51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«Проведение капитального ремонта общего имущества многоквартирных домов, включенных в региональную программу капитального ремонта»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которые улучшили жилищные условия  после осуществления капитального ремонта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бщего имущества многоквартирного дома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результате проведения капитального ремонта общего имущества многоквартирных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которые улучшили жилищные условия  после осуществления капитального ремонта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имущества многоквартирного дома, расположенном на историческом поселении города Оренбурга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0,739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0,749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0,759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0,769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0,779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0,789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которые произведены в многоквартирном доме, расположенном на историческом поселе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нии города Оренбурга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«Достижение целевых значений всех ключевых показателей эффективности и результативности осуществления жилищного надзора и лицензионного контроля»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проведенных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 государственной жилищной инспекцией по Оренбургской области (далее - ГЖИ по Оренбургской области) проверок юридиче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лиц и индивидуальных предпринимателей в общем объеме плановых проверок, запланированных на текущий год в целях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контрольно-надзорной деятельности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исполненных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516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«Тарифное регулирование»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 «Возмещение выпадающих доходов с государственным регулированием цен и тарифов»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топливом по цене, установленной постановлением Правительства Оренбургской области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выпадающих доходов, которые возмещены предприятиям (организация), обеспечивающие граждан твердым топливом по цене, установленной постановлением Правительства Оренбургс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кой области 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Результат: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углеводородным газом для бытовых нужд по цене, установленной уполномоченным органом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выпадающих доходов, которые возмещены предприятиям (организация), обеспечивающие граждан сжиженным углеводородным газом для бытовых нужд по цене, установленной постановлением Правительства Оренбургской области 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1321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 «Выполнение государственных функций по осуществлению тарифного регулирования на территории Оренбургской области»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тарифов в общем объеме поданных заявок в соответствии с законодательством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от общего числа обратившихся в департамент Оренбургской области по ценам и тарифному регулированию для установления тарифов для осуществления услуг жилищно-коммунального хозяйства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иципальным маршрутам регулярных перевозок,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соответствующем году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установленных тарифов органами местного самоуправления в сфере водоснабжения, водоотведения и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планируемого количества к утверждению тарифов  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32582"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бесперебойное газоснабжения предприятий и населения Оренбургской области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абонентов, которым предоставлены услуги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газонабжения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833 899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838 376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32582" w:rsidRDefault="0093258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</w:t>
      </w: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shd w:val="clear" w:color="auto" w:fill="FFFFFF"/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Приложе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№ 6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управляющего совета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услугами жилищно-коммунального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Оренбургской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области»          </w:t>
      </w:r>
    </w:p>
    <w:p w:rsidR="00932582" w:rsidRDefault="00CF5493">
      <w:pPr>
        <w:widowControl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__________ №_______ </w:t>
      </w:r>
    </w:p>
    <w:p w:rsidR="00932582" w:rsidRDefault="00932582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32582" w:rsidRDefault="00CF5493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методике расчета показателей государственной программы и результатов структурных элементов</w:t>
      </w:r>
    </w:p>
    <w:p w:rsidR="00932582" w:rsidRDefault="00CF5493">
      <w:pPr>
        <w:shd w:val="clear" w:color="auto" w:fill="FFFFFF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6161" w:type="dxa"/>
        <w:tblInd w:w="-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1704"/>
        <w:gridCol w:w="1276"/>
        <w:gridCol w:w="1701"/>
        <w:gridCol w:w="1700"/>
        <w:gridCol w:w="2269"/>
        <w:gridCol w:w="1844"/>
        <w:gridCol w:w="2269"/>
        <w:gridCol w:w="1562"/>
        <w:gridCol w:w="1417"/>
      </w:tblGrid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 (результата)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показателя/источник результата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итм формирования (формула)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-кие пояснения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2582">
        <w:trPr>
          <w:trHeight w:val="377"/>
        </w:trPr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износа объектов коммунальной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инфраструкту-ры</w:t>
            </w:r>
            <w:proofErr w:type="spellEnd"/>
            <w:proofErr w:type="gramEnd"/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определяется на основании статистических данных, информации, предоставлен-ной от муниципальных образований Оренбургской области и предприятий, осуществляющих мероприятия, направленные на снижения уровня износа объектов коммунальной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инфраструкту-ры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реализованных мероприятий, направленных на снижение уровня износа объектов жилищно-коммунального хозяйства Оренбургской области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7-административ-ная информация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иной источник (информация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предоставля-ется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 и предприятия-ми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</w:tc>
      </w:tr>
      <w:tr w:rsidR="00932582">
        <w:trPr>
          <w:trHeight w:val="298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 которых проведен капитальный ремонт общего имущества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К=a/b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многоквартирных домов формирующих фонд капитального ремонта на счете регионального оператора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приказу Минстроя Российской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111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расчете числа планового показателя полученный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(К) округляется до целого числа.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приказу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рабочий день после года следующего за отчетным </w:t>
            </w:r>
          </w:p>
        </w:tc>
      </w:tr>
      <w:tr w:rsidR="00932582">
        <w:trPr>
          <w:trHeight w:val="317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области, обеспеченного качественной питьевой водой из систем централизован-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населения Оренбургской области, обеспеченного качественной питьевой водой из систем централизованного водоснабжения в предшествующем году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образования-ми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>
        <w:trPr>
          <w:trHeight w:val="317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населения в муниципальном образовании, которые будут обеспечены питьевой водой, в результате реализации мероприятий в текущем году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бразования-ми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>
        <w:trPr>
          <w:trHeight w:val="158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численность населения, проживающего в Оренбургской области в 2018 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образования-ми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 в 2019 году</w:t>
            </w:r>
          </w:p>
        </w:tc>
      </w:tr>
      <w:tr w:rsidR="00932582">
        <w:trPr>
          <w:trHeight w:val="368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(гор)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гор)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(гор)n-1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доля городского населения Оренбургской области, обеспеченного качественной питьевой водой из системы централизованного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водоснабжения в предшествующем году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>
        <w:trPr>
          <w:trHeight w:val="368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(гор)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которое будет обеспечено качественной питьевой водой, в результате реализации мероприятий в текущем году 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32582">
        <w:trPr>
          <w:trHeight w:val="368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численность городского населения, проживающего в Оренбургской области в 2018 году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минстрой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иями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32582">
        <w:trPr>
          <w:trHeight w:val="207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построенных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-ванных) объектов питьевого водоснабжения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водоподготов-ки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региональными программами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ФП НП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год, в котором реализовано мероприятие регионального проекта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днее 2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rPr>
          <w:trHeight w:val="3289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К-количество объектов реализованных в рамках регионального проекта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обществен-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rPr>
          <w:trHeight w:val="154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цифровой зрелости в сфере жилищно-коммунального хозяйства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У=∑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значений результатов программы)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 значений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результатов программы)-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результатов программы по направлению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удартсвен-ная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:rsidR="00932582">
        <w:trPr>
          <w:trHeight w:val="220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К-количество результатов программы по направлению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жилищно-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-ого хозяйства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расходов на оплату жилищно-коммунальных услуг в семейном доходе</w:t>
            </w:r>
          </w:p>
          <w:p w:rsidR="00932582" w:rsidRDefault="0093258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формируется по информации, представленной управляющими организациями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предприятиями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информации, которую управляющие организации и ресурсоснабжающие предприятия раскрывают в ГИС ЖКХ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Оренбургской области по ценам и регулированию тарифов (далее –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ртамент по ценам)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информации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жилищного надзора и лицензионного контроля</w:t>
            </w:r>
          </w:p>
          <w:p w:rsidR="00932582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 формируется по информации, содержащейся в ежегодных докладах об осуществлении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надзора и лицензионного контроля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мероприятий(задач) реализованных в текущем году государственной жилищной инспекцией по Оренбургской области 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8-прочие методы сбора информации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жилищная инспекция по Оренбургской области (далее - ГЖИ по Оренбургской области)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(ежегодные доклады,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Минстрой России)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 до 20 января года, следующего за отчетным</w:t>
            </w:r>
          </w:p>
        </w:tc>
      </w:tr>
      <w:tr w:rsidR="00932582"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(результаты)</w:t>
            </w:r>
          </w:p>
        </w:tc>
      </w:tr>
      <w:tr w:rsidR="00932582"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(модернизация) объектов питьевого водоснабжения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водоподготов-ки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предусмотренных региональными программами, нарастающим итогом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чв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 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обчв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построенных и реконструированных (модернизирован-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объектов питьевого водоснабжения и водоподготовки, предусмотренных региональной программой в году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минстрой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интегрирован-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управления обществен-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финансами        «Электронный бюджет»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2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следующего за отчетным периодом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коммунальной инфраструктуры Оренбургской области»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(кап. вложения)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кап.вложения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(строительство)n</w:t>
            </w:r>
          </w:p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значение считается достигнутым, в случае если его фактическое значение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(строительство)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объектов коммунальной инфраструктуры, на которых выполнены мероприятия по строительству (реконструкции) и модернизации в году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отчетности утверждена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министерст-вом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о предоставлении субсидии из областного бюджета»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алом, в котором была получена субсидия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направлению (кап. ремонт)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+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достигнутым, в случае если его фактическое значение равно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кап.ремонт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объектов коммунальной инфраструктуры, на которых выполнены мероприятия по строительству и капитальному ремонту в году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отчетности утверждена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министерст-вом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 Оренбургской области Приказ от 03.03.2017 № 25 «Об утверждении типовой формы соглашения о предоставлении субсидии из областного бюджета»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10 числа месяца, следующего за кварталом, в котором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 получена субсидия</w:t>
            </w:r>
          </w:p>
        </w:tc>
      </w:tr>
      <w:tr w:rsidR="00932582">
        <w:trPr>
          <w:trHeight w:val="179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управляющих организаций, раскрывающих информацию в полном объеме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-ной системе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равно его плановому значению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</w:rPr>
              <w:t xml:space="preserve"> – количество управляющих организаций, раскрывающих информацию в ГИС ЖКХ, ед.  </w:t>
            </w:r>
          </w:p>
          <w:p w:rsidR="00932582" w:rsidRDefault="009325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ема жилищно-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 числа месяца, следующего за отчетным кварталом </w:t>
            </w:r>
          </w:p>
        </w:tc>
      </w:tr>
      <w:tr w:rsidR="00932582">
        <w:trPr>
          <w:trHeight w:val="179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</w:rPr>
              <w:t xml:space="preserve"> – общее количество управляющих организаций, 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ГЖИ по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государтсвен-ная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информационная система жилищно-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хозяйства (далее-ГИС ЖКХ)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932582">
        <w:trPr>
          <w:trHeight w:val="193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ресурсоснаб-жающих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организаций, раскрывающих информацию в полном объеме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-ной системе жилищно-коммунального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=С/В*100% 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</w:rPr>
              <w:t xml:space="preserve"> – количество ресурсоснабжающих организаций, раскрывающих информацию в ГИС ЖКХ, %.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932582">
        <w:trPr>
          <w:trHeight w:val="193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</w:rPr>
              <w:t xml:space="preserve"> – общее количество ресурсоснабжающих организаций, ед.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8-прочии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раскрытых в ГИС ЖКХ сведений)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932582">
        <w:trPr>
          <w:trHeight w:val="1257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общих собраний собственников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помещений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многоквартирн-ых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(ос)</w:t>
            </w:r>
            <w:r>
              <w:rPr>
                <w:rFonts w:ascii="Times New Roman" w:hAnsi="Times New Roman"/>
                <w:sz w:val="24"/>
                <w:szCs w:val="24"/>
              </w:rPr>
              <w:t>=Д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фактическое значение равно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pStyle w:val="af1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количество проведенных общих собраний собственников помещений в многоквартирных домах в форме заочного голосования с использованием информационных систем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8-прочии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(анализ раскрытых в ГИС ЖК</w:t>
            </w:r>
            <w:r>
              <w:rPr>
                <w:rFonts w:ascii="Times New Roman" w:hAnsi="Times New Roman"/>
              </w:rPr>
              <w:t>Х сведений, а также сведений, поступивших в ГЖИ по Оренбургской 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 ЖКХ,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932582">
        <w:trPr>
          <w:trHeight w:val="220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 xml:space="preserve"> – общее количество проведенных общих собраний собственников в многоквартирных домах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8-прочии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(анализ раскрытых в ГИС ЖКХ сведений, а также сведений, поступивших в ГЖИ по Оренбургской области)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ЖКХ,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интегрированная информационная аналитическая система «БАРС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 числа месяца, следующего за отчетным кварталом</w:t>
            </w:r>
          </w:p>
        </w:tc>
      </w:tr>
      <w:tr w:rsidR="00932582">
        <w:trPr>
          <w:trHeight w:val="262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услуг по управлению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многоквартир-ным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домом и содержанию общего имущества, оплаченных онлайн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по управлению МКД)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(проведенные платежи)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(общее количество проеденных платежей)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проведенные платежи)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 проведенных платежей по оплате услуг по управлению многоквартирным домом и содержанию общего имущества с использованием онлайн-оплаты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932582" w:rsidRDefault="009325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932582">
        <w:trPr>
          <w:trHeight w:val="262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(общее количество проеденных платежей)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проведенных платежей по оплате услуг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многоквартирным домом и содержанию общего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2582">
        <w:trPr>
          <w:trHeight w:val="193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ком.услуг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(общие платежи)*100%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(платежей)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платежей по оплате коммунальных услуг с использованием онлайн-оплаты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932582" w:rsidRDefault="009325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стема город»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932582">
        <w:trPr>
          <w:trHeight w:val="193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(общие платежи)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проведенных платежей по оплате коммунальных услуг</w:t>
            </w:r>
          </w:p>
          <w:p w:rsidR="00932582" w:rsidRDefault="00932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информации</w:t>
            </w:r>
          </w:p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(анализ сведений) </w:t>
            </w:r>
          </w:p>
          <w:p w:rsidR="00932582" w:rsidRDefault="009325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предостав-ляется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ресурсоснаб-жающими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образова-ниями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«Система город»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января </w:t>
            </w:r>
          </w:p>
        </w:tc>
      </w:tr>
      <w:tr w:rsidR="00932582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объектах жилищно-коммунального хозяйства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диспетчерские службы муниципальных районов и городских округов, подключены к системе мониторинга инцидентов и аварий на объектах жилищно-коммунального хозяйства в 2021 году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диспетчерских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муниципальных районов и городских округов, которые были подключены в системе  мониторинга инцидентов и аварий на объектах жилищно-коммунального хозяйств и предоставляющих информацию об авариях и инцидентах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предоставленные едиными дежурными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-кими службами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 года,  следующего за отчетным</w:t>
            </w:r>
          </w:p>
        </w:tc>
      </w:tr>
      <w:tr w:rsidR="00932582"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«Организация капитального ремонта общего имущества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домов»</w:t>
            </w:r>
          </w:p>
        </w:tc>
      </w:tr>
      <w:tr w:rsidR="00932582">
        <w:trPr>
          <w:trHeight w:val="154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проведенных проверок юридических лиц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общем объеме плановых проверок, запланирован-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текущий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vertAlign w:val="subscript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>
              <w:rPr>
                <w:rFonts w:ascii="Times New Roman" w:hAnsi="Times New Roman"/>
              </w:rPr>
              <w:t>=Д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hAnsi="Times New Roman"/>
              </w:rPr>
              <w:t>/К</w:t>
            </w:r>
            <w:r>
              <w:rPr>
                <w:rFonts w:ascii="Times New Roman" w:hAnsi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равно его плановому значению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Д4 – количество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ГЖИ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932582">
        <w:trPr>
          <w:trHeight w:val="20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pStyle w:val="af1"/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К4 – общее количество плановых проверок, запланированных на текущий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ГЖИ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реестр контрольных (надзорных) мероприятий (ЕРКНМ)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932582">
        <w:trPr>
          <w:trHeight w:val="179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исполненных в установленные сроки предписаний ГЖИ по Оренбургской области, срок исполнения которых приходится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vertAlign w:val="subscript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vertAlign w:val="subscript"/>
              </w:rPr>
              <w:t>)</w:t>
            </w:r>
            <w:r>
              <w:rPr>
                <w:rFonts w:ascii="Times New Roman" w:hAnsi="Times New Roman"/>
              </w:rPr>
              <w:t>=Д</w:t>
            </w:r>
            <w:r>
              <w:rPr>
                <w:rFonts w:ascii="Times New Roman" w:hAnsi="Times New Roman"/>
                <w:vertAlign w:val="subscript"/>
              </w:rPr>
              <w:t>5</w:t>
            </w:r>
            <w:r>
              <w:rPr>
                <w:rFonts w:ascii="Times New Roman" w:hAnsi="Times New Roman"/>
              </w:rPr>
              <w:t>/К</w:t>
            </w:r>
            <w:r>
              <w:rPr>
                <w:rFonts w:ascii="Times New Roman" w:hAnsi="Times New Roman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*100%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количество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исполненных в установленные сроки предписаний, срок исполнения которых приходит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ся на отчетный период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932582">
        <w:trPr>
          <w:trHeight w:val="179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pStyle w:val="af1"/>
              <w:widowControl w:val="0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vertAlign w:val="subscript"/>
              </w:rPr>
              <w:t>5</w:t>
            </w:r>
            <w:r>
              <w:rPr>
                <w:rFonts w:ascii="Times New Roman" w:hAnsi="Times New Roman"/>
              </w:rPr>
              <w:t xml:space="preserve"> – общее количество </w:t>
            </w:r>
            <w:r>
              <w:rPr>
                <w:rFonts w:ascii="Times New Roman" w:eastAsia="Times New Roman" w:hAnsi="Times New Roman" w:cs="Times New Roman"/>
              </w:rPr>
              <w:t>предписаний, срок исполнения которых приходится на отчетный период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прочие методы сбора информации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ГЖИ по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информационно-аналитическая система «БАРС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жилищного фонда»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числа меся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ца, следующего за отчетным периодом</w:t>
            </w:r>
          </w:p>
        </w:tc>
      </w:tr>
      <w:tr w:rsidR="00932582">
        <w:trPr>
          <w:trHeight w:val="455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результате проведения капитального ремонта общего 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многоквартир-ных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включенных в региональную программу капитального ремонта общего имущества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минстрой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154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 – 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включенных в региональную программу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капитального ремонта общего имущества на отчетную дату;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 количество многоквартирных домов, в которых проведен капитальный ремонт общего имущества в текущем году. При расчете числа планового показателя полученный результат (К) округляется до целого числа.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460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К=a/b*с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или превышает его плановое значение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– количество жителей, проживающих в многоквартирных домах, расположенных на территории исторического поселения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гионального значения город Оренбург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7-административ-ная информация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460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многоквартирных домов, расположенных на территории исторического поселения регионального значения город Оренбург включенных в региональную программу капитального ремонта общего имущества на отчетную дату;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трой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460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с- количество многоквартирных домов, расположенных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исторического поселения регионального значения город Оренбург в которых проведен капитальный ремонт общего имущества в текущем году. При расчете числа планового показателя полученный результат (К) округляется до целого числа.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Федерации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414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видов работ, проведенных в текущем году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считается достигнутым в случае если его фактическое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равно или превышает его плановое значение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общее количество видов работ в многоквартирных домах, расположенных на территории исторического поселения регионального значения город Оренбург формирующих фонд капитального ремонта на счете регионал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оператора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административ-ная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rPr>
          <w:trHeight w:val="414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срок действия региональной программы капитального ремонта общего имущества в многоквартирных домах.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расчете числа планового показателя полученный результат (К) округляется до целого числа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Российской Федераций от 1 декабря 2016 г. № 871/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рабочий день после года следующего за отчетным</w:t>
            </w:r>
          </w:p>
        </w:tc>
      </w:tr>
      <w:tr w:rsidR="00932582">
        <w:tc>
          <w:tcPr>
            <w:tcW w:w="16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</w:tr>
      <w:tr w:rsidR="00932582">
        <w:trPr>
          <w:trHeight w:val="220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твердого топлива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 100 %</w:t>
            </w: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считается достигнутым в случае если его фактическое значение равно или плановому значению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твердого топлива согласно заявленным потребностям населения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минстрой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приказом минстроя Оренбургской области от 18.08.2021 № 220-пр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932582">
        <w:trPr>
          <w:trHeight w:val="241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твердого топлива населению Оренбургской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7-административ-ная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Оренбургской области от 18.08.2021 № 220-пр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года следующего за отчетным</w:t>
            </w:r>
          </w:p>
        </w:tc>
      </w:tr>
      <w:tr w:rsidR="00932582">
        <w:trPr>
          <w:trHeight w:val="2348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граждан, обратившихся к получателю субсидии за сжиженным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углеводород-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газом для бытовых нужд по цене, установленной уполномочен-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поставка сжиженного газа в баллонах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 100 %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CF5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считается достигнутым в случае если его фактическое значение равно его плановому значению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требуемый объем реализации сжиженного углеводородного газа согласно заявленным потребностям населения Оренбургской области;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форме, утвержденной приказом минстроя Оренбургской обла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 от 18.08.2021 № 219-пр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932582">
        <w:trPr>
          <w:trHeight w:val="2347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объем реализованного сжиженного углеводородного газа населению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7-административ-ная информация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минстрой Оренбургской области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 форме, утвержденной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минстроя Оренбургской области от 18.08.2021 № 219-пр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мая года следующего за отчетным</w:t>
            </w:r>
          </w:p>
        </w:tc>
      </w:tr>
      <w:tr w:rsidR="00932582">
        <w:trPr>
          <w:trHeight w:val="151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установленных тарифов в общем объеме поданных заявок в соответствии с законодатель-</w:t>
            </w:r>
            <w:proofErr w:type="spellStart"/>
            <w:r>
              <w:rPr>
                <w:rFonts w:ascii="Times New Roman" w:hAnsi="Times New Roman" w:cs="Times New Roman"/>
              </w:rPr>
              <w:t>ством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 = </w:t>
            </w:r>
            <w:proofErr w:type="spellStart"/>
            <w:r>
              <w:rPr>
                <w:rFonts w:ascii="Times New Roman" w:hAnsi="Times New Roman" w:cs="Times New Roman"/>
              </w:rPr>
              <w:t>Vотр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Vпод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* 100 %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значение считается достигнутым в случае если его фактическое значение равно его плановому значению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>
              <w:rPr>
                <w:rFonts w:ascii="Times New Roman" w:hAnsi="Times New Roman" w:cs="Times New Roman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заявления)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и </w:t>
            </w:r>
            <w:r>
              <w:rPr>
                <w:rFonts w:ascii="Times New Roman" w:hAnsi="Times New Roman" w:cs="Times New Roman"/>
              </w:rPr>
              <w:t xml:space="preserve">контроль посредством единой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932582">
        <w:trPr>
          <w:trHeight w:val="151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Vпод</w:t>
            </w:r>
            <w:proofErr w:type="spellEnd"/>
            <w:r>
              <w:rPr>
                <w:rFonts w:ascii="Times New Roman" w:hAnsi="Times New Roman" w:cs="Times New Roman"/>
              </w:rPr>
              <w:t>–</w:t>
            </w:r>
            <w:proofErr w:type="spellStart"/>
            <w:r>
              <w:rPr>
                <w:rFonts w:ascii="Times New Roman" w:hAnsi="Times New Roman" w:cs="Times New Roman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8-прочие методы сбора информации (с момента подачи соответствую-</w:t>
            </w:r>
            <w:proofErr w:type="spellStart"/>
            <w:r>
              <w:rPr>
                <w:rFonts w:ascii="Times New Roman" w:hAnsi="Times New Roman" w:cs="Times New Roman"/>
              </w:rPr>
              <w:t>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по ценам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контроль посредством</w:t>
            </w:r>
            <w:r>
              <w:rPr>
                <w:rFonts w:ascii="Times New Roman" w:hAnsi="Times New Roman" w:cs="Times New Roman"/>
              </w:rPr>
              <w:t xml:space="preserve"> единой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</w:p>
        </w:tc>
      </w:tr>
      <w:tr w:rsidR="00932582">
        <w:trPr>
          <w:trHeight w:val="634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и предельных тарифов в области обращения с твердыми коммунальными </w:t>
            </w:r>
            <w:r>
              <w:rPr>
                <w:rFonts w:ascii="Times New Roman" w:hAnsi="Times New Roman" w:cs="Times New Roman"/>
              </w:rPr>
              <w:t xml:space="preserve">отходами, а также установленных регулируемых тарифов на перевозки по муниципальным маршрутам регулярных перевозок, реализующими отдельные </w:t>
            </w:r>
            <w:proofErr w:type="spellStart"/>
            <w:r>
              <w:rPr>
                <w:rFonts w:ascii="Times New Roman" w:hAnsi="Times New Roman" w:cs="Times New Roman"/>
              </w:rPr>
              <w:t>государствен-ные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полномочия в сфере регулирования тарифов, в общем объеме тарифов, планируемых к утверждению органами </w:t>
            </w:r>
            <w:r>
              <w:rPr>
                <w:rFonts w:ascii="Times New Roman" w:hAnsi="Times New Roman" w:cs="Times New Roman"/>
              </w:rPr>
              <w:t>местного самоуправления Оренбургской области в соответствующем году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.Д = </w:t>
            </w:r>
            <w:proofErr w:type="spellStart"/>
            <w:r>
              <w:rPr>
                <w:rFonts w:ascii="Times New Roman" w:hAnsi="Times New Roman" w:cs="Times New Roman"/>
              </w:rPr>
              <w:t>Vотр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Vпод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* 100 %</w:t>
            </w:r>
            <w:r>
              <w:rPr>
                <w:rFonts w:ascii="Times New Roman" w:hAnsi="Times New Roman" w:cs="Times New Roman"/>
              </w:rPr>
              <w:br/>
              <w:t>значение считается достигнутым в случае если его фактическое значение равно его плановому значению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Vотр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отработанных заявок</w:t>
            </w:r>
          </w:p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</w:pPr>
            <w:r>
              <w:t>31 декабря</w:t>
            </w:r>
          </w:p>
        </w:tc>
      </w:tr>
      <w:tr w:rsidR="00932582">
        <w:trPr>
          <w:trHeight w:val="634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5B9BD5" w:themeFill="accent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5B9BD5" w:themeFill="accent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hd w:val="clear" w:color="auto" w:fill="5B9BD5" w:themeFill="accent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softHyphen/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колличество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поданных заявок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8-прочие методы сбора информации  </w:t>
            </w:r>
          </w:p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по ценам</w:t>
            </w:r>
          </w:p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и контроль посредством</w:t>
            </w:r>
          </w:p>
          <w:p w:rsidR="00932582" w:rsidRDefault="00CF5493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единой </w:t>
            </w:r>
            <w:proofErr w:type="spellStart"/>
            <w:r>
              <w:rPr>
                <w:rFonts w:ascii="Times New Roman" w:hAnsi="Times New Roman" w:cs="Times New Roman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</w:rPr>
              <w:t>-но-аналитической системы (ЕИАС)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</w:p>
          <w:p w:rsidR="00932582" w:rsidRDefault="00932582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932582">
        <w:trPr>
          <w:trHeight w:val="275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</w:t>
            </w:r>
          </w:p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бесперебойное газоснабжение предприятий и населения Оренбургской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фактическом количестве абонентов – получателей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газоснабжению предоставляет-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департамент по ценам ООО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Газпром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в году, следующим за годом в котором была предоставлена услуга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фактический, определяется в соответствии с соглашением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8-прочие методы сбора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нформации (с момента подачи соответствующего заявления)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по ценам 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соглашение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между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Правительст-вом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Оренбургской области и обществом с ограниченной ответствен-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ностью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Оренбург» по возмещению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недополучен-ных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доходов от реализ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ации природного газа населению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февраля</w:t>
            </w:r>
          </w:p>
        </w:tc>
      </w:tr>
      <w:tr w:rsidR="00932582">
        <w:trPr>
          <w:trHeight w:val="275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93258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spacing w:after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rPr>
                <w:highlight w:val="red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2582" w:rsidRDefault="00932582">
            <w:pPr>
              <w:widowControl w:val="0"/>
              <w:rPr>
                <w:rFonts w:ascii="Times New Roman" w:hAnsi="Times New Roman" w:cs="Times New Roman"/>
                <w:highlight w:val="red"/>
              </w:rPr>
            </w:pPr>
          </w:p>
        </w:tc>
      </w:tr>
    </w:tbl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</w:t>
      </w: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932582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Приложение № 7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к протоколу заседания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управляющего совета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к государственной программе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беспечение качественными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услугами жилищно-коммунального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хозяйства населения Оренбургской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области»         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Default="00CF5493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реализации </w:t>
      </w:r>
      <w:r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программы Оренбургской области на 2023 год</w:t>
      </w:r>
    </w:p>
    <w:p w:rsidR="00932582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7814"/>
        <w:gridCol w:w="748"/>
        <w:gridCol w:w="2968"/>
        <w:gridCol w:w="2667"/>
      </w:tblGrid>
      <w:tr w:rsidR="00932582">
        <w:trPr>
          <w:trHeight w:val="690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структурного элемента государственной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задачи, мероприятия (результата), контрольной точки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исполнитель (фамилия, имя,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отчество, должность, наименование органа исполнительной власти)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Равильевна – начальник управления жилищно-коммунального хозяйства                             (далее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ЖКХ)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 строительство и реконструкция 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Гоношилкин Александр Владимирович-заместитель министра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получены положительные заключения по результатам государственных экспертиз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получено разрешение на строительство (реконструкцию)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приобретено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установлено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1.1.1.5.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5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ехническая готовность объекта, %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1.1.1.6.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6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Равильевна –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ЖКХ минстроя Оренбургской области инфраструктуры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1.1.1.7.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7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недвижимого имущества введен в эксплуатацию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25.12.2023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1.1.1.8.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8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введено в эксплуатацию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31.12.2023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1.1.1.9.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9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права на объект недвижимого имущества произведена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«Модернизация объектов коммунальной инфраструктуры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и надежности предоставления коммунальных услуг населению Оренбургской области посредством модернизации объектов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коммунальной инфраструктуры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Ольга Юрьевна – начальник отдела коммунальной инфраструктуры управления ЖКХ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Ольга Юрьевна – начальник отдела коммунальной инфраструктуры управления ЖКХ минстроя Оренбургской области;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заключение соглашения с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образованиями Оренбургской области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Ольга Юрьевна – начальник отдела коммунальной инфраструктуры управления ЖКХ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строительно-монтажные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Авдеева Ольга Юрьевна – начальник отдела коммунальной инфраструктуры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использования населением информационных технологий при получении услуг в сфере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жилищно-коммунального хозяйства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мониторинга  и информационных технологий государственной жилищной инспекцией по Оренбургской области (далее - ГЖИ по Оренбургской области)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информационной системе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минстрой Оренбургской области отчета о текущей реализации проектов Стратегии в области цифровой трансформации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ресурсоснабжающих организаций, раскрывающих информацию в полном объеме в государственной информационной системе жилищно-коммунального хозяйства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рина Владимировна - начальник отдела мониторинга  и технологий ГЖИ по Оренбургской области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минстрой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общих собраний собственников помещений в многоквартирных домах,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МКД и лицензирования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овышению показателя проведения общих собраний собственников помещений в многоквартирных домах посредством электронного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к управлению МКД и лицензирования ГЖИ по Оренбургской области 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в минстрой Оренбургской 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информационных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услуг по управлению многоквартирным домом и содержанию общего имущества, оплаченных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932582" w:rsidRDefault="00CF5493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аналитического обеспечения жилищно-коммунального хозяйства управления ЖКХ минстроя 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образованиями, АО «Система город»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932582" w:rsidRDefault="00CF5493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gramStart"/>
            <w:r>
              <w:rPr>
                <w:rFonts w:eastAsia="Times New Roman"/>
                <w:color w:val="auto"/>
              </w:rPr>
              <w:t>минстроя  Оренбургской</w:t>
            </w:r>
            <w:proofErr w:type="gramEnd"/>
            <w:r>
              <w:rPr>
                <w:rFonts w:eastAsia="Times New Roman"/>
                <w:color w:val="auto"/>
              </w:rPr>
              <w:t xml:space="preserve">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диспетчерских служб муниципальных районов и городских округов,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подключенных к системам мониторинга инцидентов и аварий на объектах жилищно-коммунального хозяйства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2.2.6.1.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еженедельный анализ информации, представленной в минстрой едиными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дежурными диспетчерскими службами муниципальных образований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«Организация капитального ремонта общего имущества многоквартирных домов»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 – начальник управления по капитальному ремонту многоквартирных домов и расселению аварийного жилищного фонда (далее–управление МКД)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домов, включенных в региональную программу капитального ремонта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Владимировна – начальник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по капитальному ремонту общего имущества многоквартирных домов завершены.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результате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Владимировна – нача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работы).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Кононов Виктор Константинович – начальник отдела по капитальному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завершены работы и (или) услуги по капитальному ремонту общего имущества многоквартирных домов, расположенных на территории исторического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значения город Оренбург.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проведения капитального ремонта общего имущества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Ильина Марина Владимировна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завершены работы и (или) услуги по капитальному ремонту общего имущества многоквартирных домов, расположенных на территории исторического поселения регионального значения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Оренбург.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жилищного надзора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проведенных проверок юридических лиц и индивидуальных предпринимателей в общем объеме плановых проверок, запланированных на текущий год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начальника ГЖИ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согласование плана проведения плановых контрольных (надзорных) мероприятий на очередной календарный  год с органами прокуратуры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Наталья Анатольевна – 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документационного и кадрового обеспечения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2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проведения плановых контрольных (надзорных) мероприятий на очередной календарный  год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3.2.1.3.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3: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в минстрой Оренбургской области о количестве проведенных плановых контрольных (надзорных) мероприятиях 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срок исполнения которых приходится на отчетный период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предписаний, срок исполнения которых приходится на текущий месяц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исполнения предписаний  </w:t>
            </w:r>
          </w:p>
          <w:p w:rsidR="00932582" w:rsidRDefault="0093258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государственным регулированием цен и тарифов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граждан, проживающих в домах с печным отоплением и обратившихся к получателю субсидии за твердым топливом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цене, установленной постановлением Правительства Оренбургской области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представляемых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юридическими лицами и индивидуальными предпринимателями в целях получения субсидии на возмещение выпадающих доходов в связи с реализацией ими населению твердого топлива по ценам, не обеспечивающим возмещения издержек, установленным Правительством Оренбургс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кой области</w:t>
            </w:r>
          </w:p>
        </w:tc>
        <w:tc>
          <w:tcPr>
            <w:tcW w:w="3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углеводородным газом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бытовых нужд по цене, установленной уполномоченным органом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4.1.2.1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представляемых юридическими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лицами и индивидуальными предпринимателями в целях получения субсидии на возмещение выпадающих доходов в связи с реализацией ими населению сжиженного углеводородного газа по ценам, не обеспечивающим возмещения издержек, установленным Правительством Оренбур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гской области</w:t>
            </w:r>
          </w:p>
        </w:tc>
        <w:tc>
          <w:tcPr>
            <w:tcW w:w="3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государственных функций по осуществлению тарифного регулирования на территории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 объеме поданных заявок в соответствии с законодательством Российской Федерации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тарифных решений, принятых органами регулирования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органами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Оренбургской области тарифов в сфере водоснабжения, водоотведения 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озок, реализующими отдельные государственные полномочия в сфере регулирования тарифов, в общем объеме тарифов, планируемых к утверждению органами местного самоуправления Оренбургской области в соответствую-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Цапенко Виктор Николаевич - 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анализ отчетов органов местного самоуправления об исполнении переданных полномочий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Обеспечено бесперебойное газоснабжения предприятий и населения Оренбургской области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соглашения между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Правительством Оренбургской области и обществом с ограниченной ответственностью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Оренбург» по возмещению недополученных доходов от реализации природного газа населению.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Федоровна – главный специалист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ценообразования, анализа и контроля за ценами (тарифами) департамента по ценам</w:t>
            </w:r>
          </w:p>
        </w:tc>
      </w:tr>
    </w:tbl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Приложение № 8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к протоколу заседания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управляющего совета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к государственной программе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качественными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услугами жилищно-коммунального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хозяйства населения Оренб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ургской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области»          </w:t>
      </w:r>
    </w:p>
    <w:p w:rsidR="00932582" w:rsidRDefault="00CF5493">
      <w:pPr>
        <w:widowControl w:val="0"/>
        <w:shd w:val="clear" w:color="auto" w:fill="FFFFFF" w:themeFill="background1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от _____________ №_______ </w:t>
      </w:r>
    </w:p>
    <w:p w:rsidR="00932582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82" w:rsidRDefault="00CF5493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 реализации государственной программы Оренбургской области на 2024 год</w:t>
      </w:r>
    </w:p>
    <w:p w:rsidR="00932582" w:rsidRDefault="00932582">
      <w:pPr>
        <w:shd w:val="clear" w:color="auto" w:fill="FFFFFF" w:themeFill="background1"/>
        <w:spacing w:beforeAutospacing="1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"/>
        <w:gridCol w:w="7814"/>
        <w:gridCol w:w="748"/>
        <w:gridCol w:w="2968"/>
        <w:gridCol w:w="2667"/>
      </w:tblGrid>
      <w:tr w:rsidR="00932582">
        <w:trPr>
          <w:trHeight w:val="690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менование структурного элемента государственной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задачи, мероприятия (результата), контрольной точки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достижения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(фамилия, имя, отчество, должность, наименование органа исполнительной власти)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«Чистая вода (Оренбургская область)»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жилищно-коммунального хозяйства                             (далее – управление ЖКХ)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питьевой воды посредством модернизации систем водоснабжения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завершено строительство и реконструкция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(модернизация) объектов питьевого водоснабжения и водоподготовки, предусмотренных региональными программами, нарастающим итогом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Гоношилкин Александр Владимирович-заместитель министра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получены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ложительные заключения по результатам государственных экспертиз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получено разрешение на строительство (реконструкцию)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01.06.2024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1.1.1.3.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3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приобретено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30.10.2024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1.1.1.4.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установлено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Равильевна – начальник управления ЖКХ минстроя Оренбургской области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1.1.1.5.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5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готовность объекта, %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1.1.1.6.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6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1.1.1.7.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 точка № 7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недвижимого имущества введен в эксплуатацию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25.12.2024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1.1.1.8.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8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введено в эксплуатацию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20.12.2024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1.1.1.9.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9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регистрация права на объект недвижимого имущества произведена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25.12.2024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Равильевна – начальник управления ЖКХ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«Модернизация объектов коммунальной инфраструктуры Оренбургской области»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и надежности предоставления коммунальных услуг населению Оренбургской области посредством модернизации объектов коммунальной инфраструктуры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реализовано проектов в сфере коммунального хозяйства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кап.вложений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15.02.2024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коммунальной инфраструктуры управления ЖКХ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объектов коммунальной инфраструктуры в эксплуатацию и (или) завершение строительно-монтажных работ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 – начальник отдела коммунальной инфраструктуры управления ЖКХ минстроя Оренбургской области;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проектов в сфере коммунального хозяйства по направлению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кап.ремонт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Кашафутдинова Юлия Равильевна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ЖКХ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соглашения с муниципальными образованиями Оренбургской области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субсидии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инфраструктуры управления ЖКХ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завершены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 Ольга Юрьевна – начальник отдела коммунальной инфраструктуры управления ЖКХ минстроя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использования населением информационных технологий при получении услуг в сфере жилищно-коммунального хозяйства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управляющих организаций, раскрывающих информацию в полном объеме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информационной системе жилищно-коммунального хозяйства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информационных технологий государственной жилищной инспекцией по Оренбургской области (далее - ГЖИ по Оренбургской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асти)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государственной информационной системе жилищно-коммунального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минстрой Оренбургской области отчета о текущей реализации проектов Стратегии в области цифровой трансформации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ресурсоснабжающих организаций, раскрывающих информацию в полном объеме в государственной информационной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системе жилищно-коммунального хозяйства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овышению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информации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информационной системе жилищно-коммунального хозяйства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в минстрой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отчета о текущей реализации проектов Стратегии в области цифровой трансформации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 к управлению МКД и лицензирования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овышению показателя проведения общих собраний собственников помещений в многоквартирных домах посредством электронного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голосования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Геннадьевна – начальник отдела контроля требований к управлению МКД и лицензирования ГЖИ по Оренбургской области 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в минстрой Оренбургской области отчета о текущей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проектов Стратегии в области цифровой трансформации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Байгильдина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Карина Владимировна - начальник отдела мониторинга  и информационных технологий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услуг по управлению многоквартирным домом и содержанию общего имущества, оплаченных онлайн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2.2.4.1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организациями, муниципальные образованиями, АО «Система город»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932582" w:rsidRDefault="00CF5493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минстроя  Оренбургской </w:t>
            </w:r>
            <w:r>
              <w:rPr>
                <w:rFonts w:eastAsia="Times New Roman"/>
                <w:color w:val="auto"/>
              </w:rPr>
              <w:t>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коммунальных услуг, оплаченных онлайн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2.2.5.1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информация, предоставленной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организациями, муниципальные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образованиями, АО «Система город»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Дмитриева Ирина Эрнстовна – начальник отдела </w:t>
            </w:r>
          </w:p>
          <w:p w:rsidR="00932582" w:rsidRDefault="00CF5493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аналитического обеспечения жилищно-коммунального хозяйства управления ЖКХ </w:t>
            </w:r>
            <w:proofErr w:type="gramStart"/>
            <w:r>
              <w:rPr>
                <w:rFonts w:eastAsia="Times New Roman"/>
                <w:color w:val="auto"/>
              </w:rPr>
              <w:t>минстроя  Оренбургской</w:t>
            </w:r>
            <w:proofErr w:type="gramEnd"/>
            <w:r>
              <w:rPr>
                <w:rFonts w:eastAsia="Times New Roman"/>
                <w:color w:val="auto"/>
              </w:rPr>
              <w:t xml:space="preserve">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диспетчерских служб муниципальных районов и городских округов, подключенных к системам мониторинга инцидентов и аварий на объектах жилищно-коммунального хозяйства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2.2.6.1.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еженедельный анализ информации, представленной в минстрой едиными дежурными диспетчерскими службами муниципальных образований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Кашафутдинова Юлия Равильевна – начальник управления ЖКХ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t>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капитального ремонта общего имущества многоквартирных домов»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Владимировна – начальник управления по капитальному ремонту многоквартирных домов и расселению аварийного жилищного фонда (далее–управление МКД) минстроя Оренбургской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общего имущества многоквартирных домов, включенных в региональную программу капитального ремонта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граждан, улучшивших жилищные условия в текущем году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результате проведения капитального ремонта общего имущества многоквартирных домов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Владимировна – начальник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по капитальному ремонту общего иму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многоквартирных домов завершены.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граждан, улучшивших жилищные условия в текущем году в результате проведения капитального ремонта общего имущества многоквартирных домов, расположенных на территории исторического поселения регионального значения город Оренбург и требующих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едения капитального ремонта общего имущества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Владимировна – начальник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утверждены (одобрены, сформированы) документы, необходимые для оказания услуги (выполнения работы).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3.1.2.2.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завершены работы и (или) услуги по капитальному ремонту общего имущества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домов,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видов работ, проведенных в текущем году в многоквартирных домах, расположенных на территории исторического поселения регионального значения город Оренбург и требующих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капитального ремонта общего имущества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Марина Владимировна – начальник управления МКД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завершены работы и (или) услуги по капитальному ремонту общего имущества многоквартирных домов,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расположенных на территории исторического поселения регионального значения город Оренбург. Услуга оказана (работы выполнены).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Кононов Виктор Константинович – начальник отдела по капитальному ремонту многоквартирных домов управления МКД минстроя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жилищного надзора и лицензированного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проведенных проверок юридических лиц и индивидуальных предпринимателей в общем объеме плановых проверок,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запланированных на текущий год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на согласование плана проведения плановых контрольных (надзорных) мероприятий на очередной календарный  год с органами прокуратуры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Наталья Анатольевна – 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информацион-ного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документационного и кадрового обес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3.2.1.2.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2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проведения плановых контрольных (надзорных) мероприятий на очередной календарный  год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3.2.1.3.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точка № 3: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в минстрой Оренбургской области о количестве проведенных плановых контрольных (надзорных) мероприятиях  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Наталья Анатольевна – начальник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информационного, документационного и кадрового обеспечения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ГЖИ по Оренбургской области, срок исполнения которых приходится на отчетный период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Ольга Игоревна - заместитель начальника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перечня предписаний, срок исполнения которых приходится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месяц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Наталья Анатольевна – начальник отдела информационного, документационного и кадрового обеспечения ГЖИ по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3.2.2.2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 № 2: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проверки исполнения предписаний  </w:t>
            </w:r>
          </w:p>
          <w:p w:rsidR="00932582" w:rsidRDefault="00932582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10.08.2024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10.09.2024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Иванович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ГЖИ по Оренбургской области;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Федорова Ольга Игоревна - заместитель начальника ГЖИ по Оренбургской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процессных мероприятий «Тарифное регулирование»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1: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выпадающих доходов в связи с государственным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регулированием цен и тарифов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проживающих в домах с печным отоплением и обратившихся к получателю субсидии за твердым топливом по цене, установленной постановлением Правительства Оренбургской области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управления жилищных проектов минстроя Оренбургской области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представляемых юридическими лицами и индивидуальными предпринимателями в целях получения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возмещение выпадающих доходов в связи с реализацией ими населению твердого топлива по ценам, не обеспечивающим возмещения издержек, установленным Правительством Оренбургской области</w:t>
            </w:r>
          </w:p>
        </w:tc>
        <w:tc>
          <w:tcPr>
            <w:tcW w:w="3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начальника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(результат): 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граждан, обратившихся к получателю субсидии за сжиженным углеводородным газом для бытовых нужд по цене, установленной уполномоченным органом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Викторовна – заместитель начальника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4.1.2.1</w:t>
            </w:r>
          </w:p>
        </w:tc>
        <w:tc>
          <w:tcPr>
            <w:tcW w:w="7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документов, представляемых юридическими лицами и индивидуальными предпринимателями в целях получения субсидии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выпадающих доходов в связи с реализацией ими населению сжиженного углеводородного газа по ценам, не обеспечивающим возмещения издержек, установленным Правительством Оренбургской области</w:t>
            </w:r>
          </w:p>
        </w:tc>
        <w:tc>
          <w:tcPr>
            <w:tcW w:w="3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Аникина Елена Викторовна – заместитель 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управления жилищных проектов минстроя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42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№ 2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государственных функций по осуществлению тарифного регулирования на территории Оренбургской области</w:t>
            </w: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установленных тарифов в общем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объеме поданных заявок в соответствии с законодательством Российской Федерации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4.2.1.1.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тарифных решений, принятых органами регулирования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(результат):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установленных органами местного самоуправления Оренбургской области тарифов в сфере водоснабжения, водоотведения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предельных тарифов в области обращения с твердыми коммунальными отходами, а также установленных регулируемых тарифов на перевозки по муниципальным маршрутам регулярных перевозок, реализующими отдельные государственные полномочия в сфере регулирования 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ифов, в общем объеме тарифов, планируемых к утверждению органами местного самоуправления Оренбургской области в соответствую-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4.2.2.1.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 анализ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отчетов органов местного самоуправления об исполнении переданных полномочий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01.07.2024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01.10.2024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4.2.3.</w:t>
            </w:r>
          </w:p>
        </w:tc>
        <w:tc>
          <w:tcPr>
            <w:tcW w:w="115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(результат)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Обеспечено бесперебойное газоснабжения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 и населения Оренбургской области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Цапенко Виктор Николаевич - заместитель директора департамента по ценам</w:t>
            </w:r>
          </w:p>
          <w:p w:rsidR="00932582" w:rsidRDefault="00932582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582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4.2.3.1.</w:t>
            </w:r>
          </w:p>
        </w:tc>
        <w:tc>
          <w:tcPr>
            <w:tcW w:w="8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точка</w:t>
            </w:r>
          </w:p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соглашения между Правительством Оренбургской области и обществом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Оренбург» по возмещению недополученных доходов от реализации природного газа населению.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82" w:rsidRDefault="00CF5493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Федоровна – главный специалист управления ценообразования, анализа и контроля за ценами (тарифами) департамента по ценам</w:t>
            </w:r>
          </w:p>
        </w:tc>
      </w:tr>
    </w:tbl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32582" w:rsidRDefault="00932582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sectPr w:rsidR="00932582">
      <w:type w:val="continuous"/>
      <w:pgSz w:w="16838" w:h="11906" w:orient="landscape"/>
      <w:pgMar w:top="1560" w:right="820" w:bottom="850" w:left="851" w:header="0" w:footer="0" w:gutter="0"/>
      <w:cols w:space="720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charset w:val="01"/>
    <w:family w:val="roman"/>
    <w:pitch w:val="variable"/>
  </w:font>
  <w:font w:name="Times New Roman CYR">
    <w:altName w:val="Times New Roman"/>
    <w:panose1 w:val="020206030504050203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82"/>
    <w:rsid w:val="00932582"/>
    <w:rsid w:val="00C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B153"/>
  <w15:docId w15:val="{22CF3EA9-9D3C-4F97-8D20-4DC53826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AA5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70298F"/>
    <w:pPr>
      <w:keepNext/>
      <w:widowControl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51B2A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qFormat/>
    <w:locked/>
    <w:rsid w:val="0070298F"/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qFormat/>
    <w:rsid w:val="0070298F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4">
    <w:name w:val="Верхний колонтитул Знак"/>
    <w:basedOn w:val="a0"/>
    <w:uiPriority w:val="99"/>
    <w:qFormat/>
    <w:rsid w:val="0070298F"/>
    <w:rPr>
      <w:rFonts w:ascii="Calibri" w:eastAsia="Times New Roman" w:hAnsi="Calibri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qFormat/>
    <w:rsid w:val="00B43B1A"/>
  </w:style>
  <w:style w:type="character" w:customStyle="1" w:styleId="a6">
    <w:name w:val="Нижний колонтитул Знак"/>
    <w:basedOn w:val="a0"/>
    <w:uiPriority w:val="99"/>
    <w:qFormat/>
    <w:rsid w:val="00B43B1A"/>
  </w:style>
  <w:style w:type="character" w:customStyle="1" w:styleId="a7">
    <w:name w:val="Текст сноски Знак"/>
    <w:basedOn w:val="a0"/>
    <w:uiPriority w:val="99"/>
    <w:qFormat/>
    <w:rsid w:val="008B60BE"/>
    <w:rPr>
      <w:sz w:val="20"/>
      <w:szCs w:val="20"/>
    </w:rPr>
  </w:style>
  <w:style w:type="character" w:customStyle="1" w:styleId="FootnoteCharacters">
    <w:name w:val="Footnote Characters"/>
    <w:uiPriority w:val="99"/>
    <w:unhideWhenUsed/>
    <w:qFormat/>
    <w:rsid w:val="008B60BE"/>
    <w:rPr>
      <w:vertAlign w:val="superscript"/>
    </w:rPr>
  </w:style>
  <w:style w:type="character" w:customStyle="1" w:styleId="10">
    <w:name w:val="Знак сноски1"/>
    <w:rPr>
      <w:vertAlign w:val="superscript"/>
    </w:rPr>
  </w:style>
  <w:style w:type="character" w:customStyle="1" w:styleId="11">
    <w:name w:val="Заголовок 1 Знак"/>
    <w:basedOn w:val="a0"/>
    <w:uiPriority w:val="9"/>
    <w:qFormat/>
    <w:rsid w:val="00AA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qFormat/>
    <w:rsid w:val="00FC2166"/>
  </w:style>
  <w:style w:type="character" w:customStyle="1" w:styleId="a8">
    <w:name w:val="Гипертекстовая ссылка"/>
    <w:basedOn w:val="a0"/>
    <w:uiPriority w:val="99"/>
    <w:qFormat/>
    <w:rsid w:val="0097673C"/>
    <w:rPr>
      <w:color w:val="106BBE"/>
    </w:rPr>
  </w:style>
  <w:style w:type="character" w:styleId="a9">
    <w:name w:val="Emphasis"/>
    <w:basedOn w:val="a0"/>
    <w:uiPriority w:val="20"/>
    <w:qFormat/>
    <w:rsid w:val="00C6404D"/>
    <w:rPr>
      <w:i/>
      <w:iCs/>
    </w:rPr>
  </w:style>
  <w:style w:type="character" w:styleId="aa">
    <w:name w:val="Hyperlink"/>
    <w:rPr>
      <w:color w:val="000080"/>
      <w:u w:val="single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ConsPlusNormal0">
    <w:name w:val="ConsPlusNormal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36013D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qFormat/>
    <w:rsid w:val="0036013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qFormat/>
    <w:rsid w:val="0036013D"/>
    <w:pPr>
      <w:widowControl w:val="0"/>
    </w:pPr>
    <w:rPr>
      <w:rFonts w:eastAsia="Times New Roman" w:cs="Calibri"/>
      <w:szCs w:val="20"/>
    </w:rPr>
  </w:style>
  <w:style w:type="paragraph" w:customStyle="1" w:styleId="ConsPlusTitlePage">
    <w:name w:val="ConsPlusTitlePage"/>
    <w:qFormat/>
    <w:rsid w:val="0036013D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qFormat/>
    <w:rsid w:val="0036013D"/>
    <w:pPr>
      <w:widowControl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qFormat/>
    <w:rsid w:val="0036013D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uiPriority w:val="99"/>
    <w:semiHidden/>
    <w:unhideWhenUsed/>
    <w:qFormat/>
    <w:rsid w:val="00851B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uiPriority w:val="99"/>
    <w:rsid w:val="007029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af0">
    <w:name w:val="footer"/>
    <w:basedOn w:val="a"/>
    <w:uiPriority w:val="99"/>
    <w:unhideWhenUsed/>
    <w:rsid w:val="00B43B1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note text"/>
    <w:basedOn w:val="a"/>
    <w:uiPriority w:val="99"/>
    <w:unhideWhenUsed/>
    <w:rsid w:val="008B60BE"/>
    <w:pPr>
      <w:spacing w:after="0" w:line="240" w:lineRule="auto"/>
    </w:pPr>
    <w:rPr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qFormat/>
    <w:rsid w:val="000B097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3">
    <w:name w:val="List Paragraph"/>
    <w:basedOn w:val="a"/>
    <w:uiPriority w:val="34"/>
    <w:qFormat/>
    <w:rsid w:val="000B097A"/>
    <w:pPr>
      <w:spacing w:after="0" w:line="240" w:lineRule="auto"/>
      <w:ind w:left="720"/>
      <w:contextualSpacing/>
    </w:pPr>
    <w:rPr>
      <w:rFonts w:ascii="TimesDL" w:eastAsia="Times New Roman" w:hAnsi="TimesDL" w:cs="Times New Roman CYR"/>
      <w:sz w:val="24"/>
      <w:szCs w:val="20"/>
    </w:rPr>
  </w:style>
  <w:style w:type="paragraph" w:customStyle="1" w:styleId="Standard">
    <w:name w:val="Standard"/>
    <w:qFormat/>
    <w:rsid w:val="00C2753D"/>
    <w:pPr>
      <w:spacing w:after="200" w:line="276" w:lineRule="auto"/>
      <w:textAlignment w:val="baseline"/>
    </w:pPr>
    <w:rPr>
      <w:rFonts w:eastAsia="SimSun" w:cs="Tahoma"/>
      <w:kern w:val="2"/>
    </w:rPr>
  </w:style>
  <w:style w:type="paragraph" w:customStyle="1" w:styleId="Default">
    <w:name w:val="Default"/>
    <w:qFormat/>
    <w:rsid w:val="00442DCE"/>
    <w:rPr>
      <w:rFonts w:ascii="Times New Roman" w:eastAsia="Calibri" w:hAnsi="Times New Roman" w:cs="Times New Roman"/>
      <w:color w:val="000000"/>
      <w:sz w:val="24"/>
      <w:szCs w:val="24"/>
    </w:rPr>
  </w:style>
  <w:style w:type="table" w:styleId="af4">
    <w:name w:val="Table Grid"/>
    <w:basedOn w:val="a1"/>
    <w:uiPriority w:val="39"/>
    <w:rsid w:val="00153C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E67C0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4001-F868-4331-B354-4A0D895C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13024</Words>
  <Characters>74242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Ольга Юрьевна</dc:creator>
  <dc:description/>
  <cp:lastModifiedBy>SAB GO</cp:lastModifiedBy>
  <cp:revision>2</cp:revision>
  <cp:lastPrinted>2023-12-05T07:25:00Z</cp:lastPrinted>
  <dcterms:created xsi:type="dcterms:W3CDTF">2024-03-04T10:47:00Z</dcterms:created>
  <dcterms:modified xsi:type="dcterms:W3CDTF">2024-03-04T10:47:00Z</dcterms:modified>
  <dc:language>en-US</dc:language>
</cp:coreProperties>
</file>