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D933E1"/>
    <w:p w:rsidR="00D933E1" w:rsidRDefault="00D933E1" w:rsidP="00D933E1"/>
    <w:p w:rsidR="00D933E1" w:rsidRPr="00C20BD9" w:rsidRDefault="00D933E1" w:rsidP="00C20BD9">
      <w:pPr>
        <w:pStyle w:val="a8"/>
        <w:numPr>
          <w:ilvl w:val="0"/>
          <w:numId w:val="1"/>
        </w:numPr>
        <w:jc w:val="center"/>
        <w:rPr>
          <w:b/>
          <w:sz w:val="28"/>
        </w:rPr>
      </w:pPr>
      <w:r w:rsidRPr="00C20BD9">
        <w:rPr>
          <w:b/>
          <w:sz w:val="28"/>
        </w:rPr>
        <w:t>Наименование организатора аукциона</w:t>
      </w:r>
      <w:r w:rsidR="00C20BD9" w:rsidRPr="00C20BD9">
        <w:rPr>
          <w:b/>
          <w:sz w:val="28"/>
        </w:rPr>
        <w:t>.</w:t>
      </w:r>
    </w:p>
    <w:p w:rsidR="00C20BD9" w:rsidRPr="00C20BD9" w:rsidRDefault="00C20BD9" w:rsidP="00C20BD9">
      <w:pPr>
        <w:pStyle w:val="a8"/>
        <w:numPr>
          <w:ilvl w:val="0"/>
          <w:numId w:val="1"/>
        </w:numPr>
        <w:jc w:val="center"/>
        <w:rPr>
          <w:b/>
          <w:sz w:val="28"/>
        </w:rPr>
      </w:pPr>
    </w:p>
    <w:p w:rsidR="00D933E1" w:rsidRPr="00585F6B" w:rsidRDefault="00D933E1" w:rsidP="0058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Pr="00C20BD9" w:rsidRDefault="00D933E1" w:rsidP="00C20BD9">
      <w:pPr>
        <w:pStyle w:val="a8"/>
        <w:numPr>
          <w:ilvl w:val="0"/>
          <w:numId w:val="1"/>
        </w:numPr>
        <w:jc w:val="center"/>
        <w:rPr>
          <w:b/>
          <w:sz w:val="28"/>
        </w:rPr>
      </w:pPr>
      <w:r w:rsidRPr="00C20BD9">
        <w:rPr>
          <w:b/>
          <w:sz w:val="28"/>
        </w:rPr>
        <w:t>Место нахождения организатора аукциона.</w:t>
      </w:r>
    </w:p>
    <w:p w:rsidR="00C20BD9" w:rsidRPr="00C20BD9" w:rsidRDefault="00C20BD9" w:rsidP="00C20BD9">
      <w:pPr>
        <w:pStyle w:val="a8"/>
        <w:numPr>
          <w:ilvl w:val="0"/>
          <w:numId w:val="1"/>
        </w:numPr>
        <w:jc w:val="center"/>
        <w:rPr>
          <w:sz w:val="28"/>
          <w:szCs w:val="28"/>
        </w:rPr>
      </w:pP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460000, г. Оренбург, ул. 9 января, дом 64, здание Правительства Оренбургской области № 2, этаж 7, кабинет № 710, тел. 8(3532)</w:t>
      </w:r>
      <w:r w:rsidR="00A9107C" w:rsidRPr="00A9107C">
        <w:rPr>
          <w:sz w:val="28"/>
          <w:szCs w:val="28"/>
        </w:rPr>
        <w:t>77-03-81</w:t>
      </w:r>
      <w:r w:rsidRPr="00A9107C">
        <w:rPr>
          <w:sz w:val="28"/>
          <w:szCs w:val="28"/>
        </w:rPr>
        <w:t>.</w:t>
      </w:r>
    </w:p>
    <w:p w:rsidR="00D933E1" w:rsidRDefault="00D933E1" w:rsidP="00D933E1">
      <w:pPr>
        <w:rPr>
          <w:b/>
          <w:sz w:val="28"/>
          <w:szCs w:val="28"/>
        </w:rPr>
      </w:pPr>
    </w:p>
    <w:p w:rsidR="00D933E1" w:rsidRDefault="00D933E1" w:rsidP="00D93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  <w:r w:rsidR="00C20BD9">
        <w:rPr>
          <w:b/>
          <w:sz w:val="28"/>
          <w:szCs w:val="28"/>
        </w:rPr>
        <w:t>.</w:t>
      </w:r>
    </w:p>
    <w:p w:rsidR="00C20BD9" w:rsidRDefault="00C20BD9" w:rsidP="00D933E1">
      <w:pPr>
        <w:jc w:val="center"/>
        <w:rPr>
          <w:b/>
          <w:sz w:val="28"/>
          <w:szCs w:val="28"/>
        </w:rPr>
      </w:pPr>
    </w:p>
    <w:p w:rsidR="00D933E1" w:rsidRDefault="00D933E1" w:rsidP="00D93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D933E1">
      <w:pPr>
        <w:rPr>
          <w:b/>
          <w:sz w:val="28"/>
          <w:szCs w:val="28"/>
        </w:rPr>
      </w:pPr>
    </w:p>
    <w:p w:rsidR="00C20BD9" w:rsidRDefault="00D933E1" w:rsidP="00D93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</w:t>
      </w:r>
    </w:p>
    <w:p w:rsidR="00D933E1" w:rsidRDefault="00D933E1" w:rsidP="00D93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97B4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</w:t>
            </w:r>
            <w:r w:rsidR="001F61FD">
              <w:rPr>
                <w:sz w:val="24"/>
                <w:szCs w:val="24"/>
                <w:lang w:eastAsia="en-US"/>
              </w:rPr>
              <w:t>ципальное образование</w:t>
            </w:r>
            <w:r w:rsidR="009A0CEE">
              <w:rPr>
                <w:sz w:val="24"/>
                <w:szCs w:val="24"/>
              </w:rPr>
              <w:t xml:space="preserve"> </w:t>
            </w:r>
            <w:proofErr w:type="spellStart"/>
            <w:r w:rsidR="009A0CEE">
              <w:rPr>
                <w:sz w:val="24"/>
                <w:szCs w:val="24"/>
              </w:rPr>
              <w:t>Абдулинский</w:t>
            </w:r>
            <w:proofErr w:type="spellEnd"/>
            <w:r w:rsidR="009A0CEE">
              <w:rPr>
                <w:sz w:val="24"/>
                <w:szCs w:val="24"/>
              </w:rPr>
              <w:t xml:space="preserve"> городской округ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Адамовский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Акбулакский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Александровский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Асекеевский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Беляевский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Грачевский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Домбаровский район</w:t>
            </w:r>
          </w:p>
        </w:tc>
      </w:tr>
      <w:tr w:rsidR="00D8350D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D8350D" w:rsidRDefault="00D8350D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97B46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Кваркенский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Курманаевский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Матвеевский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Новоорский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D8350D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</w:t>
            </w:r>
            <w:r w:rsidR="00D8350D">
              <w:rPr>
                <w:sz w:val="24"/>
                <w:szCs w:val="24"/>
              </w:rPr>
              <w:t xml:space="preserve">ование </w:t>
            </w:r>
            <w:proofErr w:type="spellStart"/>
            <w:r w:rsidR="00D8350D">
              <w:rPr>
                <w:sz w:val="24"/>
                <w:szCs w:val="24"/>
              </w:rPr>
              <w:t>Сакмарский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D8350D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Светлинский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A90F79" w:rsidRDefault="00A90F79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</w:tc>
      </w:tr>
      <w:tr w:rsidR="00D8350D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D8350D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образование Тоцкий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D8350D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sz w:val="24"/>
                <w:szCs w:val="24"/>
              </w:rPr>
              <w:t>Шарлыкский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D8350D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sz w:val="24"/>
                <w:szCs w:val="24"/>
              </w:rPr>
              <w:t>Ясненский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</w:tbl>
    <w:p w:rsidR="00C20BD9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933E1" w:rsidRDefault="00D933E1" w:rsidP="00C20B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Аукцион проводится путем снижения начальной максимальной цены предмета аукциона. 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</w:t>
      </w: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8(3532)77-03-81</w:t>
      </w:r>
      <w:r w:rsidRPr="00A9107C">
        <w:rPr>
          <w:sz w:val="28"/>
          <w:szCs w:val="28"/>
        </w:rPr>
        <w:t>, 78-60-83.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5" w:history="1">
        <w:r>
          <w:rPr>
            <w:rStyle w:val="a3"/>
            <w:bCs/>
            <w:sz w:val="28"/>
            <w:szCs w:val="28"/>
            <w:lang w:val="en-US"/>
          </w:rPr>
          <w:t>umsh</w:t>
        </w:r>
        <w:r>
          <w:rPr>
            <w:rStyle w:val="a3"/>
            <w:bCs/>
            <w:sz w:val="28"/>
            <w:szCs w:val="28"/>
          </w:rPr>
          <w:t>@</w:t>
        </w:r>
        <w:r>
          <w:rPr>
            <w:rStyle w:val="a3"/>
            <w:bCs/>
            <w:sz w:val="28"/>
            <w:szCs w:val="28"/>
            <w:lang w:val="en-US"/>
          </w:rPr>
          <w:t>mail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orb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>
        <w:rPr>
          <w:b/>
          <w:sz w:val="28"/>
          <w:szCs w:val="24"/>
          <w:lang w:eastAsia="ar-SA"/>
        </w:rPr>
        <w:t xml:space="preserve"> об аукционе.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4.4. Документация об аукционе размещена на официальном сайте организатора аукциона </w:t>
      </w:r>
      <w:hyperlink r:id="rId6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C20BD9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</w:p>
    <w:p w:rsidR="00D933E1" w:rsidRDefault="00D933E1" w:rsidP="00C20BD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5C4DCA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Дата начала приема </w:t>
      </w:r>
      <w:r w:rsidR="009A0CEE">
        <w:rPr>
          <w:sz w:val="28"/>
          <w:szCs w:val="24"/>
          <w:lang w:eastAsia="ar-SA"/>
        </w:rPr>
        <w:t>заявок</w:t>
      </w:r>
      <w:r w:rsidR="009A0CEE">
        <w:rPr>
          <w:b/>
          <w:sz w:val="28"/>
          <w:szCs w:val="24"/>
          <w:lang w:eastAsia="ar-SA"/>
        </w:rPr>
        <w:t xml:space="preserve">: </w:t>
      </w:r>
      <w:r w:rsidR="00370FC3">
        <w:rPr>
          <w:rFonts w:eastAsiaTheme="minorHAnsi"/>
          <w:sz w:val="28"/>
          <w:szCs w:val="28"/>
          <w:lang w:eastAsia="en-US"/>
        </w:rPr>
        <w:t>30.03</w:t>
      </w:r>
      <w:r w:rsidR="009A0CEE" w:rsidRPr="005C4DCA">
        <w:rPr>
          <w:rFonts w:eastAsiaTheme="minorHAnsi"/>
          <w:sz w:val="28"/>
          <w:szCs w:val="28"/>
          <w:lang w:eastAsia="en-US"/>
        </w:rPr>
        <w:t>.2022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5C4DCA">
        <w:rPr>
          <w:sz w:val="28"/>
          <w:szCs w:val="24"/>
          <w:lang w:eastAsia="ar-SA"/>
        </w:rPr>
        <w:t>Дата окончания приема заявок</w:t>
      </w:r>
      <w:r w:rsidRPr="005C4DCA">
        <w:rPr>
          <w:b/>
          <w:sz w:val="28"/>
          <w:szCs w:val="24"/>
          <w:lang w:eastAsia="ar-SA"/>
        </w:rPr>
        <w:t>:</w:t>
      </w:r>
      <w:r w:rsidR="00370FC3">
        <w:rPr>
          <w:sz w:val="28"/>
          <w:szCs w:val="24"/>
          <w:lang w:eastAsia="ar-SA"/>
        </w:rPr>
        <w:t xml:space="preserve"> 18.04</w:t>
      </w:r>
      <w:r w:rsidR="009A0CEE" w:rsidRPr="005C4DCA">
        <w:rPr>
          <w:sz w:val="28"/>
          <w:szCs w:val="24"/>
          <w:lang w:eastAsia="ar-SA"/>
        </w:rPr>
        <w:t>.2022</w:t>
      </w:r>
      <w:r w:rsidRPr="005C4DCA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t xml:space="preserve">          6.  Дата, время, место проведения аукциона и подведение итогов.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A0CEE" w:rsidRPr="0023557D" w:rsidRDefault="00D933E1" w:rsidP="009A0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C4DCA">
        <w:rPr>
          <w:sz w:val="28"/>
          <w:szCs w:val="28"/>
        </w:rPr>
        <w:t>Аукцион проводится организатором аукциона в присутствии членов к</w:t>
      </w:r>
      <w:r w:rsidR="002B084A" w:rsidRPr="005C4DCA">
        <w:rPr>
          <w:sz w:val="28"/>
          <w:szCs w:val="28"/>
        </w:rPr>
        <w:t xml:space="preserve">омиссии и участников аукциона </w:t>
      </w:r>
      <w:r w:rsidR="00370FC3">
        <w:rPr>
          <w:sz w:val="28"/>
          <w:szCs w:val="28"/>
        </w:rPr>
        <w:t>28</w:t>
      </w:r>
      <w:bookmarkStart w:id="0" w:name="_GoBack"/>
      <w:bookmarkEnd w:id="0"/>
      <w:r w:rsidR="00370FC3">
        <w:rPr>
          <w:sz w:val="28"/>
          <w:szCs w:val="28"/>
        </w:rPr>
        <w:t>.04</w:t>
      </w:r>
      <w:r w:rsidR="009A0CEE" w:rsidRPr="005C4DCA">
        <w:rPr>
          <w:sz w:val="28"/>
          <w:szCs w:val="28"/>
        </w:rPr>
        <w:t>.2022г.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   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7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8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Pr="002B084A" w:rsidRDefault="002B084A" w:rsidP="009147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Начальник управления транспорта                           </w:t>
      </w:r>
      <w:r>
        <w:rPr>
          <w:sz w:val="28"/>
          <w:szCs w:val="28"/>
        </w:rPr>
        <w:t xml:space="preserve">                 </w:t>
      </w:r>
      <w:r w:rsidRPr="002B084A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Михайлов                                       </w:t>
      </w:r>
      <w:r>
        <w:rPr>
          <w:sz w:val="28"/>
          <w:szCs w:val="28"/>
        </w:rPr>
        <w:t xml:space="preserve"> </w:t>
      </w: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444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5436"/>
    <w:multiLevelType w:val="hybridMultilevel"/>
    <w:tmpl w:val="43F8F984"/>
    <w:lvl w:ilvl="0" w:tplc="1A48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1"/>
    <w:rsid w:val="00163846"/>
    <w:rsid w:val="001F61FD"/>
    <w:rsid w:val="002B084A"/>
    <w:rsid w:val="002D416B"/>
    <w:rsid w:val="00370FC3"/>
    <w:rsid w:val="00544427"/>
    <w:rsid w:val="00585F6B"/>
    <w:rsid w:val="005C4DCA"/>
    <w:rsid w:val="00697B46"/>
    <w:rsid w:val="007F604B"/>
    <w:rsid w:val="008F7053"/>
    <w:rsid w:val="00914703"/>
    <w:rsid w:val="009434D7"/>
    <w:rsid w:val="00963429"/>
    <w:rsid w:val="009A0CEE"/>
    <w:rsid w:val="00A34B17"/>
    <w:rsid w:val="00A743C8"/>
    <w:rsid w:val="00A77BA5"/>
    <w:rsid w:val="00A90F79"/>
    <w:rsid w:val="00A9107C"/>
    <w:rsid w:val="00B0200A"/>
    <w:rsid w:val="00B85008"/>
    <w:rsid w:val="00C20BD9"/>
    <w:rsid w:val="00C607AB"/>
    <w:rsid w:val="00D8350D"/>
    <w:rsid w:val="00D933E1"/>
    <w:rsid w:val="00EC0663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90D6"/>
  <w15:chartTrackingRefBased/>
  <w15:docId w15:val="{4BE6582C-3EE6-439F-9035-3C6F905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troyoren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troyoren.orb.ru" TargetMode="External"/><Relationship Id="rId5" Type="http://schemas.openxmlformats.org/officeDocument/2006/relationships/hyperlink" Target="mailto:umsh@mail.o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2022-03-28T10:33:00Z</cp:lastPrinted>
  <dcterms:created xsi:type="dcterms:W3CDTF">2022-03-28T10:34:00Z</dcterms:created>
  <dcterms:modified xsi:type="dcterms:W3CDTF">2022-03-28T10:34:00Z</dcterms:modified>
</cp:coreProperties>
</file>