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87" w:rsidRDefault="00C90487">
      <w:pPr>
        <w:pStyle w:val="ConsPlusNormal"/>
        <w:jc w:val="right"/>
        <w:outlineLvl w:val="0"/>
      </w:pPr>
      <w:r>
        <w:t>Приложение</w:t>
      </w:r>
    </w:p>
    <w:p w:rsidR="00C90487" w:rsidRDefault="00C90487">
      <w:pPr>
        <w:pStyle w:val="ConsPlusNormal"/>
        <w:jc w:val="right"/>
      </w:pPr>
      <w:r>
        <w:t>к приказу</w:t>
      </w:r>
    </w:p>
    <w:p w:rsidR="00C90487" w:rsidRDefault="00C90487">
      <w:pPr>
        <w:pStyle w:val="ConsPlusNormal"/>
        <w:jc w:val="right"/>
      </w:pPr>
      <w:r>
        <w:t>министерства строительства,</w:t>
      </w:r>
    </w:p>
    <w:p w:rsidR="00C90487" w:rsidRDefault="00C90487">
      <w:pPr>
        <w:pStyle w:val="ConsPlusNormal"/>
        <w:jc w:val="right"/>
      </w:pPr>
      <w:r>
        <w:t>жилищно-коммунального</w:t>
      </w:r>
    </w:p>
    <w:p w:rsidR="00C90487" w:rsidRDefault="00C90487">
      <w:pPr>
        <w:pStyle w:val="ConsPlusNormal"/>
        <w:jc w:val="right"/>
      </w:pPr>
      <w:r>
        <w:t>и дорожного хозяйства</w:t>
      </w:r>
    </w:p>
    <w:p w:rsidR="00C90487" w:rsidRDefault="00C90487">
      <w:pPr>
        <w:pStyle w:val="ConsPlusNormal"/>
        <w:jc w:val="right"/>
      </w:pPr>
      <w:r>
        <w:t>Оренбургской области</w:t>
      </w:r>
    </w:p>
    <w:p w:rsidR="00C90487" w:rsidRDefault="00C90487">
      <w:pPr>
        <w:pStyle w:val="ConsPlusNormal"/>
        <w:jc w:val="right"/>
      </w:pPr>
      <w:r>
        <w:t>от 20 февраля 2019 г. N 23-пр</w:t>
      </w:r>
    </w:p>
    <w:p w:rsidR="00C90487" w:rsidRDefault="00C90487">
      <w:pPr>
        <w:pStyle w:val="ConsPlusNormal"/>
        <w:jc w:val="both"/>
      </w:pPr>
    </w:p>
    <w:p w:rsidR="00C90487" w:rsidRDefault="00C90487">
      <w:pPr>
        <w:pStyle w:val="ConsPlusTitle"/>
        <w:jc w:val="center"/>
      </w:pPr>
      <w:bookmarkStart w:id="0" w:name="P60"/>
      <w:bookmarkEnd w:id="0"/>
      <w:r>
        <w:t>Административный регламент</w:t>
      </w:r>
    </w:p>
    <w:p w:rsidR="003225F4" w:rsidRDefault="00C90487" w:rsidP="003225F4">
      <w:pPr>
        <w:pStyle w:val="ConsPlusTitle"/>
        <w:jc w:val="center"/>
      </w:pPr>
      <w:r>
        <w:t>предоставления государственной услуги "</w:t>
      </w:r>
      <w:r w:rsidR="003225F4">
        <w:t>Выдача разрешений</w:t>
      </w:r>
    </w:p>
    <w:p w:rsidR="003225F4" w:rsidRDefault="003225F4" w:rsidP="003225F4">
      <w:pPr>
        <w:pStyle w:val="ConsPlusTitle"/>
        <w:jc w:val="center"/>
      </w:pPr>
      <w:r>
        <w:t>на ввод в эксплуатацию объектов, строительство</w:t>
      </w:r>
    </w:p>
    <w:p w:rsidR="003225F4" w:rsidRDefault="003225F4" w:rsidP="003225F4">
      <w:pPr>
        <w:pStyle w:val="ConsPlusTitle"/>
        <w:jc w:val="center"/>
      </w:pPr>
      <w:r>
        <w:t>которых осуществлялось на основании выданных</w:t>
      </w:r>
    </w:p>
    <w:p w:rsidR="003225F4" w:rsidRDefault="003225F4" w:rsidP="003225F4">
      <w:pPr>
        <w:pStyle w:val="ConsPlusTitle"/>
        <w:jc w:val="center"/>
      </w:pPr>
      <w:r>
        <w:t>министерством строительства, жилищно-коммунального,</w:t>
      </w:r>
    </w:p>
    <w:p w:rsidR="003225F4" w:rsidRDefault="003225F4" w:rsidP="003225F4">
      <w:pPr>
        <w:pStyle w:val="ConsPlusTitle"/>
        <w:jc w:val="center"/>
      </w:pPr>
      <w:r>
        <w:t>дорожного хозяйства и транспорта Оренбургской области</w:t>
      </w:r>
    </w:p>
    <w:p w:rsidR="00C90487" w:rsidRDefault="003225F4" w:rsidP="003225F4">
      <w:pPr>
        <w:pStyle w:val="ConsPlusTitle"/>
        <w:jc w:val="center"/>
      </w:pPr>
      <w:r>
        <w:t>разрешений на строительство</w:t>
      </w:r>
      <w:r w:rsidR="00C90487">
        <w:t>"</w:t>
      </w:r>
    </w:p>
    <w:p w:rsidR="00C90487" w:rsidRDefault="00C90487">
      <w:pPr>
        <w:spacing w:after="1"/>
      </w:pPr>
    </w:p>
    <w:p w:rsidR="00C90487" w:rsidRDefault="00C90487">
      <w:pPr>
        <w:pStyle w:val="ConsPlusTitle"/>
        <w:jc w:val="center"/>
        <w:outlineLvl w:val="1"/>
      </w:pPr>
      <w:r>
        <w:t>I. Общие положения</w:t>
      </w:r>
    </w:p>
    <w:p w:rsidR="00C90487" w:rsidRDefault="00C90487">
      <w:pPr>
        <w:pStyle w:val="ConsPlusNormal"/>
        <w:jc w:val="both"/>
      </w:pPr>
    </w:p>
    <w:p w:rsidR="00C90487" w:rsidRDefault="00C90487">
      <w:pPr>
        <w:pStyle w:val="ConsPlusTitle"/>
        <w:jc w:val="center"/>
        <w:outlineLvl w:val="2"/>
      </w:pPr>
      <w:r>
        <w:t>Предмет регулирования регламента</w:t>
      </w:r>
    </w:p>
    <w:p w:rsidR="00C90487" w:rsidRDefault="00C90487">
      <w:pPr>
        <w:pStyle w:val="ConsPlusNormal"/>
        <w:jc w:val="both"/>
      </w:pPr>
    </w:p>
    <w:p w:rsidR="00C90487" w:rsidRDefault="00C90487" w:rsidP="003225F4">
      <w:pPr>
        <w:pStyle w:val="ConsPlusNormal"/>
        <w:ind w:firstLine="540"/>
        <w:jc w:val="both"/>
      </w:pPr>
      <w:r>
        <w:t>1. Административный регламент предоставления государственной услуги (далее - Административный регламент) "</w:t>
      </w:r>
      <w:r w:rsidR="003225F4">
        <w:t>Выдача разрешений на ввод в эксплуатацию объектов, строительство которых осуществлялось на основании выданных министерством строительства, жилищно-коммунального, дорожного хозяйства и транспорта Оренбургской области разрешений на строительство</w:t>
      </w:r>
      <w:r>
        <w:t xml:space="preserve">" (далее - государственная услуга) устанавливает порядок и стандарт предоставления государственной услуги, в том числе определяет сроки и последовательность административных процедур (действий) министерства строительства, жилищно-коммунального, дорожного хозяйства и транспорта Оренбургской области (далее - орган исполнительной власти),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w:t>
      </w:r>
      <w:hyperlink r:id="rId5" w:history="1">
        <w:r>
          <w:rPr>
            <w:color w:val="0000FF"/>
          </w:rPr>
          <w:t>частью 2 статьи 55</w:t>
        </w:r>
      </w:hyperlink>
      <w:r>
        <w:t xml:space="preserve"> Градостроительного кодекса Российской Федерации (далее - </w:t>
      </w:r>
      <w:proofErr w:type="spellStart"/>
      <w:r>
        <w:t>ГрК</w:t>
      </w:r>
      <w:proofErr w:type="spellEnd"/>
      <w:r>
        <w:t xml:space="preserve"> РФ), в соответствии с требованиями Федерального </w:t>
      </w:r>
      <w:hyperlink r:id="rId6" w:history="1">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w:t>
      </w:r>
    </w:p>
    <w:p w:rsidR="00C90487" w:rsidRPr="00470829" w:rsidRDefault="00C90487">
      <w:pPr>
        <w:pStyle w:val="ConsPlusNormal"/>
        <w:jc w:val="both"/>
      </w:pPr>
    </w:p>
    <w:p w:rsidR="00C90487" w:rsidRPr="00470829" w:rsidRDefault="00C90487">
      <w:pPr>
        <w:pStyle w:val="ConsPlusTitle"/>
        <w:jc w:val="center"/>
        <w:outlineLvl w:val="2"/>
      </w:pPr>
      <w:r w:rsidRPr="00470829">
        <w:t>Круг заявителей</w:t>
      </w:r>
    </w:p>
    <w:p w:rsidR="00C90487" w:rsidRPr="00470829" w:rsidRDefault="00C90487">
      <w:pPr>
        <w:pStyle w:val="ConsPlusNormal"/>
        <w:jc w:val="both"/>
      </w:pPr>
    </w:p>
    <w:p w:rsidR="00C90487" w:rsidRPr="00470829" w:rsidRDefault="00C90487">
      <w:pPr>
        <w:pStyle w:val="ConsPlusNormal"/>
        <w:ind w:firstLine="540"/>
        <w:jc w:val="both"/>
      </w:pPr>
      <w:r w:rsidRPr="00470829">
        <w:t>2. Заявителями являются физические или (и) юридические лица, являющиеся застройщиками, обратившиеся в орган исполнительной власти/организацию с запросом о предоставлении государственной услуги.</w:t>
      </w:r>
    </w:p>
    <w:p w:rsidR="00C90487" w:rsidRPr="00470829" w:rsidRDefault="00C90487">
      <w:pPr>
        <w:pStyle w:val="ConsPlusNormal"/>
        <w:spacing w:before="220"/>
        <w:ind w:firstLine="540"/>
        <w:jc w:val="both"/>
      </w:pPr>
      <w:r w:rsidRPr="00470829">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90487" w:rsidRPr="00470829" w:rsidRDefault="00C90487">
      <w:pPr>
        <w:pStyle w:val="ConsPlusNormal"/>
        <w:jc w:val="both"/>
      </w:pPr>
    </w:p>
    <w:p w:rsidR="00C90487" w:rsidRPr="00470829" w:rsidRDefault="00C90487">
      <w:pPr>
        <w:pStyle w:val="ConsPlusTitle"/>
        <w:jc w:val="center"/>
        <w:outlineLvl w:val="2"/>
      </w:pPr>
      <w:r w:rsidRPr="00470829">
        <w:t>Требования к порядку информирования о предоставлении</w:t>
      </w:r>
    </w:p>
    <w:p w:rsidR="00C90487" w:rsidRPr="00470829" w:rsidRDefault="00C90487">
      <w:pPr>
        <w:pStyle w:val="ConsPlusTitle"/>
        <w:jc w:val="center"/>
      </w:pPr>
      <w:r w:rsidRPr="00470829">
        <w:t>государственной услуги</w:t>
      </w:r>
    </w:p>
    <w:p w:rsidR="00C90487" w:rsidRPr="00470829" w:rsidRDefault="00C90487">
      <w:pPr>
        <w:pStyle w:val="ConsPlusNormal"/>
        <w:jc w:val="both"/>
      </w:pPr>
    </w:p>
    <w:p w:rsidR="00C90487" w:rsidRPr="00470829" w:rsidRDefault="00C90487">
      <w:pPr>
        <w:pStyle w:val="ConsPlusNormal"/>
        <w:ind w:firstLine="540"/>
        <w:jc w:val="both"/>
      </w:pPr>
      <w:r w:rsidRPr="00470829">
        <w:t>3.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может быть получена на официальном сайте органа исполнительной власти (www.minstroyoren.orb.ru),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w:t>
      </w:r>
    </w:p>
    <w:p w:rsidR="00C90487" w:rsidRPr="00470829" w:rsidRDefault="00C90487">
      <w:pPr>
        <w:pStyle w:val="ConsPlusNormal"/>
        <w:spacing w:before="220"/>
        <w:ind w:firstLine="540"/>
        <w:jc w:val="both"/>
      </w:pPr>
      <w:r w:rsidRPr="00470829">
        <w:lastRenderedPageBreak/>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государственной услуги (при наличии соглашений о взаимодействии, заключенных между МФЦ и органом исполнительной власти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государственной услуги, указывается 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w:t>
      </w:r>
    </w:p>
    <w:p w:rsidR="00C90487" w:rsidRPr="00470829" w:rsidRDefault="00C90487">
      <w:pPr>
        <w:pStyle w:val="ConsPlusNormal"/>
        <w:jc w:val="both"/>
      </w:pPr>
    </w:p>
    <w:p w:rsidR="00C90487" w:rsidRPr="00470829" w:rsidRDefault="00C90487">
      <w:pPr>
        <w:pStyle w:val="ConsPlusTitle"/>
        <w:jc w:val="center"/>
        <w:outlineLvl w:val="1"/>
      </w:pPr>
      <w:r w:rsidRPr="00470829">
        <w:t>II. Стандарт предоставления государственной услуги</w:t>
      </w:r>
    </w:p>
    <w:p w:rsidR="00C90487" w:rsidRPr="00470829" w:rsidRDefault="00C90487">
      <w:pPr>
        <w:pStyle w:val="ConsPlusNormal"/>
        <w:jc w:val="both"/>
      </w:pPr>
    </w:p>
    <w:p w:rsidR="00C90487" w:rsidRPr="00470829" w:rsidRDefault="00C90487">
      <w:pPr>
        <w:pStyle w:val="ConsPlusTitle"/>
        <w:jc w:val="center"/>
        <w:outlineLvl w:val="2"/>
      </w:pPr>
      <w:r w:rsidRPr="00470829">
        <w:t>Наименование государственной услуги</w:t>
      </w:r>
    </w:p>
    <w:p w:rsidR="00C90487" w:rsidRPr="00470829" w:rsidRDefault="00C90487">
      <w:pPr>
        <w:pStyle w:val="ConsPlusNormal"/>
        <w:jc w:val="both"/>
      </w:pPr>
    </w:p>
    <w:p w:rsidR="00C90487" w:rsidRPr="00470829" w:rsidRDefault="00C90487" w:rsidP="003225F4">
      <w:pPr>
        <w:pStyle w:val="ConsPlusNormal"/>
        <w:ind w:firstLine="540"/>
        <w:jc w:val="both"/>
      </w:pPr>
      <w:r w:rsidRPr="00470829">
        <w:t>4. Наименование государственной услуги: "</w:t>
      </w:r>
      <w:r w:rsidR="003225F4">
        <w:t>Выдача разрешений на ввод в эксплуатацию объектов, строительство которых осуществлялось на основании выданных министерством строительства, жилищно-коммунального, дорожного хозяйства и транспорта Оренбургской области разрешений на строительство</w:t>
      </w:r>
      <w:r w:rsidRPr="00470829">
        <w:t>".</w:t>
      </w:r>
    </w:p>
    <w:p w:rsidR="00C90487" w:rsidRPr="00470829" w:rsidRDefault="00C90487">
      <w:pPr>
        <w:pStyle w:val="ConsPlusNormal"/>
        <w:spacing w:before="220"/>
        <w:ind w:firstLine="540"/>
        <w:jc w:val="both"/>
      </w:pPr>
      <w:r w:rsidRPr="00470829">
        <w:t>5. Государственная услуга носит заявительный порядок обращения.</w:t>
      </w:r>
    </w:p>
    <w:p w:rsidR="00C90487" w:rsidRPr="00470829" w:rsidRDefault="00C90487">
      <w:pPr>
        <w:pStyle w:val="ConsPlusNormal"/>
        <w:jc w:val="both"/>
      </w:pPr>
    </w:p>
    <w:p w:rsidR="00C90487" w:rsidRPr="00470829" w:rsidRDefault="00C90487">
      <w:pPr>
        <w:pStyle w:val="ConsPlusTitle"/>
        <w:jc w:val="center"/>
        <w:outlineLvl w:val="2"/>
      </w:pPr>
      <w:r w:rsidRPr="00470829">
        <w:t>Наименование органа,</w:t>
      </w:r>
    </w:p>
    <w:p w:rsidR="00C90487" w:rsidRPr="00470829" w:rsidRDefault="00C90487">
      <w:pPr>
        <w:pStyle w:val="ConsPlusTitle"/>
        <w:jc w:val="center"/>
      </w:pPr>
      <w:r w:rsidRPr="00470829">
        <w:t>предоставляющего государственную услугу</w:t>
      </w:r>
    </w:p>
    <w:p w:rsidR="00C90487" w:rsidRPr="00470829" w:rsidRDefault="00C90487">
      <w:pPr>
        <w:pStyle w:val="ConsPlusNormal"/>
        <w:jc w:val="both"/>
      </w:pPr>
    </w:p>
    <w:p w:rsidR="00C90487" w:rsidRPr="00470829" w:rsidRDefault="00C90487" w:rsidP="003225F4">
      <w:pPr>
        <w:pStyle w:val="ConsPlusNormal"/>
        <w:ind w:firstLine="540"/>
        <w:jc w:val="both"/>
      </w:pPr>
      <w:r w:rsidRPr="00470829">
        <w:t>6. Государственная услуга "</w:t>
      </w:r>
      <w:r w:rsidR="003225F4">
        <w:t>Выдача разрешений на ввод в эксплуатацию объектов, строительство которых осуществлялось на основании выданных министерством строительства, жилищно-коммунального, дорожного хозяйства и транспорта Оренбургской области разрешений на строительство</w:t>
      </w:r>
      <w:r w:rsidRPr="00470829">
        <w:t>" предоставляется органом исполнительной власти - министерством строительства, жилищно-коммунального, дорожного хозяйства и транспорта Оренбургской области.</w:t>
      </w:r>
    </w:p>
    <w:p w:rsidR="00C90487" w:rsidRDefault="00C90487">
      <w:pPr>
        <w:pStyle w:val="ConsPlusNormal"/>
        <w:spacing w:before="220"/>
        <w:ind w:firstLine="540"/>
        <w:jc w:val="both"/>
      </w:pPr>
      <w:r w:rsidRPr="00470829">
        <w:t>Уполномоченным структурным подразделением по предоставлению государственной услуги является управление разрешительной деятельности, территориального планирования и контроля министерства строительства, жилищно-коммунального, дорожного хозяйства и транспорта Оренбургской области (далее - Управление).</w:t>
      </w:r>
    </w:p>
    <w:p w:rsidR="00C90487" w:rsidRDefault="00C90487">
      <w:pPr>
        <w:pStyle w:val="ConsPlusNormal"/>
        <w:spacing w:before="220"/>
        <w:ind w:firstLine="540"/>
        <w:jc w:val="both"/>
      </w:pPr>
      <w:r>
        <w:t>7. В предоставлении государственной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C90487" w:rsidRDefault="00C90487">
      <w:pPr>
        <w:pStyle w:val="ConsPlusNormal"/>
        <w:spacing w:before="220"/>
        <w:ind w:firstLine="540"/>
        <w:jc w:val="both"/>
      </w:pPr>
      <w:r>
        <w:t>8.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p>
    <w:p w:rsidR="00C90487" w:rsidRDefault="00C90487">
      <w:pPr>
        <w:pStyle w:val="ConsPlusNormal"/>
        <w:jc w:val="both"/>
      </w:pPr>
    </w:p>
    <w:p w:rsidR="00C90487" w:rsidRDefault="00C90487">
      <w:pPr>
        <w:pStyle w:val="ConsPlusTitle"/>
        <w:jc w:val="center"/>
        <w:outlineLvl w:val="2"/>
      </w:pPr>
      <w:r w:rsidRPr="00036D3E">
        <w:t>Результат предоставления государственной услуги</w:t>
      </w:r>
    </w:p>
    <w:p w:rsidR="00C90487" w:rsidRDefault="00C90487">
      <w:pPr>
        <w:pStyle w:val="ConsPlusNormal"/>
        <w:jc w:val="both"/>
      </w:pPr>
    </w:p>
    <w:p w:rsidR="00C90487" w:rsidRDefault="00C90487">
      <w:pPr>
        <w:pStyle w:val="ConsPlusNormal"/>
        <w:ind w:firstLine="540"/>
        <w:jc w:val="both"/>
      </w:pPr>
      <w:r>
        <w:t>9. Результатом предоставления государственной услуги является:</w:t>
      </w:r>
    </w:p>
    <w:p w:rsidR="00C90487" w:rsidRDefault="00C90487">
      <w:pPr>
        <w:pStyle w:val="ConsPlusNormal"/>
        <w:spacing w:before="220"/>
        <w:ind w:firstLine="540"/>
        <w:jc w:val="both"/>
      </w:pPr>
      <w:r>
        <w:t xml:space="preserve">выдача разрешения на ввод объекта в эксплуатацию (отказ в выдаче разрешения </w:t>
      </w:r>
      <w:r w:rsidR="00036D3E">
        <w:t>на ввод объекта в эксплуатацию).</w:t>
      </w:r>
    </w:p>
    <w:p w:rsidR="00C90487" w:rsidRDefault="00C90487">
      <w:pPr>
        <w:pStyle w:val="ConsPlusNormal"/>
        <w:spacing w:before="220"/>
        <w:ind w:firstLine="540"/>
        <w:jc w:val="both"/>
      </w:pPr>
      <w:r>
        <w:t>Заявителю в качестве результата предоставления государственной услуги обеспечивается по его выбору возможность получения:</w:t>
      </w:r>
    </w:p>
    <w:p w:rsidR="00C90487" w:rsidRDefault="00C90487">
      <w:pPr>
        <w:pStyle w:val="ConsPlusNormal"/>
        <w:spacing w:before="220"/>
        <w:ind w:firstLine="540"/>
        <w:jc w:val="both"/>
      </w:pPr>
      <w: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90487" w:rsidRDefault="00C90487">
      <w:pPr>
        <w:pStyle w:val="ConsPlusNormal"/>
        <w:spacing w:before="220"/>
        <w:ind w:firstLine="540"/>
        <w:jc w:val="both"/>
      </w:pPr>
      <w:r>
        <w:t>б) документа на бумажном носителе, подтверждающего содержание электронного документа, направленного органом (организацией), в органе исполнительной власти, в МФЦ (при наличии соглашения о взаимодействии);</w:t>
      </w:r>
    </w:p>
    <w:p w:rsidR="00C90487" w:rsidRDefault="00C90487">
      <w:pPr>
        <w:pStyle w:val="ConsPlusNormal"/>
        <w:spacing w:before="220"/>
        <w:ind w:firstLine="540"/>
        <w:jc w:val="both"/>
      </w:pPr>
      <w:r>
        <w:t>в) информации из государственных информационных систем в случаях, предусмотренных законодательством Российской Федерации.</w:t>
      </w:r>
    </w:p>
    <w:p w:rsidR="00C90487" w:rsidRDefault="00C90487">
      <w:pPr>
        <w:pStyle w:val="ConsPlusNormal"/>
        <w:spacing w:before="220"/>
        <w:ind w:firstLine="540"/>
        <w:jc w:val="both"/>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C90487" w:rsidRDefault="00C90487">
      <w:pPr>
        <w:pStyle w:val="ConsPlusNormal"/>
        <w:jc w:val="both"/>
      </w:pPr>
    </w:p>
    <w:p w:rsidR="00C90487" w:rsidRDefault="00C90487">
      <w:pPr>
        <w:pStyle w:val="ConsPlusTitle"/>
        <w:jc w:val="center"/>
        <w:outlineLvl w:val="2"/>
      </w:pPr>
      <w:r>
        <w:t>Срок предоставления государственной услуги</w:t>
      </w:r>
    </w:p>
    <w:p w:rsidR="00C90487" w:rsidRDefault="00C90487">
      <w:pPr>
        <w:pStyle w:val="ConsPlusNormal"/>
        <w:jc w:val="both"/>
      </w:pPr>
    </w:p>
    <w:p w:rsidR="00C90487" w:rsidRDefault="00C90487">
      <w:pPr>
        <w:pStyle w:val="ConsPlusNormal"/>
        <w:ind w:firstLine="540"/>
        <w:jc w:val="both"/>
      </w:pPr>
      <w:bookmarkStart w:id="1" w:name="P122"/>
      <w:bookmarkEnd w:id="1"/>
      <w:r>
        <w:t>10.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составляет в течение пяти рабочих дней со дня регистрации заявления в органе исполнительной власти.</w:t>
      </w:r>
    </w:p>
    <w:p w:rsidR="00A21439" w:rsidRDefault="00A21439">
      <w:pPr>
        <w:pStyle w:val="ConsPlusNormal"/>
        <w:spacing w:before="220"/>
        <w:ind w:firstLine="540"/>
        <w:jc w:val="both"/>
      </w:pPr>
      <w:r w:rsidRPr="00A21439">
        <w:t>Срок выдачи (направления) документов, являющихся результатом предоставления государственной услуги, - не позднее 1-го рабочего дня, следующего за днем истечения срока, установленного настоящим пунктом.</w:t>
      </w:r>
    </w:p>
    <w:p w:rsidR="00C90487" w:rsidRDefault="00C90487">
      <w:pPr>
        <w:pStyle w:val="ConsPlusNormal"/>
        <w:spacing w:before="220"/>
        <w:ind w:firstLine="540"/>
        <w:jc w:val="both"/>
      </w:pPr>
      <w:r>
        <w:t>При наличии в заявлении указания о выдаче документа, являющегося результатом предоставления государственной услуги, через МФЦ (при наличии соглашения о взаимодействии) по месту представления заявления орган исполнительной власти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rsidR="00C90487" w:rsidRDefault="00C90487">
      <w:pPr>
        <w:pStyle w:val="ConsPlusNormal"/>
        <w:spacing w:before="220"/>
        <w:ind w:firstLine="540"/>
        <w:jc w:val="both"/>
      </w:pPr>
      <w:r>
        <w:t xml:space="preserve">В случае представления заявления через МФЦ срок, указанный в </w:t>
      </w:r>
      <w:hyperlink w:anchor="P122" w:history="1">
        <w:r>
          <w:rPr>
            <w:color w:val="0000FF"/>
          </w:rPr>
          <w:t>абзаце первом</w:t>
        </w:r>
      </w:hyperlink>
      <w:r>
        <w:t xml:space="preserve"> настоящего пункта, исчисляется со дня передачи МФЦ заявления и документов, указанных в </w:t>
      </w:r>
      <w:hyperlink w:anchor="P138" w:history="1">
        <w:r>
          <w:rPr>
            <w:color w:val="0000FF"/>
          </w:rPr>
          <w:t>пункте 12</w:t>
        </w:r>
      </w:hyperlink>
      <w:r>
        <w:t xml:space="preserve"> Административного регламента (при их наличии), в орган государственной власти.</w:t>
      </w:r>
    </w:p>
    <w:p w:rsidR="00C90487" w:rsidRDefault="00C90487">
      <w:pPr>
        <w:pStyle w:val="ConsPlusNormal"/>
        <w:jc w:val="both"/>
      </w:pPr>
    </w:p>
    <w:p w:rsidR="00C90487" w:rsidRDefault="00C90487">
      <w:pPr>
        <w:pStyle w:val="ConsPlusTitle"/>
        <w:jc w:val="center"/>
        <w:outlineLvl w:val="2"/>
      </w:pPr>
      <w:r>
        <w:t>Нормативные правовые акты, регулирующие предоставление</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11.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органа исполнительной власти http://minstroyoren.orb.ru в сети "Интернет" и на Портале.</w:t>
      </w:r>
    </w:p>
    <w:p w:rsidR="00C90487" w:rsidRDefault="00C90487">
      <w:pPr>
        <w:pStyle w:val="ConsPlusNormal"/>
        <w:jc w:val="both"/>
      </w:pPr>
    </w:p>
    <w:p w:rsidR="00C90487" w:rsidRDefault="00C90487">
      <w:pPr>
        <w:pStyle w:val="ConsPlusTitle"/>
        <w:jc w:val="center"/>
        <w:outlineLvl w:val="2"/>
      </w:pPr>
      <w:r>
        <w:t>Исчерпывающий перечень документов, необходимых</w:t>
      </w:r>
    </w:p>
    <w:p w:rsidR="00C90487" w:rsidRDefault="00C90487">
      <w:pPr>
        <w:pStyle w:val="ConsPlusTitle"/>
        <w:jc w:val="center"/>
      </w:pPr>
      <w:r>
        <w:t>и обязательных в соответствии с нормативными правовыми</w:t>
      </w:r>
    </w:p>
    <w:p w:rsidR="00C90487" w:rsidRDefault="00C90487">
      <w:pPr>
        <w:pStyle w:val="ConsPlusTitle"/>
        <w:jc w:val="center"/>
      </w:pPr>
      <w:r>
        <w:t>актами для предоставления государственной услуги,</w:t>
      </w:r>
    </w:p>
    <w:p w:rsidR="00C90487" w:rsidRDefault="00C90487">
      <w:pPr>
        <w:pStyle w:val="ConsPlusTitle"/>
        <w:jc w:val="center"/>
      </w:pPr>
      <w:r>
        <w:t>подлежащих представлению заявителем</w:t>
      </w:r>
    </w:p>
    <w:p w:rsidR="00C90487" w:rsidRDefault="00C90487">
      <w:pPr>
        <w:pStyle w:val="ConsPlusNormal"/>
        <w:jc w:val="both"/>
      </w:pPr>
    </w:p>
    <w:p w:rsidR="00C90487" w:rsidRDefault="00C90487">
      <w:pPr>
        <w:pStyle w:val="ConsPlusNormal"/>
        <w:ind w:firstLine="540"/>
        <w:jc w:val="both"/>
      </w:pPr>
      <w:bookmarkStart w:id="2" w:name="P138"/>
      <w:bookmarkEnd w:id="2"/>
      <w:r>
        <w:t>12. Для получения государственной услуги представляются:</w:t>
      </w:r>
    </w:p>
    <w:p w:rsidR="00C90487" w:rsidRDefault="00C90487">
      <w:pPr>
        <w:pStyle w:val="ConsPlusNormal"/>
        <w:spacing w:before="220"/>
        <w:ind w:firstLine="540"/>
        <w:jc w:val="both"/>
      </w:pPr>
      <w:r>
        <w:t xml:space="preserve">1) </w:t>
      </w:r>
      <w:hyperlink w:anchor="P539" w:history="1">
        <w:r>
          <w:rPr>
            <w:color w:val="0000FF"/>
          </w:rPr>
          <w:t>заявление</w:t>
        </w:r>
      </w:hyperlink>
      <w:r>
        <w:t xml:space="preserve"> по форме согласно приложению N 1 к настоящему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90487" w:rsidRDefault="00C90487">
      <w:pPr>
        <w:pStyle w:val="ConsPlusNormal"/>
        <w:spacing w:before="220"/>
        <w:ind w:firstLine="540"/>
        <w:jc w:val="both"/>
      </w:pPr>
      <w:bookmarkStart w:id="3" w:name="P140"/>
      <w:bookmarkEnd w:id="3"/>
      <w:r>
        <w:lastRenderedPageBreak/>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C90487" w:rsidRDefault="00C90487">
      <w:pPr>
        <w:pStyle w:val="ConsPlusNormal"/>
        <w:spacing w:before="220"/>
        <w:ind w:firstLine="540"/>
        <w:jc w:val="both"/>
      </w:pPr>
      <w:r>
        <w:t>3) документ, подтверждающий полномочия на осуществление действий от имени заявителя (для представителя заявителя);</w:t>
      </w:r>
    </w:p>
    <w:p w:rsidR="00C90487" w:rsidRDefault="00C90487">
      <w:pPr>
        <w:pStyle w:val="ConsPlusNormal"/>
        <w:spacing w:before="220"/>
        <w:ind w:firstLine="540"/>
        <w:jc w:val="both"/>
      </w:pPr>
      <w:bookmarkStart w:id="4" w:name="P142"/>
      <w:bookmarkEnd w:id="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D44C2" w:rsidRDefault="00BD44C2">
      <w:pPr>
        <w:pStyle w:val="ConsPlusNormal"/>
        <w:spacing w:before="220"/>
        <w:ind w:firstLine="540"/>
        <w:jc w:val="both"/>
      </w:pPr>
      <w:bookmarkStart w:id="5" w:name="P143"/>
      <w:bookmarkEnd w:id="5"/>
      <w:r w:rsidRPr="003E6280">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003E6280">
        <w:t xml:space="preserve"> </w:t>
      </w:r>
      <w:r w:rsidR="003E6280" w:rsidRPr="003E6280">
        <w:t>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C90487" w:rsidRDefault="00C90487" w:rsidP="003545EF">
      <w:pPr>
        <w:pStyle w:val="ConsPlusNormal"/>
        <w:spacing w:before="220"/>
        <w:ind w:firstLine="540"/>
        <w:jc w:val="both"/>
      </w:pPr>
      <w:bookmarkStart w:id="6" w:name="P144"/>
      <w:bookmarkEnd w:id="6"/>
      <w:r>
        <w:t xml:space="preserve">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w:t>
      </w:r>
      <w:bookmarkStart w:id="7" w:name="_GoBack"/>
      <w:bookmarkEnd w:id="7"/>
      <w:r w:rsidRPr="00344E0C">
        <w:t>осуществляющих эксплуатацию сетей инженерно-технического обеспечения (при их наличии)</w:t>
      </w:r>
      <w:r w:rsidR="003545EF" w:rsidRPr="00344E0C">
        <w:t>,                                                                 а</w:t>
      </w:r>
      <w:r w:rsidR="00A277DF" w:rsidRPr="00344E0C">
        <w:t xml:space="preserve"> </w:t>
      </w:r>
      <w:r w:rsidR="003545EF" w:rsidRPr="00344E0C">
        <w:t>также</w:t>
      </w:r>
      <w:r w:rsidR="00A277DF" w:rsidRPr="00344E0C">
        <w:t xml:space="preserve"> </w:t>
      </w:r>
      <w:r w:rsidR="003545EF" w:rsidRPr="00344E0C">
        <w:t>документы,</w:t>
      </w:r>
      <w:r w:rsidR="00A277DF" w:rsidRPr="00344E0C">
        <w:t xml:space="preserve"> </w:t>
      </w:r>
      <w:r w:rsidR="003545EF" w:rsidRPr="00344E0C">
        <w:t>подтверждающие</w:t>
      </w:r>
      <w:r w:rsidR="00A277DF" w:rsidRPr="00344E0C">
        <w:t xml:space="preserve"> </w:t>
      </w:r>
      <w:r w:rsidR="003545EF" w:rsidRPr="00344E0C">
        <w:t>передачу</w:t>
      </w:r>
      <w:r w:rsidR="00A277DF" w:rsidRPr="00344E0C">
        <w:t xml:space="preserve"> </w:t>
      </w:r>
      <w:r w:rsidR="003545EF" w:rsidRPr="00344E0C">
        <w:t>гарантирующим</w:t>
      </w:r>
      <w:r w:rsidR="00A277DF" w:rsidRPr="00344E0C">
        <w:t xml:space="preserve"> </w:t>
      </w:r>
      <w:r w:rsidR="003545EF" w:rsidRPr="00344E0C">
        <w:t xml:space="preserve">поставщикам                   </w:t>
      </w:r>
      <w:r w:rsidR="00A277DF" w:rsidRPr="00344E0C">
        <w:t xml:space="preserve">                  электрической </w:t>
      </w:r>
      <w:r w:rsidR="003545EF" w:rsidRPr="00344E0C">
        <w:t>энергии</w:t>
      </w:r>
      <w:r w:rsidR="00A277DF" w:rsidRPr="00344E0C">
        <w:t xml:space="preserve"> </w:t>
      </w:r>
      <w:r w:rsidR="003545EF" w:rsidRPr="00344E0C">
        <w:t>в эксплуатацию приборов учета электрической энергии многоквартирных</w:t>
      </w:r>
      <w:r w:rsidR="00A277DF" w:rsidRPr="00344E0C">
        <w:t xml:space="preserve"> </w:t>
      </w:r>
      <w:r w:rsidR="003545EF" w:rsidRPr="00344E0C">
        <w:t>домов и помещений в</w:t>
      </w:r>
      <w:r w:rsidR="00A277DF" w:rsidRPr="00344E0C">
        <w:t xml:space="preserve"> </w:t>
      </w:r>
      <w:r w:rsidR="003545EF" w:rsidRPr="00344E0C">
        <w:t>многоквартирных</w:t>
      </w:r>
      <w:r w:rsidR="00A277DF" w:rsidRPr="00344E0C">
        <w:t xml:space="preserve"> </w:t>
      </w:r>
      <w:r w:rsidR="003545EF" w:rsidRPr="00344E0C">
        <w:t>домах,</w:t>
      </w:r>
      <w:r w:rsidR="00A277DF" w:rsidRPr="00344E0C">
        <w:t xml:space="preserve"> </w:t>
      </w:r>
      <w:r w:rsidR="003545EF" w:rsidRPr="00344E0C">
        <w:t>подписанные</w:t>
      </w:r>
      <w:r w:rsidR="00A277DF" w:rsidRPr="00344E0C">
        <w:t xml:space="preserve"> </w:t>
      </w:r>
      <w:r w:rsidR="003545EF" w:rsidRPr="00344E0C">
        <w:t>представителями гарантирующих  поставщиков электрической энергии;</w:t>
      </w:r>
      <w:r w:rsidR="003545EF">
        <w:t xml:space="preserve">  </w:t>
      </w:r>
    </w:p>
    <w:p w:rsidR="00C90487" w:rsidRDefault="00C90487">
      <w:pPr>
        <w:pStyle w:val="ConsPlusNormal"/>
        <w:spacing w:before="220"/>
        <w:ind w:firstLine="540"/>
        <w:jc w:val="both"/>
      </w:pPr>
      <w:bookmarkStart w:id="8" w:name="P145"/>
      <w:bookmarkEnd w:id="8"/>
      <w: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(схема представляется заявителем в электронном виде в соответствии с требованиями к электронным документам, установленными </w:t>
      </w:r>
      <w:hyperlink w:anchor="P344" w:history="1">
        <w:r>
          <w:rPr>
            <w:color w:val="0000FF"/>
          </w:rPr>
          <w:t>пунктом 39</w:t>
        </w:r>
      </w:hyperlink>
      <w:r>
        <w:t xml:space="preserve"> Административного регламента);</w:t>
      </w:r>
    </w:p>
    <w:p w:rsidR="00C90487" w:rsidRDefault="00C90487">
      <w:pPr>
        <w:pStyle w:val="ConsPlusNormal"/>
        <w:spacing w:before="220"/>
        <w:ind w:firstLine="540"/>
        <w:jc w:val="both"/>
      </w:pPr>
      <w:r>
        <w:t>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90487" w:rsidRDefault="00C90487">
      <w:pPr>
        <w:pStyle w:val="ConsPlusNormal"/>
        <w:spacing w:before="220"/>
        <w:ind w:firstLine="540"/>
        <w:jc w:val="both"/>
      </w:pPr>
      <w:r>
        <w:t xml:space="preserve">9) технический план объекта капитального строительства, подготовленный в соответствии с Федеральным </w:t>
      </w:r>
      <w:hyperlink r:id="rId7" w:history="1">
        <w:r>
          <w:rPr>
            <w:color w:val="0000FF"/>
          </w:rPr>
          <w:t>законом</w:t>
        </w:r>
      </w:hyperlink>
      <w:r>
        <w:t xml:space="preserve"> от 13 июля 2015 года N 218-ФЗ "О государственной регистрации недвижимости" на бумажном носителе и в электронном виде в XML-формате (при предоставлении </w:t>
      </w:r>
      <w:r>
        <w:lastRenderedPageBreak/>
        <w:t>заявления в электронном виде технический план предоставляется в XML-формате, заверенном усиленной электронной подписью кадастрового инженера);</w:t>
      </w:r>
    </w:p>
    <w:p w:rsidR="00C90487" w:rsidRDefault="00C90487">
      <w:pPr>
        <w:pStyle w:val="ConsPlusNormal"/>
        <w:spacing w:before="220"/>
        <w:ind w:firstLine="540"/>
        <w:jc w:val="both"/>
      </w:pPr>
      <w:r>
        <w:t>10) установленные Правительством Российской Федерации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C90487" w:rsidRDefault="00C90487">
      <w:pPr>
        <w:pStyle w:val="ConsPlusNormal"/>
        <w:spacing w:before="220"/>
        <w:ind w:firstLine="540"/>
        <w:jc w:val="both"/>
      </w:pPr>
      <w:r>
        <w:t xml:space="preserve">13. Если документы (их копии, сведения, содержащиеся в них), указанные в </w:t>
      </w:r>
      <w:hyperlink w:anchor="P142" w:history="1">
        <w:r>
          <w:rPr>
            <w:color w:val="0000FF"/>
          </w:rPr>
          <w:t>подпунктах 4</w:t>
        </w:r>
      </w:hyperlink>
      <w:r>
        <w:t xml:space="preserve">, </w:t>
      </w:r>
      <w:hyperlink w:anchor="P143" w:history="1">
        <w:r>
          <w:rPr>
            <w:color w:val="0000FF"/>
          </w:rPr>
          <w:t>5</w:t>
        </w:r>
      </w:hyperlink>
      <w:r>
        <w:t xml:space="preserve">, </w:t>
      </w:r>
      <w:hyperlink w:anchor="P144" w:history="1">
        <w:r>
          <w:rPr>
            <w:color w:val="0000FF"/>
          </w:rPr>
          <w:t>6</w:t>
        </w:r>
      </w:hyperlink>
      <w:r>
        <w:t xml:space="preserve">, </w:t>
      </w:r>
      <w:hyperlink w:anchor="P145" w:history="1">
        <w:r>
          <w:rPr>
            <w:color w:val="0000FF"/>
          </w:rPr>
          <w:t>7 пункта 12</w:t>
        </w:r>
      </w:hyperlink>
      <w:r>
        <w:t xml:space="preserve">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исполнительной власти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90487" w:rsidRDefault="00C90487">
      <w:pPr>
        <w:pStyle w:val="ConsPlusNormal"/>
        <w:spacing w:before="220"/>
        <w:ind w:firstLine="540"/>
        <w:jc w:val="both"/>
      </w:pPr>
      <w:r>
        <w:t>14. Заявление и прилагаемые к нему документы заявитель вправе представить следующими способами:</w:t>
      </w:r>
    </w:p>
    <w:p w:rsidR="00C90487" w:rsidRDefault="00C90487">
      <w:pPr>
        <w:pStyle w:val="ConsPlusNormal"/>
        <w:spacing w:before="220"/>
        <w:ind w:firstLine="540"/>
        <w:jc w:val="both"/>
      </w:pPr>
      <w:r>
        <w:t>1) посредством личного обращения;</w:t>
      </w:r>
    </w:p>
    <w:p w:rsidR="00C90487" w:rsidRDefault="00C90487">
      <w:pPr>
        <w:pStyle w:val="ConsPlusNormal"/>
        <w:spacing w:before="220"/>
        <w:ind w:firstLine="540"/>
        <w:jc w:val="both"/>
      </w:pPr>
      <w:r>
        <w:t>2) почтовым отправлением;</w:t>
      </w:r>
    </w:p>
    <w:p w:rsidR="00C90487" w:rsidRDefault="00C90487">
      <w:pPr>
        <w:pStyle w:val="ConsPlusNormal"/>
        <w:spacing w:before="220"/>
        <w:ind w:firstLine="540"/>
        <w:jc w:val="both"/>
      </w:pPr>
      <w:r>
        <w:t>3) через МФЦ (при наличии соглашения о взаимодействии);</w:t>
      </w:r>
    </w:p>
    <w:p w:rsidR="00C90487" w:rsidRDefault="00C90487">
      <w:pPr>
        <w:pStyle w:val="ConsPlusNormal"/>
        <w:spacing w:before="220"/>
        <w:ind w:firstLine="540"/>
        <w:jc w:val="both"/>
      </w:pPr>
      <w:r>
        <w:t>4) в электронной форме с использованием Портала.</w:t>
      </w:r>
    </w:p>
    <w:p w:rsidR="00C90487" w:rsidRDefault="00C90487">
      <w:pPr>
        <w:pStyle w:val="ConsPlusNormal"/>
        <w:spacing w:before="220"/>
        <w:ind w:firstLine="540"/>
        <w:jc w:val="both"/>
      </w:pPr>
      <w:r>
        <w:t xml:space="preserve">15. Заявление и прилагаемые к нему документы, указанные в </w:t>
      </w:r>
      <w:hyperlink w:anchor="P138" w:history="1">
        <w:r>
          <w:rPr>
            <w:color w:val="0000FF"/>
          </w:rPr>
          <w:t>пункте 12</w:t>
        </w:r>
      </w:hyperlink>
      <w:r>
        <w:t xml:space="preserve"> Административного регламента, а также документы, указанные в </w:t>
      </w:r>
      <w:hyperlink w:anchor="P165" w:history="1">
        <w:r>
          <w:rPr>
            <w:color w:val="0000FF"/>
          </w:rPr>
          <w:t>пункте 16</w:t>
        </w:r>
      </w:hyperlink>
      <w:r>
        <w:t xml:space="preserve"> Административного регламента, в случае предоставления таких документов заявителем самостоятельно направляются в орган исполнительной власти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90487" w:rsidRDefault="00C90487">
      <w:pPr>
        <w:pStyle w:val="ConsPlusNormal"/>
        <w:spacing w:before="220"/>
        <w:ind w:firstLine="540"/>
        <w:jc w:val="both"/>
      </w:pPr>
      <w: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90487" w:rsidRDefault="00C90487">
      <w:pPr>
        <w:pStyle w:val="ConsPlusNormal"/>
        <w:jc w:val="both"/>
      </w:pPr>
    </w:p>
    <w:p w:rsidR="00C90487" w:rsidRDefault="00C90487">
      <w:pPr>
        <w:pStyle w:val="ConsPlusTitle"/>
        <w:jc w:val="center"/>
        <w:outlineLvl w:val="2"/>
      </w:pPr>
      <w:r>
        <w:t>Исчерпывающий перечень документов, необходимых</w:t>
      </w:r>
    </w:p>
    <w:p w:rsidR="00C90487" w:rsidRDefault="00C90487">
      <w:pPr>
        <w:pStyle w:val="ConsPlusTitle"/>
        <w:jc w:val="center"/>
      </w:pPr>
      <w:r>
        <w:t>в соответствии с нормативными правовыми актами</w:t>
      </w:r>
    </w:p>
    <w:p w:rsidR="00C90487" w:rsidRDefault="00C90487">
      <w:pPr>
        <w:pStyle w:val="ConsPlusTitle"/>
        <w:jc w:val="center"/>
      </w:pPr>
      <w:r>
        <w:t>для предоставления государственной услуги, которые</w:t>
      </w:r>
    </w:p>
    <w:p w:rsidR="00C90487" w:rsidRDefault="00C90487">
      <w:pPr>
        <w:pStyle w:val="ConsPlusTitle"/>
        <w:jc w:val="center"/>
      </w:pPr>
      <w:r>
        <w:t>находятся в распоряжении государственных органов,</w:t>
      </w:r>
    </w:p>
    <w:p w:rsidR="00C90487" w:rsidRDefault="00C90487">
      <w:pPr>
        <w:pStyle w:val="ConsPlusTitle"/>
        <w:jc w:val="center"/>
      </w:pPr>
      <w:r>
        <w:t>органов местного самоуправления и иных органов,</w:t>
      </w:r>
    </w:p>
    <w:p w:rsidR="00C90487" w:rsidRDefault="00C90487">
      <w:pPr>
        <w:pStyle w:val="ConsPlusTitle"/>
        <w:jc w:val="center"/>
      </w:pPr>
      <w:r>
        <w:t>участвующих в предоставлении государственной услуги</w:t>
      </w:r>
    </w:p>
    <w:p w:rsidR="00C90487" w:rsidRDefault="00C90487">
      <w:pPr>
        <w:pStyle w:val="ConsPlusNormal"/>
        <w:jc w:val="both"/>
      </w:pPr>
    </w:p>
    <w:p w:rsidR="00C90487" w:rsidRDefault="00C90487">
      <w:pPr>
        <w:pStyle w:val="ConsPlusNormal"/>
        <w:ind w:firstLine="540"/>
        <w:jc w:val="both"/>
      </w:pPr>
      <w:bookmarkStart w:id="9" w:name="P165"/>
      <w:bookmarkEnd w:id="9"/>
      <w:r>
        <w:t>16. Перечень документов, необходимых для получения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w:t>
      </w:r>
    </w:p>
    <w:p w:rsidR="00C90487" w:rsidRDefault="00C90487">
      <w:pPr>
        <w:pStyle w:val="ConsPlusNormal"/>
        <w:spacing w:before="220"/>
        <w:ind w:firstLine="540"/>
        <w:jc w:val="both"/>
      </w:pPr>
      <w:bookmarkStart w:id="10" w:name="P166"/>
      <w:bookmarkEnd w:id="1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90487" w:rsidRDefault="00C90487">
      <w:pPr>
        <w:pStyle w:val="ConsPlusNormal"/>
        <w:spacing w:before="220"/>
        <w:ind w:firstLine="540"/>
        <w:jc w:val="both"/>
      </w:pPr>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 проект </w:t>
      </w:r>
      <w:r>
        <w:lastRenderedPageBreak/>
        <w:t>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90487" w:rsidRDefault="00C90487">
      <w:pPr>
        <w:pStyle w:val="ConsPlusNormal"/>
        <w:spacing w:before="220"/>
        <w:ind w:firstLine="540"/>
        <w:jc w:val="both"/>
      </w:pPr>
      <w:r>
        <w:t>3) разрешение на строительство;</w:t>
      </w:r>
    </w:p>
    <w:p w:rsidR="00BD44C2" w:rsidRPr="00036D3E" w:rsidRDefault="00BD44C2">
      <w:pPr>
        <w:pStyle w:val="ConsPlusNormal"/>
        <w:spacing w:before="220"/>
        <w:ind w:firstLine="540"/>
        <w:jc w:val="both"/>
      </w:pPr>
      <w:r w:rsidRPr="00036D3E">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w:t>
      </w:r>
      <w:proofErr w:type="spellStart"/>
      <w:r w:rsidR="009503B7" w:rsidRPr="009503B7">
        <w:t>ГрК</w:t>
      </w:r>
      <w:proofErr w:type="spellEnd"/>
      <w:r w:rsidR="009503B7" w:rsidRPr="009503B7">
        <w:t xml:space="preserve"> РФ </w:t>
      </w:r>
      <w:r w:rsidRPr="00036D3E">
        <w:t xml:space="preserve">требованиям проектной документации (включая проектную документацию, в которой учтены изменения, внесенные в соответствии с частями 3.8 и 3.9 статьи 49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w:t>
      </w:r>
      <w:proofErr w:type="spellStart"/>
      <w:r w:rsidR="00E6448A" w:rsidRPr="00036D3E">
        <w:t>ГрК</w:t>
      </w:r>
      <w:proofErr w:type="spellEnd"/>
      <w:r w:rsidR="00E6448A" w:rsidRPr="00036D3E">
        <w:t xml:space="preserve"> РФ</w:t>
      </w:r>
      <w:r w:rsidRPr="00036D3E">
        <w:t>.</w:t>
      </w:r>
    </w:p>
    <w:p w:rsidR="00C90487" w:rsidRDefault="00C90487">
      <w:pPr>
        <w:pStyle w:val="ConsPlusNormal"/>
        <w:spacing w:before="220"/>
        <w:ind w:firstLine="540"/>
        <w:jc w:val="both"/>
      </w:pPr>
      <w:r w:rsidRPr="00036D3E">
        <w:t>17. Если документы (их</w:t>
      </w:r>
      <w:r>
        <w:t xml:space="preserve"> копии, сведения, содержащиеся в них), указанные в </w:t>
      </w:r>
      <w:hyperlink w:anchor="P165" w:history="1">
        <w:r>
          <w:rPr>
            <w:color w:val="0000FF"/>
          </w:rPr>
          <w:t>пункте 16</w:t>
        </w:r>
      </w:hyperlink>
      <w:r>
        <w:t>, не предоставляются заявителем самостоятельно, они запрашиваются уполномоченными должностными лицами органа исполнительной власти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90487" w:rsidRDefault="00C90487">
      <w:pPr>
        <w:pStyle w:val="ConsPlusNormal"/>
        <w:spacing w:before="220"/>
        <w:ind w:firstLine="540"/>
        <w:jc w:val="both"/>
      </w:pPr>
      <w:r>
        <w:t xml:space="preserve">Правоустанавливающие документы на земельный участок, указанные в </w:t>
      </w:r>
      <w:hyperlink w:anchor="P166" w:history="1">
        <w:r>
          <w:rPr>
            <w:color w:val="0000FF"/>
          </w:rPr>
          <w:t>подпункте 1 пункта 16</w:t>
        </w:r>
      </w:hyperlink>
      <w:r>
        <w:t xml:space="preserve"> Административного регламента, направляются заявителем самостоятельно, если такие документы (их копии или сведений, содержащиеся в них) отсутствуют в Едином государственном реестре недвижимости.</w:t>
      </w:r>
    </w:p>
    <w:p w:rsidR="00C90487" w:rsidRDefault="00C90487">
      <w:pPr>
        <w:pStyle w:val="ConsPlusNormal"/>
        <w:spacing w:before="220"/>
        <w:ind w:firstLine="540"/>
        <w:jc w:val="both"/>
      </w:pPr>
      <w:r>
        <w:t>18. Запрещается требовать от заявителя:</w:t>
      </w:r>
    </w:p>
    <w:p w:rsidR="00C90487" w:rsidRDefault="00C90487">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90487" w:rsidRDefault="00C90487">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8" w:history="1">
        <w:r>
          <w:rPr>
            <w:color w:val="0000FF"/>
          </w:rPr>
          <w:t>части 6 статьи 7</w:t>
        </w:r>
      </w:hyperlink>
      <w:r>
        <w:t xml:space="preserve"> Федерального закона N 210-ФЗ;</w:t>
      </w:r>
    </w:p>
    <w:p w:rsidR="00C90487" w:rsidRDefault="00C90487">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 w:history="1">
        <w:r>
          <w:rPr>
            <w:color w:val="0000FF"/>
          </w:rPr>
          <w:t>пунктом 4 части 1 статьи 7</w:t>
        </w:r>
      </w:hyperlink>
      <w:r>
        <w:t xml:space="preserve"> Федерального закона N 210-ФЗ.</w:t>
      </w:r>
    </w:p>
    <w:p w:rsidR="00C90487" w:rsidRDefault="00C90487">
      <w:pPr>
        <w:pStyle w:val="ConsPlusNormal"/>
        <w:jc w:val="both"/>
      </w:pPr>
    </w:p>
    <w:p w:rsidR="00C90487" w:rsidRDefault="00C90487">
      <w:pPr>
        <w:pStyle w:val="ConsPlusTitle"/>
        <w:jc w:val="center"/>
        <w:outlineLvl w:val="2"/>
      </w:pPr>
      <w:r>
        <w:t>Исчерпывающий перечень оснований для отказа в приеме</w:t>
      </w:r>
    </w:p>
    <w:p w:rsidR="00C90487" w:rsidRDefault="00C90487">
      <w:pPr>
        <w:pStyle w:val="ConsPlusTitle"/>
        <w:jc w:val="center"/>
      </w:pPr>
      <w:r>
        <w:t>документов, необходимых для предоставления</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bookmarkStart w:id="11" w:name="P181"/>
      <w:bookmarkEnd w:id="11"/>
      <w:r>
        <w:t>19. Основаниями для отказа в приеме документов, необходимых для предоставления государственной услуги, являются:</w:t>
      </w:r>
    </w:p>
    <w:p w:rsidR="00C90487" w:rsidRDefault="00C90487">
      <w:pPr>
        <w:pStyle w:val="ConsPlusNormal"/>
        <w:spacing w:before="220"/>
        <w:ind w:firstLine="540"/>
        <w:jc w:val="both"/>
      </w:pPr>
      <w:r>
        <w:lastRenderedPageBreak/>
        <w:t xml:space="preserve">1) представлен неполный перечень документов, указанных в </w:t>
      </w:r>
      <w:hyperlink w:anchor="P138" w:history="1">
        <w:r>
          <w:rPr>
            <w:color w:val="0000FF"/>
          </w:rPr>
          <w:t>пункте 12</w:t>
        </w:r>
      </w:hyperlink>
      <w:r>
        <w:t xml:space="preserve"> Административного регламента;</w:t>
      </w:r>
    </w:p>
    <w:p w:rsidR="00C90487" w:rsidRDefault="00C90487">
      <w:pPr>
        <w:pStyle w:val="ConsPlusNormal"/>
        <w:spacing w:before="220"/>
        <w:ind w:firstLine="540"/>
        <w:jc w:val="both"/>
      </w:pPr>
      <w:r>
        <w:t>2) текст заявления и представленных документов не поддается прочтению, в том числе при представлении документов в электронном виде:</w:t>
      </w:r>
    </w:p>
    <w:p w:rsidR="00C90487" w:rsidRDefault="00C90487">
      <w:pPr>
        <w:pStyle w:val="ConsPlusNormal"/>
        <w:spacing w:before="220"/>
        <w:ind w:firstLine="540"/>
        <w:jc w:val="both"/>
      </w:pPr>
      <w:r>
        <w:t>электронные документы представлены в форматах, не предусмотренных Административным регламентом;</w:t>
      </w:r>
    </w:p>
    <w:p w:rsidR="00C90487" w:rsidRDefault="00C90487">
      <w:pPr>
        <w:pStyle w:val="ConsPlusNormal"/>
        <w:spacing w:before="220"/>
        <w:ind w:firstLine="540"/>
        <w:jc w:val="both"/>
      </w:pPr>
      <w:r>
        <w:t>нарушены требования к сканированию представляемых документов, предусмотренные Административным регламентом;</w:t>
      </w:r>
    </w:p>
    <w:p w:rsidR="00C90487" w:rsidRDefault="00C90487">
      <w:pPr>
        <w:pStyle w:val="ConsPlusNormal"/>
        <w:spacing w:before="220"/>
        <w:ind w:firstLine="540"/>
        <w:jc w:val="both"/>
      </w:pPr>
      <w: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C90487" w:rsidRDefault="00C90487">
      <w:pPr>
        <w:pStyle w:val="ConsPlusNormal"/>
        <w:spacing w:before="220"/>
        <w:ind w:firstLine="540"/>
        <w:jc w:val="both"/>
      </w:pPr>
      <w: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C90487" w:rsidRDefault="00C90487">
      <w:pPr>
        <w:pStyle w:val="ConsPlusNormal"/>
        <w:spacing w:before="220"/>
        <w:ind w:firstLine="540"/>
        <w:jc w:val="both"/>
      </w:pPr>
      <w:r>
        <w:t>5) вопрос, указанный в заявлении, не относится к порядку предоставления муниципальной услуги.</w:t>
      </w:r>
    </w:p>
    <w:p w:rsidR="00C90487" w:rsidRDefault="00C90487">
      <w:pPr>
        <w:pStyle w:val="ConsPlusNormal"/>
        <w:spacing w:before="220"/>
        <w:ind w:firstLine="540"/>
        <w:jc w:val="both"/>
      </w:pPr>
      <w:r>
        <w:t>Не допускается отказ в приеме заявления о предоставлении государственной услуги и документов, необходимых для предоставления государственной услуги, в случае, если такое заявление и документы поданы в соответствии с информацией о сроках и порядке предоставления государственной услуги, опубликованной на Портале.</w:t>
      </w:r>
    </w:p>
    <w:p w:rsidR="00C90487" w:rsidRDefault="00C90487">
      <w:pPr>
        <w:pStyle w:val="ConsPlusNormal"/>
        <w:jc w:val="both"/>
      </w:pPr>
    </w:p>
    <w:p w:rsidR="00C90487" w:rsidRDefault="00C90487">
      <w:pPr>
        <w:pStyle w:val="ConsPlusTitle"/>
        <w:jc w:val="center"/>
        <w:outlineLvl w:val="2"/>
      </w:pPr>
      <w:r>
        <w:t>Исчерпывающий перечень оснований для приостановления</w:t>
      </w:r>
    </w:p>
    <w:p w:rsidR="00C90487" w:rsidRDefault="00C90487">
      <w:pPr>
        <w:pStyle w:val="ConsPlusTitle"/>
        <w:jc w:val="center"/>
      </w:pPr>
      <w:r>
        <w:t>или отказа в предоставлении государственной услуги</w:t>
      </w:r>
    </w:p>
    <w:p w:rsidR="00C90487" w:rsidRDefault="00C90487">
      <w:pPr>
        <w:pStyle w:val="ConsPlusNormal"/>
        <w:jc w:val="both"/>
      </w:pPr>
    </w:p>
    <w:p w:rsidR="00C90487" w:rsidRDefault="00C90487">
      <w:pPr>
        <w:pStyle w:val="ConsPlusNormal"/>
        <w:ind w:firstLine="540"/>
        <w:jc w:val="both"/>
      </w:pPr>
      <w:r>
        <w:t>20. Основания для приостановления предоставления государственной услуги отсутствуют.</w:t>
      </w:r>
    </w:p>
    <w:p w:rsidR="00C90487" w:rsidRDefault="00C90487">
      <w:pPr>
        <w:pStyle w:val="ConsPlusNormal"/>
        <w:spacing w:before="220"/>
        <w:ind w:firstLine="540"/>
        <w:jc w:val="both"/>
      </w:pPr>
      <w:bookmarkStart w:id="12" w:name="P195"/>
      <w:bookmarkEnd w:id="12"/>
      <w:r>
        <w:t>21. Основаниями для отказа в выдаче разрешения на ввод объекта в эксплуатацию являются:</w:t>
      </w:r>
    </w:p>
    <w:p w:rsidR="00C90487" w:rsidRDefault="00C90487">
      <w:pPr>
        <w:pStyle w:val="ConsPlusNormal"/>
        <w:spacing w:before="220"/>
        <w:ind w:firstLine="540"/>
        <w:jc w:val="both"/>
      </w:pPr>
      <w:r>
        <w:t xml:space="preserve">1) отсутствие документов, предусмотренных </w:t>
      </w:r>
      <w:hyperlink w:anchor="P138" w:history="1">
        <w:r>
          <w:rPr>
            <w:color w:val="0000FF"/>
          </w:rPr>
          <w:t>пунктами 12</w:t>
        </w:r>
      </w:hyperlink>
      <w:r>
        <w:t xml:space="preserve"> и </w:t>
      </w:r>
      <w:hyperlink w:anchor="P165" w:history="1">
        <w:r>
          <w:rPr>
            <w:color w:val="0000FF"/>
          </w:rPr>
          <w:t>16</w:t>
        </w:r>
      </w:hyperlink>
      <w:r>
        <w:t xml:space="preserve"> Административного регламента;</w:t>
      </w:r>
    </w:p>
    <w:p w:rsidR="00F15823" w:rsidRPr="00036D3E" w:rsidRDefault="00F15823">
      <w:pPr>
        <w:pStyle w:val="ConsPlusNormal"/>
        <w:spacing w:before="220"/>
        <w:ind w:firstLine="540"/>
        <w:jc w:val="both"/>
      </w:pPr>
      <w:r w:rsidRPr="00036D3E">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15823" w:rsidRPr="00036D3E" w:rsidRDefault="00F15823">
      <w:pPr>
        <w:pStyle w:val="ConsPlusNormal"/>
        <w:spacing w:before="220"/>
        <w:ind w:firstLine="540"/>
        <w:jc w:val="both"/>
      </w:pPr>
      <w:r w:rsidRPr="00036D3E">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rsidR="00F15823" w:rsidRDefault="00F15823">
      <w:pPr>
        <w:pStyle w:val="ConsPlusNormal"/>
        <w:spacing w:before="220"/>
        <w:ind w:firstLine="540"/>
        <w:jc w:val="both"/>
      </w:pPr>
      <w:r w:rsidRPr="00036D3E">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rsidR="00C90487" w:rsidRDefault="00C90487">
      <w:pPr>
        <w:pStyle w:val="ConsPlusNormal"/>
        <w:spacing w:before="220"/>
        <w:ind w:firstLine="540"/>
        <w:jc w:val="both"/>
      </w:pPr>
      <w:r w:rsidRPr="00DA7CC8">
        <w:lastRenderedPageBreak/>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0" w:history="1">
        <w:r w:rsidRPr="00DA7CC8">
          <w:rPr>
            <w:color w:val="0000FF"/>
          </w:rPr>
          <w:t>пунктом 9 части 7 статьи 51</w:t>
        </w:r>
      </w:hyperlink>
      <w:r w:rsidRPr="00DA7CC8">
        <w:t xml:space="preserve"> </w:t>
      </w:r>
      <w:proofErr w:type="spellStart"/>
      <w:r w:rsidRPr="00DA7CC8">
        <w:t>ГрК</w:t>
      </w:r>
      <w:proofErr w:type="spellEnd"/>
      <w:r w:rsidRPr="00DA7CC8">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90487" w:rsidRDefault="00C90487">
      <w:pPr>
        <w:pStyle w:val="ConsPlusNormal"/>
        <w:spacing w:before="220"/>
        <w:ind w:firstLine="540"/>
        <w:jc w:val="both"/>
      </w:pPr>
      <w:r>
        <w:t>6) непредставление застройщиком безвозмездно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C90487" w:rsidRDefault="00C90487">
      <w:pPr>
        <w:pStyle w:val="ConsPlusNormal"/>
        <w:spacing w:before="220"/>
        <w:ind w:firstLine="540"/>
        <w:jc w:val="both"/>
      </w:pPr>
      <w:r>
        <w:t>Не допускается отказ в предоставлении государственной услуги в случае, если заявление о предоставлении государственной услуги и документы поданы в соответствии с информацией о сроках и порядке предоставления государственной услуги, опубликованной на Портале.</w:t>
      </w:r>
    </w:p>
    <w:p w:rsidR="00BF7D94" w:rsidRDefault="00BF7D94">
      <w:pPr>
        <w:pStyle w:val="ConsPlusNormal"/>
        <w:spacing w:before="220"/>
        <w:ind w:firstLine="540"/>
        <w:jc w:val="both"/>
      </w:pPr>
      <w:r w:rsidRPr="00036D3E">
        <w:t xml:space="preserve">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036D3E">
        <w:t>машино</w:t>
      </w:r>
      <w:proofErr w:type="spellEnd"/>
      <w:r w:rsidRPr="00036D3E">
        <w:t>-мест (при наличии) проектной документации и (или) разрешению на строительство.</w:t>
      </w:r>
    </w:p>
    <w:p w:rsidR="00C90487" w:rsidRDefault="00C90487">
      <w:pPr>
        <w:pStyle w:val="ConsPlusNormal"/>
        <w:jc w:val="both"/>
      </w:pPr>
    </w:p>
    <w:p w:rsidR="00C90487" w:rsidRDefault="00C90487">
      <w:pPr>
        <w:pStyle w:val="ConsPlusTitle"/>
        <w:jc w:val="center"/>
        <w:outlineLvl w:val="2"/>
      </w:pPr>
      <w:r>
        <w:t>Перечень услуг, которые являются необходимыми</w:t>
      </w:r>
    </w:p>
    <w:p w:rsidR="00C90487" w:rsidRDefault="00C90487">
      <w:pPr>
        <w:pStyle w:val="ConsPlusTitle"/>
        <w:jc w:val="center"/>
      </w:pPr>
      <w:r>
        <w:t>и обязательными для предоставления государственной услуги,</w:t>
      </w:r>
    </w:p>
    <w:p w:rsidR="00C90487" w:rsidRDefault="00C90487">
      <w:pPr>
        <w:pStyle w:val="ConsPlusTitle"/>
        <w:jc w:val="center"/>
      </w:pPr>
      <w:r>
        <w:t>в том числе сведения о документе (документах), выдаваемом</w:t>
      </w:r>
    </w:p>
    <w:p w:rsidR="00C90487" w:rsidRDefault="00C90487">
      <w:pPr>
        <w:pStyle w:val="ConsPlusTitle"/>
        <w:jc w:val="center"/>
      </w:pPr>
      <w:r>
        <w:t>(выдаваемых) организациями, участвующими в предоставлении</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 xml:space="preserve">22. Перечень услуг, которые являются необходимыми и обязательными для предоставления государственной услуги, в соответствии с </w:t>
      </w:r>
      <w:hyperlink r:id="rId11" w:history="1">
        <w:r>
          <w:rPr>
            <w:color w:val="0000FF"/>
          </w:rPr>
          <w:t>постановлением</w:t>
        </w:r>
      </w:hyperlink>
      <w:r>
        <w:t xml:space="preserve"> Правительства Оренбургской области от 25.01.2012 N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 в том числе:</w:t>
      </w:r>
    </w:p>
    <w:p w:rsidR="00C90487" w:rsidRDefault="00C904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90"/>
        <w:gridCol w:w="2891"/>
        <w:gridCol w:w="2721"/>
      </w:tblGrid>
      <w:tr w:rsidR="00C90487">
        <w:tc>
          <w:tcPr>
            <w:tcW w:w="567" w:type="dxa"/>
          </w:tcPr>
          <w:p w:rsidR="00C90487" w:rsidRDefault="00C90487">
            <w:pPr>
              <w:pStyle w:val="ConsPlusNormal"/>
              <w:jc w:val="center"/>
            </w:pPr>
            <w:r>
              <w:t>N п/п</w:t>
            </w:r>
          </w:p>
        </w:tc>
        <w:tc>
          <w:tcPr>
            <w:tcW w:w="2890" w:type="dxa"/>
          </w:tcPr>
          <w:p w:rsidR="00C90487" w:rsidRDefault="00C90487">
            <w:pPr>
              <w:pStyle w:val="ConsPlusNormal"/>
              <w:jc w:val="center"/>
            </w:pPr>
            <w:r>
              <w:t>Наименование услуги, являющейся необходимой и обязательной для получения заявителем государственной услуги</w:t>
            </w:r>
          </w:p>
        </w:tc>
        <w:tc>
          <w:tcPr>
            <w:tcW w:w="2891" w:type="dxa"/>
          </w:tcPr>
          <w:p w:rsidR="00C90487" w:rsidRDefault="00C90487">
            <w:pPr>
              <w:pStyle w:val="ConsPlusNormal"/>
              <w:jc w:val="center"/>
            </w:pPr>
            <w:r>
              <w:t>Наименование федерального, регионального, муниципального органа власти и организации, оказывающей необходимую и обязательную услугу</w:t>
            </w:r>
          </w:p>
        </w:tc>
        <w:tc>
          <w:tcPr>
            <w:tcW w:w="2721" w:type="dxa"/>
          </w:tcPr>
          <w:p w:rsidR="00C90487" w:rsidRDefault="00C90487">
            <w:pPr>
              <w:pStyle w:val="ConsPlusNormal"/>
              <w:jc w:val="center"/>
            </w:pPr>
            <w:r>
              <w:t>Наименование документа, выдаваемого организацией, участвующей в предоставлении государственной услуги</w:t>
            </w:r>
          </w:p>
        </w:tc>
      </w:tr>
      <w:tr w:rsidR="00C90487">
        <w:tc>
          <w:tcPr>
            <w:tcW w:w="567" w:type="dxa"/>
          </w:tcPr>
          <w:p w:rsidR="00C90487" w:rsidRDefault="00C90487">
            <w:pPr>
              <w:pStyle w:val="ConsPlusNormal"/>
              <w:jc w:val="center"/>
            </w:pPr>
            <w:r>
              <w:t>1</w:t>
            </w:r>
          </w:p>
        </w:tc>
        <w:tc>
          <w:tcPr>
            <w:tcW w:w="2890" w:type="dxa"/>
          </w:tcPr>
          <w:p w:rsidR="00C90487" w:rsidRDefault="00C90487">
            <w:pPr>
              <w:pStyle w:val="ConsPlusNormal"/>
            </w:pPr>
            <w:r>
              <w:t xml:space="preserve">Подготовка технического плана объекта капитального строительства в соответствии с Федеральным </w:t>
            </w:r>
            <w:hyperlink r:id="rId12" w:history="1">
              <w:r>
                <w:rPr>
                  <w:color w:val="0000FF"/>
                </w:rPr>
                <w:t>законом</w:t>
              </w:r>
            </w:hyperlink>
            <w:r>
              <w:t xml:space="preserve"> от 13 июля 2015 года N 218-ФЗ "О государственной </w:t>
            </w:r>
            <w:r>
              <w:lastRenderedPageBreak/>
              <w:t>регистрации недвижимости"</w:t>
            </w:r>
          </w:p>
        </w:tc>
        <w:tc>
          <w:tcPr>
            <w:tcW w:w="2891" w:type="dxa"/>
          </w:tcPr>
          <w:p w:rsidR="00C90487" w:rsidRDefault="00C90487">
            <w:pPr>
              <w:pStyle w:val="ConsPlusNormal"/>
            </w:pPr>
            <w:r>
              <w:lastRenderedPageBreak/>
              <w:t xml:space="preserve">Кадастровый инженер согласно </w:t>
            </w:r>
            <w:hyperlink r:id="rId13" w:history="1">
              <w:r>
                <w:rPr>
                  <w:color w:val="0000FF"/>
                </w:rPr>
                <w:t>статье 29</w:t>
              </w:r>
            </w:hyperlink>
            <w:r>
              <w:t xml:space="preserve"> Федерального закона от 24.07.2007 N 221-ФЗ "О кадастровой деятельности"</w:t>
            </w:r>
          </w:p>
        </w:tc>
        <w:tc>
          <w:tcPr>
            <w:tcW w:w="2721" w:type="dxa"/>
          </w:tcPr>
          <w:p w:rsidR="00C90487" w:rsidRDefault="00C90487">
            <w:pPr>
              <w:pStyle w:val="ConsPlusNormal"/>
            </w:pPr>
            <w:r>
              <w:t>Технический план объекта капитального строительства</w:t>
            </w:r>
          </w:p>
        </w:tc>
      </w:tr>
      <w:tr w:rsidR="00C90487">
        <w:tc>
          <w:tcPr>
            <w:tcW w:w="567" w:type="dxa"/>
          </w:tcPr>
          <w:p w:rsidR="00C90487" w:rsidRDefault="00C90487">
            <w:pPr>
              <w:pStyle w:val="ConsPlusNormal"/>
              <w:jc w:val="center"/>
            </w:pPr>
            <w:r>
              <w:lastRenderedPageBreak/>
              <w:t>2</w:t>
            </w:r>
          </w:p>
        </w:tc>
        <w:tc>
          <w:tcPr>
            <w:tcW w:w="2890" w:type="dxa"/>
          </w:tcPr>
          <w:p w:rsidR="00C90487" w:rsidRDefault="00C90487">
            <w:pPr>
              <w:pStyle w:val="ConsPlusNormal"/>
            </w:pPr>
            <w:r>
              <w:t>Выдача документов, подтверждающих соответствие построенного, реконструированного объекта капитального строительства техническим условиям</w:t>
            </w:r>
          </w:p>
        </w:tc>
        <w:tc>
          <w:tcPr>
            <w:tcW w:w="2891" w:type="dxa"/>
          </w:tcPr>
          <w:p w:rsidR="00C90487" w:rsidRDefault="00C90487">
            <w:pPr>
              <w:pStyle w:val="ConsPlusNormal"/>
            </w:pPr>
            <w:r>
              <w:t>Организации, осуществляющие эксплуатацию сетей инженерно-технического обеспечения</w:t>
            </w:r>
          </w:p>
        </w:tc>
        <w:tc>
          <w:tcPr>
            <w:tcW w:w="2721" w:type="dxa"/>
          </w:tcPr>
          <w:p w:rsidR="00C90487" w:rsidRDefault="00C90487">
            <w:pPr>
              <w:pStyle w:val="ConsPlusNormal"/>
            </w:pPr>
            <w:r>
              <w:t>Документ (справка, акт и т.д.), подтверждающий соответствие построенного, реконструированного объекта капитального строительства техническим условиям, подписанный уполномоченным должностным лицом организации, выдавшей технические условия</w:t>
            </w:r>
          </w:p>
        </w:tc>
      </w:tr>
      <w:tr w:rsidR="00C90487">
        <w:tc>
          <w:tcPr>
            <w:tcW w:w="567" w:type="dxa"/>
          </w:tcPr>
          <w:p w:rsidR="00C90487" w:rsidRDefault="00C90487">
            <w:pPr>
              <w:pStyle w:val="ConsPlusNormal"/>
              <w:jc w:val="center"/>
            </w:pPr>
            <w:r>
              <w:t>3</w:t>
            </w:r>
          </w:p>
        </w:tc>
        <w:tc>
          <w:tcPr>
            <w:tcW w:w="2890" w:type="dxa"/>
          </w:tcPr>
          <w:p w:rsidR="00C90487" w:rsidRDefault="00C90487">
            <w:pPr>
              <w:pStyle w:val="ConsPlusNormal"/>
            </w:pPr>
            <w:r>
              <w:t>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2891" w:type="dxa"/>
          </w:tcPr>
          <w:p w:rsidR="00C90487" w:rsidRDefault="00C90487">
            <w:pPr>
              <w:pStyle w:val="ConsPlusNormal"/>
            </w:pPr>
            <w:r>
              <w:t>Страховая организация, имеющая лицензию на осуществление обязательного страхования, выданную в соответствии с законодательством Российской Федерации</w:t>
            </w:r>
          </w:p>
        </w:tc>
        <w:tc>
          <w:tcPr>
            <w:tcW w:w="2721" w:type="dxa"/>
          </w:tcPr>
          <w:p w:rsidR="00C90487" w:rsidRDefault="00C90487">
            <w:pPr>
              <w:pStyle w:val="ConsPlusNormal"/>
            </w:pPr>
            <w:r>
              <w:t>Договор обязательного страхования гражданской ответственности владельца опасного объекта за причинение вреда в результате аварии на опасном объекте</w:t>
            </w:r>
          </w:p>
        </w:tc>
      </w:tr>
    </w:tbl>
    <w:p w:rsidR="00C90487" w:rsidRDefault="00C90487">
      <w:pPr>
        <w:pStyle w:val="ConsPlusNormal"/>
        <w:jc w:val="both"/>
      </w:pPr>
    </w:p>
    <w:p w:rsidR="00C90487" w:rsidRDefault="00C90487">
      <w:pPr>
        <w:pStyle w:val="ConsPlusTitle"/>
        <w:jc w:val="center"/>
        <w:outlineLvl w:val="2"/>
      </w:pPr>
      <w:r>
        <w:t>Порядок, размер и основания взимания государственной</w:t>
      </w:r>
    </w:p>
    <w:p w:rsidR="00C90487" w:rsidRDefault="00C90487">
      <w:pPr>
        <w:pStyle w:val="ConsPlusTitle"/>
        <w:jc w:val="center"/>
      </w:pPr>
      <w:r>
        <w:t>пошлины или иной платы, взимаемой за предоставление</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23. Государственная услуга предоставляется без взимания платы.</w:t>
      </w:r>
    </w:p>
    <w:p w:rsidR="00C90487" w:rsidRDefault="00C90487">
      <w:pPr>
        <w:pStyle w:val="ConsPlusNormal"/>
        <w:jc w:val="both"/>
      </w:pPr>
    </w:p>
    <w:p w:rsidR="00C90487" w:rsidRDefault="00C90487">
      <w:pPr>
        <w:pStyle w:val="ConsPlusTitle"/>
        <w:jc w:val="center"/>
        <w:outlineLvl w:val="2"/>
      </w:pPr>
      <w:r>
        <w:t>Порядок, размер и основания взимания платы</w:t>
      </w:r>
    </w:p>
    <w:p w:rsidR="00C90487" w:rsidRDefault="00C90487">
      <w:pPr>
        <w:pStyle w:val="ConsPlusTitle"/>
        <w:jc w:val="center"/>
      </w:pPr>
      <w:r>
        <w:t>за предоставление услуг, которые являются необходимыми</w:t>
      </w:r>
    </w:p>
    <w:p w:rsidR="00C90487" w:rsidRDefault="00C90487">
      <w:pPr>
        <w:pStyle w:val="ConsPlusTitle"/>
        <w:jc w:val="center"/>
      </w:pPr>
      <w:r>
        <w:t>и обязательными для предоставления государственной услуги,</w:t>
      </w:r>
    </w:p>
    <w:p w:rsidR="00C90487" w:rsidRDefault="00C90487">
      <w:pPr>
        <w:pStyle w:val="ConsPlusTitle"/>
        <w:jc w:val="center"/>
      </w:pPr>
      <w:r>
        <w:t>включая информацию о методике расчета размера такой платы</w:t>
      </w:r>
    </w:p>
    <w:p w:rsidR="00C90487" w:rsidRDefault="00C90487">
      <w:pPr>
        <w:pStyle w:val="ConsPlusNormal"/>
        <w:jc w:val="both"/>
      </w:pPr>
    </w:p>
    <w:p w:rsidR="00C90487" w:rsidRDefault="00C90487">
      <w:pPr>
        <w:pStyle w:val="ConsPlusNormal"/>
        <w:ind w:firstLine="540"/>
        <w:jc w:val="both"/>
      </w:pPr>
      <w:r>
        <w:t>24. Государственные и муниципальные услуги, которые являются необходимыми и обязательными для предоставления государственной услуги и за предоставление которых взимается плата, не предусмотрены.</w:t>
      </w:r>
    </w:p>
    <w:p w:rsidR="00C90487" w:rsidRDefault="00C90487">
      <w:pPr>
        <w:pStyle w:val="ConsPlusNormal"/>
        <w:jc w:val="both"/>
      </w:pPr>
    </w:p>
    <w:p w:rsidR="00C90487" w:rsidRDefault="00C90487">
      <w:pPr>
        <w:pStyle w:val="ConsPlusTitle"/>
        <w:jc w:val="center"/>
        <w:outlineLvl w:val="2"/>
      </w:pPr>
      <w:r>
        <w:t>Максимальный срок ожидания в очереди при подаче запроса</w:t>
      </w:r>
    </w:p>
    <w:p w:rsidR="00C90487" w:rsidRDefault="00C90487">
      <w:pPr>
        <w:pStyle w:val="ConsPlusTitle"/>
        <w:jc w:val="center"/>
      </w:pPr>
      <w:r>
        <w:t>о предоставлении государственной услуги, услуги,</w:t>
      </w:r>
    </w:p>
    <w:p w:rsidR="00C90487" w:rsidRDefault="00C90487">
      <w:pPr>
        <w:pStyle w:val="ConsPlusTitle"/>
        <w:jc w:val="center"/>
      </w:pPr>
      <w:r>
        <w:t>предоставляемой организацией, участвующей в предоставлении</w:t>
      </w:r>
    </w:p>
    <w:p w:rsidR="00C90487" w:rsidRDefault="00C90487">
      <w:pPr>
        <w:pStyle w:val="ConsPlusTitle"/>
        <w:jc w:val="center"/>
      </w:pPr>
      <w:r>
        <w:t>государственной услуги, и при получении результата</w:t>
      </w:r>
    </w:p>
    <w:p w:rsidR="00C90487" w:rsidRDefault="00C90487">
      <w:pPr>
        <w:pStyle w:val="ConsPlusTitle"/>
        <w:jc w:val="center"/>
      </w:pPr>
      <w:r>
        <w:t>предоставления таких услуг</w:t>
      </w:r>
    </w:p>
    <w:p w:rsidR="00C90487" w:rsidRDefault="00C90487">
      <w:pPr>
        <w:pStyle w:val="ConsPlusNormal"/>
        <w:jc w:val="both"/>
      </w:pPr>
    </w:p>
    <w:p w:rsidR="00C90487" w:rsidRDefault="00C90487">
      <w:pPr>
        <w:pStyle w:val="ConsPlusNormal"/>
        <w:ind w:firstLine="540"/>
        <w:jc w:val="both"/>
      </w:pPr>
      <w:r>
        <w:t>25.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государственной услуги, составляет 15 минут.</w:t>
      </w:r>
    </w:p>
    <w:p w:rsidR="00C90487" w:rsidRDefault="00C90487">
      <w:pPr>
        <w:pStyle w:val="ConsPlusNormal"/>
        <w:spacing w:before="220"/>
        <w:ind w:firstLine="540"/>
        <w:jc w:val="both"/>
      </w:pPr>
      <w:r>
        <w:t>26.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90487" w:rsidRDefault="00C90487">
      <w:pPr>
        <w:pStyle w:val="ConsPlusNormal"/>
        <w:spacing w:before="220"/>
        <w:ind w:firstLine="540"/>
        <w:jc w:val="both"/>
      </w:pPr>
      <w:r>
        <w:lastRenderedPageBreak/>
        <w:t>а) ознакомления с режимом работы МФЦ, а также с доступными для записи на прием датами и интервалами времени приема;</w:t>
      </w:r>
    </w:p>
    <w:p w:rsidR="00C90487" w:rsidRDefault="00C90487">
      <w:pPr>
        <w:pStyle w:val="ConsPlusNormal"/>
        <w:spacing w:before="220"/>
        <w:ind w:firstLine="540"/>
        <w:jc w:val="both"/>
      </w:pPr>
      <w:r>
        <w:t>б) записи в любые свободные для приема дату и время в пределах установленного в МФЦ графика приема заявителей.</w:t>
      </w:r>
    </w:p>
    <w:p w:rsidR="00C90487" w:rsidRDefault="00C90487">
      <w:pPr>
        <w:pStyle w:val="ConsPlusNormal"/>
        <w:spacing w:before="220"/>
        <w:ind w:firstLine="540"/>
        <w:jc w:val="both"/>
      </w:pPr>
      <w: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0487" w:rsidRDefault="00C90487">
      <w:pPr>
        <w:pStyle w:val="ConsPlusNormal"/>
        <w:spacing w:before="220"/>
        <w:ind w:firstLine="540"/>
        <w:jc w:val="both"/>
      </w:pPr>
      <w:r>
        <w:t>Запись на прием может осуществляться посредством информационной системы МФЦ, которая обеспечивает возможность интеграции с Порталом.</w:t>
      </w:r>
    </w:p>
    <w:p w:rsidR="00C90487" w:rsidRDefault="00C90487">
      <w:pPr>
        <w:pStyle w:val="ConsPlusNormal"/>
        <w:jc w:val="both"/>
      </w:pPr>
    </w:p>
    <w:p w:rsidR="00C90487" w:rsidRDefault="00C90487">
      <w:pPr>
        <w:pStyle w:val="ConsPlusTitle"/>
        <w:jc w:val="center"/>
        <w:outlineLvl w:val="2"/>
      </w:pPr>
      <w:r>
        <w:t>Срок и порядок регистрации запроса заявителя</w:t>
      </w:r>
    </w:p>
    <w:p w:rsidR="00C90487" w:rsidRDefault="00C90487">
      <w:pPr>
        <w:pStyle w:val="ConsPlusTitle"/>
        <w:jc w:val="center"/>
      </w:pPr>
      <w:r>
        <w:t>о предоставлении государственной услуги и услуги,</w:t>
      </w:r>
    </w:p>
    <w:p w:rsidR="00C90487" w:rsidRDefault="00C90487">
      <w:pPr>
        <w:pStyle w:val="ConsPlusTitle"/>
        <w:jc w:val="center"/>
      </w:pPr>
      <w:r>
        <w:t>предоставляемой организацией, участвующей в предоставлении</w:t>
      </w:r>
    </w:p>
    <w:p w:rsidR="00C90487" w:rsidRDefault="00C90487">
      <w:pPr>
        <w:pStyle w:val="ConsPlusTitle"/>
        <w:jc w:val="center"/>
      </w:pPr>
      <w:r>
        <w:t>государственной услуги, в том числе в электронной форме</w:t>
      </w:r>
    </w:p>
    <w:p w:rsidR="00C90487" w:rsidRDefault="00C90487">
      <w:pPr>
        <w:pStyle w:val="ConsPlusNormal"/>
        <w:jc w:val="both"/>
      </w:pPr>
    </w:p>
    <w:p w:rsidR="00C90487" w:rsidRDefault="00C90487">
      <w:pPr>
        <w:pStyle w:val="ConsPlusNormal"/>
        <w:ind w:firstLine="540"/>
        <w:jc w:val="both"/>
      </w:pPr>
      <w:r>
        <w:t>27. Регистрация заявления о предоставлении государственной услуги осуществляется в течение 1-го рабочего дня с даты его поступления в орган исполнительной власти в порядке, определенном инструкцией по делопроизводству.</w:t>
      </w:r>
    </w:p>
    <w:p w:rsidR="00C90487" w:rsidRDefault="00C90487">
      <w:pPr>
        <w:pStyle w:val="ConsPlusNormal"/>
        <w:spacing w:before="220"/>
        <w:ind w:firstLine="540"/>
        <w:jc w:val="both"/>
      </w:pPr>
      <w:r>
        <w:t>Орган исполнительной власти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90487" w:rsidRDefault="00C90487">
      <w:pPr>
        <w:pStyle w:val="ConsPlusNormal"/>
        <w:jc w:val="both"/>
      </w:pPr>
    </w:p>
    <w:p w:rsidR="00C90487" w:rsidRDefault="00C90487">
      <w:pPr>
        <w:pStyle w:val="ConsPlusTitle"/>
        <w:jc w:val="center"/>
        <w:outlineLvl w:val="2"/>
      </w:pPr>
      <w:r>
        <w:t>Требования к помещениям, в которых предоставляется</w:t>
      </w:r>
    </w:p>
    <w:p w:rsidR="00C90487" w:rsidRDefault="00C90487">
      <w:pPr>
        <w:pStyle w:val="ConsPlusTitle"/>
        <w:jc w:val="center"/>
      </w:pPr>
      <w:r>
        <w:t>государственная услуга, к залу ожидания, местам</w:t>
      </w:r>
    </w:p>
    <w:p w:rsidR="00C90487" w:rsidRDefault="00C90487">
      <w:pPr>
        <w:pStyle w:val="ConsPlusTitle"/>
        <w:jc w:val="center"/>
      </w:pPr>
      <w:r>
        <w:t>для заполнения запросов о предоставлении государственной</w:t>
      </w:r>
    </w:p>
    <w:p w:rsidR="00C90487" w:rsidRDefault="00C90487">
      <w:pPr>
        <w:pStyle w:val="ConsPlusTitle"/>
        <w:jc w:val="center"/>
      </w:pPr>
      <w:r>
        <w:t>услуги, информационным стендам, необходимым</w:t>
      </w:r>
    </w:p>
    <w:p w:rsidR="00C90487" w:rsidRDefault="00C90487">
      <w:pPr>
        <w:pStyle w:val="ConsPlusTitle"/>
        <w:jc w:val="center"/>
      </w:pPr>
      <w:r>
        <w:t>для предоставления государственной услуги, в том числе</w:t>
      </w:r>
    </w:p>
    <w:p w:rsidR="00C90487" w:rsidRDefault="00C90487">
      <w:pPr>
        <w:pStyle w:val="ConsPlusTitle"/>
        <w:jc w:val="center"/>
      </w:pPr>
      <w:r>
        <w:t>к обеспечению доступности для инвалидов указанных объектов</w:t>
      </w:r>
    </w:p>
    <w:p w:rsidR="00C90487" w:rsidRDefault="00C90487">
      <w:pPr>
        <w:pStyle w:val="ConsPlusNormal"/>
        <w:jc w:val="both"/>
      </w:pPr>
    </w:p>
    <w:p w:rsidR="00C90487" w:rsidRDefault="00C90487">
      <w:pPr>
        <w:pStyle w:val="ConsPlusNormal"/>
        <w:ind w:firstLine="540"/>
        <w:jc w:val="both"/>
      </w:pPr>
      <w:r>
        <w:t>28. Прием заявителей должен осуществляться в специально выделенном для этих целей помещении.</w:t>
      </w:r>
    </w:p>
    <w:p w:rsidR="00C90487" w:rsidRDefault="00C90487">
      <w:pPr>
        <w:pStyle w:val="ConsPlusNormal"/>
        <w:spacing w:before="220"/>
        <w:ind w:firstLine="540"/>
        <w:jc w:val="both"/>
      </w:pPr>
      <w: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90487" w:rsidRDefault="00C90487">
      <w:pPr>
        <w:pStyle w:val="ConsPlusNormal"/>
        <w:spacing w:before="220"/>
        <w:ind w:firstLine="540"/>
        <w:jc w:val="both"/>
      </w:pPr>
      <w: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C90487" w:rsidRDefault="00C90487">
      <w:pPr>
        <w:pStyle w:val="ConsPlusNormal"/>
        <w:spacing w:before="220"/>
        <w:ind w:firstLine="540"/>
        <w:jc w:val="both"/>
      </w:pPr>
      <w: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C90487" w:rsidRDefault="00C90487">
      <w:pPr>
        <w:pStyle w:val="ConsPlusNormal"/>
        <w:spacing w:before="220"/>
        <w:ind w:firstLine="540"/>
        <w:jc w:val="both"/>
      </w:pPr>
      <w:r>
        <w:t>29.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C90487" w:rsidRDefault="00C90487">
      <w:pPr>
        <w:pStyle w:val="ConsPlusNormal"/>
        <w:spacing w:before="220"/>
        <w:ind w:firstLine="540"/>
        <w:jc w:val="both"/>
      </w:pPr>
      <w:r>
        <w:t>Места предоставления государственной услуги должны быть:</w:t>
      </w:r>
    </w:p>
    <w:p w:rsidR="00C90487" w:rsidRDefault="00C90487">
      <w:pPr>
        <w:pStyle w:val="ConsPlusNormal"/>
        <w:spacing w:before="220"/>
        <w:ind w:firstLine="540"/>
        <w:jc w:val="both"/>
      </w:pPr>
      <w:r>
        <w:t xml:space="preserve">оборудованы системами кондиционирования (охлаждения и нагревания) воздуха, </w:t>
      </w:r>
      <w:r>
        <w:lastRenderedPageBreak/>
        <w:t>средствами пожаротушения и оповещения о возникновении чрезвычайной ситуации;</w:t>
      </w:r>
    </w:p>
    <w:p w:rsidR="00C90487" w:rsidRDefault="00C90487">
      <w:pPr>
        <w:pStyle w:val="ConsPlusNormal"/>
        <w:spacing w:before="220"/>
        <w:ind w:firstLine="540"/>
        <w:jc w:val="both"/>
      </w:pPr>
      <w:r>
        <w:t>обеспечены доступными местами общественного пользования (туалеты) и хранения верхней одежды заявителей.</w:t>
      </w:r>
    </w:p>
    <w:p w:rsidR="00C90487" w:rsidRDefault="00C90487">
      <w:pPr>
        <w:pStyle w:val="ConsPlusNormal"/>
        <w:spacing w:before="220"/>
        <w:ind w:firstLine="540"/>
        <w:jc w:val="both"/>
      </w:pPr>
      <w:r>
        <w:t>30.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90487" w:rsidRDefault="00C90487">
      <w:pPr>
        <w:pStyle w:val="ConsPlusNormal"/>
        <w:spacing w:before="220"/>
        <w:ind w:firstLine="540"/>
        <w:jc w:val="both"/>
      </w:pPr>
      <w: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90487" w:rsidRDefault="00C90487">
      <w:pPr>
        <w:pStyle w:val="ConsPlusNormal"/>
        <w:spacing w:before="220"/>
        <w:ind w:firstLine="540"/>
        <w:jc w:val="both"/>
      </w:pPr>
      <w:r>
        <w:t>2) сопровождение инвалидов, имеющих стойкие расстройства функции зрения и самостоятельного передвижения, и оказание им помощи;</w:t>
      </w:r>
    </w:p>
    <w:p w:rsidR="00C90487" w:rsidRDefault="00C90487">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C90487" w:rsidRDefault="00C90487">
      <w:pPr>
        <w:pStyle w:val="ConsPlusNormal"/>
        <w:spacing w:before="220"/>
        <w:ind w:firstLine="540"/>
        <w:jc w:val="both"/>
      </w:pPr>
      <w: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C90487" w:rsidRDefault="00C90487">
      <w:pPr>
        <w:pStyle w:val="ConsPlusNormal"/>
        <w:spacing w:before="220"/>
        <w:ind w:firstLine="540"/>
        <w:jc w:val="both"/>
      </w:pPr>
      <w: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90487" w:rsidRDefault="00C90487">
      <w:pPr>
        <w:pStyle w:val="ConsPlusNormal"/>
        <w:spacing w:before="220"/>
        <w:ind w:firstLine="540"/>
        <w:jc w:val="both"/>
      </w:pPr>
      <w: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C90487" w:rsidRDefault="00C90487">
      <w:pPr>
        <w:pStyle w:val="ConsPlusNormal"/>
        <w:jc w:val="both"/>
      </w:pPr>
    </w:p>
    <w:p w:rsidR="00C90487" w:rsidRDefault="00C90487">
      <w:pPr>
        <w:pStyle w:val="ConsPlusTitle"/>
        <w:jc w:val="center"/>
        <w:outlineLvl w:val="2"/>
      </w:pPr>
      <w:r>
        <w:t>Показатели доступности и качества государственной услуги,</w:t>
      </w:r>
    </w:p>
    <w:p w:rsidR="00C90487" w:rsidRDefault="00C90487">
      <w:pPr>
        <w:pStyle w:val="ConsPlusTitle"/>
        <w:jc w:val="center"/>
      </w:pPr>
      <w:r>
        <w:t>в том числе количество взаимодействий заявителя</w:t>
      </w:r>
    </w:p>
    <w:p w:rsidR="00C90487" w:rsidRDefault="00C90487">
      <w:pPr>
        <w:pStyle w:val="ConsPlusTitle"/>
        <w:jc w:val="center"/>
      </w:pPr>
      <w:r>
        <w:t>с должностными лицами при предоставлении</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31. Показателями доступности предоставления государственной услуги являются:</w:t>
      </w:r>
    </w:p>
    <w:p w:rsidR="00C90487" w:rsidRDefault="00C90487">
      <w:pPr>
        <w:pStyle w:val="ConsPlusNormal"/>
        <w:spacing w:before="220"/>
        <w:ind w:firstLine="540"/>
        <w:jc w:val="both"/>
      </w:pPr>
      <w:r>
        <w:t>1) открытость, полнота и достоверность информации о порядке предоставления государственной услуги, в том числе в электронной форме, в сети Интернет, на Портале;</w:t>
      </w:r>
    </w:p>
    <w:p w:rsidR="00C90487" w:rsidRDefault="00C90487">
      <w:pPr>
        <w:pStyle w:val="ConsPlusNormal"/>
        <w:spacing w:before="220"/>
        <w:ind w:firstLine="540"/>
        <w:jc w:val="both"/>
      </w:pPr>
      <w:r>
        <w:t>2) соблюдение стандарта предоставления государственной услуги;</w:t>
      </w:r>
    </w:p>
    <w:p w:rsidR="00C90487" w:rsidRDefault="00C90487">
      <w:pPr>
        <w:pStyle w:val="ConsPlusNormal"/>
        <w:spacing w:before="220"/>
        <w:ind w:firstLine="540"/>
        <w:jc w:val="both"/>
      </w:pPr>
      <w:r>
        <w:t>3) предоставление возможности подачи заявления о предоставлении государственной услуги и документов через Портал;</w:t>
      </w:r>
    </w:p>
    <w:p w:rsidR="00C90487" w:rsidRDefault="00C90487">
      <w:pPr>
        <w:pStyle w:val="ConsPlusNormal"/>
        <w:spacing w:before="220"/>
        <w:ind w:firstLine="540"/>
        <w:jc w:val="both"/>
      </w:pPr>
      <w:r>
        <w:t>4)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C90487" w:rsidRDefault="00C90487">
      <w:pPr>
        <w:pStyle w:val="ConsPlusNormal"/>
        <w:spacing w:before="220"/>
        <w:ind w:firstLine="540"/>
        <w:jc w:val="both"/>
      </w:pPr>
      <w:r>
        <w:t>5) возможность получения государственной услуги в многофункциональном центре предоставления государственных и муниципальных услуг;</w:t>
      </w:r>
    </w:p>
    <w:p w:rsidR="00C90487" w:rsidRDefault="00C90487">
      <w:pPr>
        <w:pStyle w:val="ConsPlusNormal"/>
        <w:spacing w:before="220"/>
        <w:ind w:firstLine="540"/>
        <w:jc w:val="both"/>
      </w:pPr>
      <w:r>
        <w:t xml:space="preserve">6) возможность либо невозможность получения государственной услуги в любом </w:t>
      </w:r>
      <w:r>
        <w:lastRenderedPageBreak/>
        <w:t>территориальном подразделении органа исполнительной власти, предоставляющего государственную услугу (при наличии), по выбору заявителя (экстерриториальный принцип).</w:t>
      </w:r>
    </w:p>
    <w:p w:rsidR="00C90487" w:rsidRDefault="00C90487">
      <w:pPr>
        <w:pStyle w:val="ConsPlusNormal"/>
        <w:spacing w:before="220"/>
        <w:ind w:firstLine="540"/>
        <w:jc w:val="both"/>
      </w:pPr>
      <w:r>
        <w:t>32. Показателями качества предоставления государственной услуги являются:</w:t>
      </w:r>
    </w:p>
    <w:p w:rsidR="00C90487" w:rsidRDefault="00C90487">
      <w:pPr>
        <w:pStyle w:val="ConsPlusNormal"/>
        <w:spacing w:before="220"/>
        <w:ind w:firstLine="540"/>
        <w:jc w:val="both"/>
      </w:pPr>
      <w:r>
        <w:t>1) отсутствие очередей при приеме (выдаче) документов;</w:t>
      </w:r>
    </w:p>
    <w:p w:rsidR="00C90487" w:rsidRDefault="00C90487">
      <w:pPr>
        <w:pStyle w:val="ConsPlusNormal"/>
        <w:spacing w:before="220"/>
        <w:ind w:firstLine="540"/>
        <w:jc w:val="both"/>
      </w:pPr>
      <w:r>
        <w:t>2) отсутствие нарушений сроков предоставления государственной услуги;</w:t>
      </w:r>
    </w:p>
    <w:p w:rsidR="00C90487" w:rsidRDefault="00C90487">
      <w:pPr>
        <w:pStyle w:val="ConsPlusNormal"/>
        <w:spacing w:before="220"/>
        <w:ind w:firstLine="540"/>
        <w:jc w:val="both"/>
      </w:pPr>
      <w:r>
        <w:t>3) отсутствие обоснованных жалоб со стороны заявителей по результатам предоставления государственной услуги;</w:t>
      </w:r>
    </w:p>
    <w:p w:rsidR="00C90487" w:rsidRDefault="00C90487">
      <w:pPr>
        <w:pStyle w:val="ConsPlusNormal"/>
        <w:spacing w:before="220"/>
        <w:ind w:firstLine="540"/>
        <w:jc w:val="both"/>
      </w:pPr>
      <w:r>
        <w:t>4) компетентность уполномоченных должностных лиц органа государственной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90487" w:rsidRDefault="00C90487">
      <w:pPr>
        <w:pStyle w:val="ConsPlusNormal"/>
        <w:spacing w:before="220"/>
        <w:ind w:firstLine="540"/>
        <w:jc w:val="both"/>
      </w:pPr>
      <w:r>
        <w:t>33. Количество взаимодействий заявителя с уполномоченными должностными лицами органа исполнительной власти при предоставлении государственной услуги - 2, их общая продолжительность - 30 минут:</w:t>
      </w:r>
    </w:p>
    <w:p w:rsidR="00C90487" w:rsidRDefault="00C90487">
      <w:pPr>
        <w:pStyle w:val="ConsPlusNormal"/>
        <w:spacing w:before="220"/>
        <w:ind w:firstLine="540"/>
        <w:jc w:val="both"/>
      </w:pPr>
      <w:r>
        <w:t>при личном обращении заявителя с заявлением о предоставлении государственной услуги;</w:t>
      </w:r>
    </w:p>
    <w:p w:rsidR="00C90487" w:rsidRDefault="00C90487">
      <w:pPr>
        <w:pStyle w:val="ConsPlusNormal"/>
        <w:spacing w:before="220"/>
        <w:ind w:firstLine="540"/>
        <w:jc w:val="both"/>
      </w:pPr>
      <w:r>
        <w:t>при личном получении заявителем результата предоставления государственной услуги.</w:t>
      </w:r>
    </w:p>
    <w:p w:rsidR="00C90487" w:rsidRDefault="00C90487">
      <w:pPr>
        <w:pStyle w:val="ConsPlusNormal"/>
        <w:jc w:val="both"/>
      </w:pPr>
    </w:p>
    <w:p w:rsidR="00C90487" w:rsidRDefault="00C90487">
      <w:pPr>
        <w:pStyle w:val="ConsPlusTitle"/>
        <w:jc w:val="center"/>
        <w:outlineLvl w:val="2"/>
      </w:pPr>
      <w:r>
        <w:t>Иные требования, в том числе учитывающие особенности</w:t>
      </w:r>
    </w:p>
    <w:p w:rsidR="00C90487" w:rsidRDefault="00C90487">
      <w:pPr>
        <w:pStyle w:val="ConsPlusTitle"/>
        <w:jc w:val="center"/>
      </w:pPr>
      <w:r>
        <w:t>предоставления государственной услуги по экстерриториальному</w:t>
      </w:r>
    </w:p>
    <w:p w:rsidR="00C90487" w:rsidRDefault="00C90487">
      <w:pPr>
        <w:pStyle w:val="ConsPlusTitle"/>
        <w:jc w:val="center"/>
      </w:pPr>
      <w:r>
        <w:t>принципу и особенности предоставления государственной услуги</w:t>
      </w:r>
    </w:p>
    <w:p w:rsidR="00C90487" w:rsidRDefault="00C90487">
      <w:pPr>
        <w:pStyle w:val="ConsPlusTitle"/>
        <w:jc w:val="center"/>
      </w:pPr>
      <w:r>
        <w:t>в электронной форме</w:t>
      </w:r>
    </w:p>
    <w:p w:rsidR="00C90487" w:rsidRDefault="00C90487">
      <w:pPr>
        <w:pStyle w:val="ConsPlusNormal"/>
        <w:jc w:val="both"/>
      </w:pPr>
    </w:p>
    <w:p w:rsidR="00C90487" w:rsidRDefault="00C90487">
      <w:pPr>
        <w:pStyle w:val="ConsPlusNormal"/>
        <w:ind w:firstLine="540"/>
        <w:jc w:val="both"/>
      </w:pPr>
      <w:r>
        <w:t>34. В случае если государственная услуга предоставляется по экстерриториальному принципу, подача запросов, документов, информации, необходимых для получения государственной услуги, предоставляемой органом исполнительной власти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90487" w:rsidRDefault="00C90487">
      <w:pPr>
        <w:pStyle w:val="ConsPlusNormal"/>
        <w:spacing w:before="220"/>
        <w:ind w:firstLine="540"/>
        <w:jc w:val="both"/>
      </w:pPr>
      <w:r>
        <w:t>35. Предоставление государственной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исполнительной власти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C90487" w:rsidRDefault="00C90487">
      <w:pPr>
        <w:pStyle w:val="ConsPlusNormal"/>
        <w:spacing w:before="220"/>
        <w:ind w:firstLine="540"/>
        <w:jc w:val="both"/>
      </w:pPr>
      <w:r>
        <w:t>36.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C90487" w:rsidRDefault="00C90487">
      <w:pPr>
        <w:pStyle w:val="ConsPlusNormal"/>
        <w:spacing w:before="220"/>
        <w:ind w:firstLine="540"/>
        <w:jc w:val="both"/>
      </w:pPr>
      <w:r>
        <w:t>37.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заявлению электронных копий документов:</w:t>
      </w:r>
    </w:p>
    <w:p w:rsidR="00C90487" w:rsidRDefault="00C90487">
      <w:pPr>
        <w:pStyle w:val="ConsPlusNormal"/>
        <w:spacing w:before="220"/>
        <w:ind w:firstLine="540"/>
        <w:jc w:val="both"/>
      </w:pPr>
      <w:r>
        <w:lastRenderedPageBreak/>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90487" w:rsidRDefault="00C90487">
      <w:pPr>
        <w:pStyle w:val="ConsPlusNormal"/>
        <w:spacing w:before="220"/>
        <w:ind w:firstLine="540"/>
        <w:jc w:val="both"/>
      </w:pPr>
      <w: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0487" w:rsidRDefault="00C90487">
      <w:pPr>
        <w:pStyle w:val="ConsPlusNormal"/>
        <w:spacing w:before="220"/>
        <w:ind w:firstLine="540"/>
        <w:jc w:val="both"/>
      </w:pPr>
      <w:r>
        <w:t>При формировании запроса заявителя в электронной форме заявителю обеспечиваются:</w:t>
      </w:r>
    </w:p>
    <w:p w:rsidR="00C90487" w:rsidRDefault="00C90487">
      <w:pPr>
        <w:pStyle w:val="ConsPlusNormal"/>
        <w:spacing w:before="220"/>
        <w:ind w:firstLine="540"/>
        <w:jc w:val="both"/>
      </w:pPr>
      <w:r>
        <w:t>возможность копирования и сохранения документов, необходимых для предоставления услуги;</w:t>
      </w:r>
    </w:p>
    <w:p w:rsidR="00C90487" w:rsidRDefault="00C90487">
      <w:pPr>
        <w:pStyle w:val="ConsPlusNormal"/>
        <w:spacing w:before="220"/>
        <w:ind w:firstLine="540"/>
        <w:jc w:val="both"/>
      </w:pPr>
      <w:r>
        <w:t>возможность печати на бумажном носителе копии электронной формы запроса;</w:t>
      </w:r>
    </w:p>
    <w:p w:rsidR="00C90487" w:rsidRDefault="00C90487">
      <w:pPr>
        <w:pStyle w:val="ConsPlusNormal"/>
        <w:spacing w:before="220"/>
        <w:ind w:firstLine="540"/>
        <w:jc w:val="both"/>
      </w:pPr>
      <w: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90487" w:rsidRDefault="00C90487">
      <w:pPr>
        <w:pStyle w:val="ConsPlusNormal"/>
        <w:spacing w:before="220"/>
        <w:ind w:firstLine="540"/>
        <w:jc w:val="both"/>
      </w:pPr>
      <w: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90487" w:rsidRDefault="00C90487">
      <w:pPr>
        <w:pStyle w:val="ConsPlusNormal"/>
        <w:spacing w:before="220"/>
        <w:ind w:firstLine="540"/>
        <w:jc w:val="both"/>
      </w:pPr>
      <w:r>
        <w:t>возможность вернуться на любой из этапов заполнения электронной формы запроса без потери ранее введенной информации;</w:t>
      </w:r>
    </w:p>
    <w:p w:rsidR="00C90487" w:rsidRDefault="00C90487">
      <w:pPr>
        <w:pStyle w:val="ConsPlusNormal"/>
        <w:spacing w:before="220"/>
        <w:ind w:firstLine="540"/>
        <w:jc w:val="both"/>
      </w:pPr>
      <w: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90487" w:rsidRDefault="00C90487">
      <w:pPr>
        <w:pStyle w:val="ConsPlusNormal"/>
        <w:spacing w:before="220"/>
        <w:ind w:firstLine="540"/>
        <w:jc w:val="both"/>
      </w:pPr>
      <w:r>
        <w:t xml:space="preserve">2) при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ЭП в формате открепленной подписи (файл формата </w:t>
      </w:r>
      <w:proofErr w:type="spellStart"/>
      <w:r>
        <w:t>sig</w:t>
      </w:r>
      <w:proofErr w:type="spellEnd"/>
      <w: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90487" w:rsidRDefault="00C90487">
      <w:pPr>
        <w:pStyle w:val="ConsPlusNormal"/>
        <w:spacing w:before="220"/>
        <w:ind w:firstLine="540"/>
        <w:jc w:val="both"/>
      </w:pPr>
      <w:r>
        <w:t>38. Требования к электронным документам, представляемым заявителем для получения услуги:</w:t>
      </w:r>
    </w:p>
    <w:p w:rsidR="00C90487" w:rsidRDefault="00C90487">
      <w:pPr>
        <w:pStyle w:val="ConsPlusNormal"/>
        <w:spacing w:before="220"/>
        <w:ind w:firstLine="540"/>
        <w:jc w:val="both"/>
      </w:pPr>
      <w:r>
        <w:t xml:space="preserve">а) прилагаемые к заявлению электронные документы представляются в одном из следующих форматов - </w:t>
      </w:r>
      <w:proofErr w:type="spellStart"/>
      <w:r>
        <w:t>pdf</w:t>
      </w:r>
      <w:proofErr w:type="spellEnd"/>
      <w:r>
        <w:t xml:space="preserve">, </w:t>
      </w:r>
      <w:proofErr w:type="spellStart"/>
      <w:r>
        <w:t>jpg</w:t>
      </w:r>
      <w:proofErr w:type="spellEnd"/>
      <w:r>
        <w:t xml:space="preserve">, </w:t>
      </w:r>
      <w:proofErr w:type="spellStart"/>
      <w:r>
        <w:t>png</w:t>
      </w:r>
      <w:proofErr w:type="spellEnd"/>
      <w:r>
        <w:t>.</w:t>
      </w:r>
    </w:p>
    <w:p w:rsidR="00C90487" w:rsidRDefault="00C90487">
      <w:pPr>
        <w:pStyle w:val="ConsPlusNormal"/>
        <w:spacing w:before="220"/>
        <w:ind w:firstLine="540"/>
        <w:jc w:val="both"/>
      </w:pPr>
      <w:r>
        <w:t xml:space="preserve">В случае, когда документ состоит из нескольких файлов или документы имеют открепленные ЭП (файл формата </w:t>
      </w:r>
      <w:proofErr w:type="spellStart"/>
      <w:r>
        <w:t>sig</w:t>
      </w:r>
      <w:proofErr w:type="spellEnd"/>
      <w:r>
        <w:t xml:space="preserve">), их необходимо направлять в виде электронного архива формата </w:t>
      </w:r>
      <w:proofErr w:type="spellStart"/>
      <w:r>
        <w:t>zip</w:t>
      </w:r>
      <w:proofErr w:type="spellEnd"/>
      <w:r>
        <w:t>;</w:t>
      </w:r>
    </w:p>
    <w:p w:rsidR="00C90487" w:rsidRDefault="00C90487">
      <w:pPr>
        <w:pStyle w:val="ConsPlusNormal"/>
        <w:spacing w:before="220"/>
        <w:ind w:firstLine="540"/>
        <w:jc w:val="both"/>
      </w:pPr>
      <w:r>
        <w:t>б) в целях представления электронных документов сканирование документов на бумажном носителе осуществляется:</w:t>
      </w:r>
    </w:p>
    <w:p w:rsidR="00C90487" w:rsidRDefault="00C90487">
      <w:pPr>
        <w:pStyle w:val="ConsPlusNormal"/>
        <w:spacing w:before="220"/>
        <w:ind w:firstLine="540"/>
        <w:jc w:val="both"/>
      </w:pPr>
      <w:r>
        <w:t xml:space="preserve">непосредственно с оригинала документа в масштабе 1:1 (не допускается сканирование с копий) с разрешением 300 </w:t>
      </w:r>
      <w:proofErr w:type="spellStart"/>
      <w:r>
        <w:t>dpi</w:t>
      </w:r>
      <w:proofErr w:type="spellEnd"/>
      <w:r>
        <w:t>;</w:t>
      </w:r>
    </w:p>
    <w:p w:rsidR="00C90487" w:rsidRDefault="00C90487">
      <w:pPr>
        <w:pStyle w:val="ConsPlusNormal"/>
        <w:spacing w:before="220"/>
        <w:ind w:firstLine="540"/>
        <w:jc w:val="both"/>
      </w:pPr>
      <w:r>
        <w:t>в черно-белом режиме при отсутствии в документе графических изображений;</w:t>
      </w:r>
    </w:p>
    <w:p w:rsidR="00C90487" w:rsidRDefault="00C90487">
      <w:pPr>
        <w:pStyle w:val="ConsPlusNormal"/>
        <w:spacing w:before="220"/>
        <w:ind w:firstLine="540"/>
        <w:jc w:val="both"/>
      </w:pPr>
      <w:r>
        <w:t>в режиме полной цветопередачи при наличии в документе цветных графических изображений либо цветного текста;</w:t>
      </w:r>
    </w:p>
    <w:p w:rsidR="00C90487" w:rsidRDefault="00C90487">
      <w:pPr>
        <w:pStyle w:val="ConsPlusNormal"/>
        <w:spacing w:before="220"/>
        <w:ind w:firstLine="540"/>
        <w:jc w:val="both"/>
      </w:pPr>
      <w:r>
        <w:lastRenderedPageBreak/>
        <w:t>в режиме "оттенки серого" при наличии в документе изображений, отличных от цветного изображения;</w:t>
      </w:r>
    </w:p>
    <w:p w:rsidR="00C90487" w:rsidRDefault="00C90487">
      <w:pPr>
        <w:pStyle w:val="ConsPlusNormal"/>
        <w:spacing w:before="220"/>
        <w:ind w:firstLine="540"/>
        <w:jc w:val="both"/>
      </w:pPr>
      <w:r>
        <w:t>в) документы в электронном виде, предоставляемые юридическим лицом или индивидуальным предпринимателем, подписываются квалифицированной ЭП;</w:t>
      </w:r>
    </w:p>
    <w:p w:rsidR="00C90487" w:rsidRDefault="00C90487">
      <w:pPr>
        <w:pStyle w:val="ConsPlusNormal"/>
        <w:spacing w:before="220"/>
        <w:ind w:firstLine="540"/>
        <w:jc w:val="both"/>
      </w:pPr>
      <w:r>
        <w:t>г) наименования электронных документов должны соответствовать наименованиям документов на бумажном носителе.</w:t>
      </w:r>
    </w:p>
    <w:p w:rsidR="00C90487" w:rsidRDefault="00C90487">
      <w:pPr>
        <w:pStyle w:val="ConsPlusNormal"/>
        <w:jc w:val="both"/>
      </w:pPr>
    </w:p>
    <w:p w:rsidR="00C90487" w:rsidRDefault="00C90487">
      <w:pPr>
        <w:pStyle w:val="ConsPlusTitle"/>
        <w:jc w:val="center"/>
        <w:outlineLvl w:val="1"/>
      </w:pPr>
      <w:r>
        <w:t>III. Состав, последовательность и сроки выполнения</w:t>
      </w:r>
    </w:p>
    <w:p w:rsidR="00C90487" w:rsidRDefault="00C90487">
      <w:pPr>
        <w:pStyle w:val="ConsPlusTitle"/>
        <w:jc w:val="center"/>
      </w:pPr>
      <w:r>
        <w:t>административных процедур (действий), требования к порядку</w:t>
      </w:r>
    </w:p>
    <w:p w:rsidR="00C90487" w:rsidRDefault="00C90487">
      <w:pPr>
        <w:pStyle w:val="ConsPlusTitle"/>
        <w:jc w:val="center"/>
      </w:pPr>
      <w:r>
        <w:t>их выполнения, в том числе особенности выполнения</w:t>
      </w:r>
    </w:p>
    <w:p w:rsidR="00C90487" w:rsidRDefault="00C90487">
      <w:pPr>
        <w:pStyle w:val="ConsPlusTitle"/>
        <w:jc w:val="center"/>
      </w:pPr>
      <w:r>
        <w:t>административных процедур в электронной форме</w:t>
      </w:r>
    </w:p>
    <w:p w:rsidR="00C90487" w:rsidRDefault="00C90487">
      <w:pPr>
        <w:pStyle w:val="ConsPlusNormal"/>
        <w:jc w:val="both"/>
      </w:pPr>
    </w:p>
    <w:p w:rsidR="00C90487" w:rsidRDefault="00C90487">
      <w:pPr>
        <w:pStyle w:val="ConsPlusTitle"/>
        <w:jc w:val="center"/>
        <w:outlineLvl w:val="2"/>
      </w:pPr>
      <w:r>
        <w:t>Исчерпывающий перечень административных процедур</w:t>
      </w:r>
    </w:p>
    <w:p w:rsidR="00C90487" w:rsidRDefault="00C90487">
      <w:pPr>
        <w:pStyle w:val="ConsPlusNormal"/>
        <w:jc w:val="both"/>
      </w:pPr>
    </w:p>
    <w:p w:rsidR="00C90487" w:rsidRDefault="00C90487">
      <w:pPr>
        <w:pStyle w:val="ConsPlusNormal"/>
        <w:ind w:firstLine="540"/>
        <w:jc w:val="both"/>
      </w:pPr>
      <w:bookmarkStart w:id="13" w:name="P344"/>
      <w:bookmarkEnd w:id="13"/>
      <w:r>
        <w:t>39. Предоставление государственной услуги включает в себя выполнение следующих административных процедур:</w:t>
      </w:r>
    </w:p>
    <w:p w:rsidR="00C90487" w:rsidRDefault="00C90487">
      <w:pPr>
        <w:pStyle w:val="ConsPlusNormal"/>
        <w:spacing w:before="220"/>
        <w:ind w:firstLine="540"/>
        <w:jc w:val="both"/>
      </w:pPr>
      <w:r>
        <w:t>1) прием заявления и документов, их регистрация (принятие решения об отказе в приеме документов, необходимых для предоставления государственной услуги);</w:t>
      </w:r>
    </w:p>
    <w:p w:rsidR="00C90487" w:rsidRDefault="00C90487">
      <w:pPr>
        <w:pStyle w:val="ConsPlusNormal"/>
        <w:spacing w:before="220"/>
        <w:ind w:firstLine="540"/>
        <w:jc w:val="both"/>
      </w:pPr>
      <w:r>
        <w:t>2) направление межведомственного запроса;</w:t>
      </w:r>
    </w:p>
    <w:p w:rsidR="00C90487" w:rsidRDefault="00C90487">
      <w:pPr>
        <w:pStyle w:val="ConsPlusNormal"/>
        <w:spacing w:before="220"/>
        <w:ind w:firstLine="540"/>
        <w:jc w:val="both"/>
      </w:pPr>
      <w:r>
        <w:t>3) рассмотрение документов, представленных заявителем, ответов на межведомственные запросы, принятие решения о предоставлении государственной услуги (об отказе в предоставлении государственной услуги);</w:t>
      </w:r>
    </w:p>
    <w:p w:rsidR="00C90487" w:rsidRDefault="00C90487">
      <w:pPr>
        <w:pStyle w:val="ConsPlusNormal"/>
        <w:spacing w:before="220"/>
        <w:ind w:firstLine="540"/>
        <w:jc w:val="both"/>
      </w:pPr>
      <w:r>
        <w:t>4) выдача заявителю результата предоставления государственной услуги.</w:t>
      </w:r>
    </w:p>
    <w:p w:rsidR="00C90487" w:rsidRDefault="00C90487">
      <w:pPr>
        <w:pStyle w:val="ConsPlusNormal"/>
        <w:spacing w:before="220"/>
        <w:ind w:firstLine="540"/>
        <w:jc w:val="both"/>
      </w:pPr>
      <w:bookmarkStart w:id="14" w:name="P349"/>
      <w:bookmarkEnd w:id="14"/>
      <w:r>
        <w:t>40. При предоставлении государственной услуги в электронной форме (при подаче заявления через Портал) заявителю обеспечиваются:</w:t>
      </w:r>
    </w:p>
    <w:p w:rsidR="00C90487" w:rsidRDefault="00C90487">
      <w:pPr>
        <w:pStyle w:val="ConsPlusNormal"/>
        <w:spacing w:before="220"/>
        <w:ind w:firstLine="540"/>
        <w:jc w:val="both"/>
      </w:pPr>
      <w:r>
        <w:t>получение информации о порядке и сроках предоставления государственной услуги;</w:t>
      </w:r>
    </w:p>
    <w:p w:rsidR="00C90487" w:rsidRDefault="00C90487">
      <w:pPr>
        <w:pStyle w:val="ConsPlusNormal"/>
        <w:spacing w:before="220"/>
        <w:ind w:firstLine="540"/>
        <w:jc w:val="both"/>
      </w:pPr>
      <w:r>
        <w:t>запись на прием в МФЦ (при наличии соглашения о взаимодействии) для подачи запроса о предоставлении услуги (при наличии технической возможности) (далее - запрос);</w:t>
      </w:r>
    </w:p>
    <w:p w:rsidR="00C90487" w:rsidRDefault="00C90487">
      <w:pPr>
        <w:pStyle w:val="ConsPlusNormal"/>
        <w:spacing w:before="220"/>
        <w:ind w:firstLine="540"/>
        <w:jc w:val="both"/>
      </w:pPr>
      <w:r>
        <w:t>формирование запроса;</w:t>
      </w:r>
    </w:p>
    <w:p w:rsidR="00C90487" w:rsidRDefault="00C90487">
      <w:pPr>
        <w:pStyle w:val="ConsPlusNormal"/>
        <w:spacing w:before="220"/>
        <w:ind w:firstLine="540"/>
        <w:jc w:val="both"/>
      </w:pPr>
      <w:r>
        <w:t>прием и регистрация органом исполнительной власти запроса и иных документов, необходимых для предоставления услуги;</w:t>
      </w:r>
    </w:p>
    <w:p w:rsidR="00C90487" w:rsidRDefault="00C90487">
      <w:pPr>
        <w:pStyle w:val="ConsPlusNormal"/>
        <w:spacing w:before="220"/>
        <w:ind w:firstLine="540"/>
        <w:jc w:val="both"/>
      </w:pPr>
      <w:r>
        <w:t>получение результата предоставления услуги;</w:t>
      </w:r>
    </w:p>
    <w:p w:rsidR="00C90487" w:rsidRDefault="00C90487">
      <w:pPr>
        <w:pStyle w:val="ConsPlusNormal"/>
        <w:spacing w:before="220"/>
        <w:ind w:firstLine="540"/>
        <w:jc w:val="both"/>
      </w:pPr>
      <w:r>
        <w:t>получение сведений о ходе выполнения запроса;</w:t>
      </w:r>
    </w:p>
    <w:p w:rsidR="00C90487" w:rsidRDefault="00C90487">
      <w:pPr>
        <w:pStyle w:val="ConsPlusNormal"/>
        <w:spacing w:before="220"/>
        <w:ind w:firstLine="540"/>
        <w:jc w:val="both"/>
      </w:pPr>
      <w:r>
        <w:t>осуществление оценки качества предоставления услуги;</w:t>
      </w:r>
    </w:p>
    <w:p w:rsidR="00C90487" w:rsidRDefault="00C90487">
      <w:pPr>
        <w:pStyle w:val="ConsPlusNormal"/>
        <w:spacing w:before="220"/>
        <w:ind w:firstLine="540"/>
        <w:jc w:val="both"/>
      </w:pPr>
      <w:r>
        <w:t>досудебное (внесудебное) обжалование решений и действий (бездействия) органа исполнительной власти Оренбургской области, предоставляющего 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C90487" w:rsidRDefault="00C90487">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C90487" w:rsidRDefault="00C90487">
      <w:pPr>
        <w:pStyle w:val="ConsPlusNormal"/>
        <w:spacing w:before="220"/>
        <w:ind w:firstLine="540"/>
        <w:jc w:val="both"/>
      </w:pPr>
      <w:r>
        <w:lastRenderedPageBreak/>
        <w:t xml:space="preserve">41. Уведомление о завершении действий, предусмотренных </w:t>
      </w:r>
      <w:hyperlink w:anchor="P349" w:history="1">
        <w:r>
          <w:rPr>
            <w:color w:val="0000FF"/>
          </w:rPr>
          <w:t>пунктом 40</w:t>
        </w:r>
      </w:hyperlink>
      <w: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C90487" w:rsidRDefault="00C90487">
      <w:pPr>
        <w:pStyle w:val="ConsPlusNormal"/>
        <w:spacing w:before="220"/>
        <w:ind w:firstLine="540"/>
        <w:jc w:val="both"/>
      </w:pPr>
      <w:r>
        <w:t>При предоставлении государственной услуги в электронной форме заявителю направляются:</w:t>
      </w:r>
    </w:p>
    <w:p w:rsidR="00C90487" w:rsidRDefault="00C90487">
      <w:pPr>
        <w:pStyle w:val="ConsPlusNormal"/>
        <w:spacing w:before="220"/>
        <w:ind w:firstLine="540"/>
        <w:jc w:val="both"/>
      </w:pPr>
      <w:r>
        <w:t>а) уведомление о записи на прием в МФЦ, содержащее сведения о дате, времени и месте приема;</w:t>
      </w:r>
    </w:p>
    <w:p w:rsidR="00C90487" w:rsidRDefault="00C90487">
      <w:pPr>
        <w:pStyle w:val="ConsPlusNormal"/>
        <w:spacing w:before="220"/>
        <w:ind w:firstLine="540"/>
        <w:jc w:val="both"/>
      </w:pPr>
      <w:r>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C90487" w:rsidRDefault="00C90487">
      <w:pPr>
        <w:pStyle w:val="ConsPlusNormal"/>
        <w:spacing w:before="220"/>
        <w:ind w:firstLine="540"/>
        <w:jc w:val="both"/>
      </w:pPr>
      <w: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p>
    <w:p w:rsidR="00C90487" w:rsidRDefault="00C90487">
      <w:pPr>
        <w:pStyle w:val="ConsPlusNormal"/>
        <w:jc w:val="both"/>
      </w:pPr>
    </w:p>
    <w:p w:rsidR="00C90487" w:rsidRDefault="00C90487">
      <w:pPr>
        <w:pStyle w:val="ConsPlusTitle"/>
        <w:jc w:val="center"/>
        <w:outlineLvl w:val="2"/>
      </w:pPr>
      <w:r>
        <w:t>Прием заявления и документов, их регистрация</w:t>
      </w:r>
    </w:p>
    <w:p w:rsidR="00C90487" w:rsidRDefault="00C90487">
      <w:pPr>
        <w:pStyle w:val="ConsPlusNormal"/>
        <w:jc w:val="both"/>
      </w:pPr>
    </w:p>
    <w:p w:rsidR="00C90487" w:rsidRDefault="00C90487">
      <w:pPr>
        <w:pStyle w:val="ConsPlusNormal"/>
        <w:ind w:firstLine="540"/>
        <w:jc w:val="both"/>
      </w:pPr>
      <w:r>
        <w:t xml:space="preserve">42.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P138" w:history="1">
        <w:r>
          <w:rPr>
            <w:color w:val="0000FF"/>
          </w:rPr>
          <w:t>пунктом 12</w:t>
        </w:r>
      </w:hyperlink>
      <w:r>
        <w:t xml:space="preserve">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rsidR="00C90487" w:rsidRDefault="00C90487">
      <w:pPr>
        <w:pStyle w:val="ConsPlusNormal"/>
        <w:spacing w:before="220"/>
        <w:ind w:firstLine="540"/>
        <w:jc w:val="both"/>
      </w:pPr>
      <w:r>
        <w:t xml:space="preserve">43. Уполномоченное должностное лицо осуществляет проверку заявления и документов на наличие указанных в </w:t>
      </w:r>
      <w:hyperlink w:anchor="P181" w:history="1">
        <w:r>
          <w:rPr>
            <w:color w:val="0000FF"/>
          </w:rPr>
          <w:t>пункте 19</w:t>
        </w:r>
      </w:hyperlink>
      <w:r>
        <w:t xml:space="preserve"> Административного регламента оснований для отказа в приеме такого заявления и документов.</w:t>
      </w:r>
    </w:p>
    <w:p w:rsidR="00C90487" w:rsidRDefault="00C90487">
      <w:pPr>
        <w:pStyle w:val="ConsPlusNormal"/>
        <w:spacing w:before="220"/>
        <w:ind w:firstLine="540"/>
        <w:jc w:val="both"/>
      </w:pPr>
      <w:r>
        <w:t>44. Время выполнения административной процедуры: в течение 1-го рабочего дня со дня получения заявления о предоставлении государственной услуги.</w:t>
      </w:r>
    </w:p>
    <w:p w:rsidR="00C90487" w:rsidRDefault="00C90487">
      <w:pPr>
        <w:pStyle w:val="ConsPlusNormal"/>
        <w:spacing w:before="220"/>
        <w:ind w:firstLine="540"/>
        <w:jc w:val="both"/>
      </w:pPr>
      <w:r>
        <w:t>45. Результатом выполнения административной процедуры является:</w:t>
      </w:r>
    </w:p>
    <w:p w:rsidR="00C90487" w:rsidRDefault="00C90487">
      <w:pPr>
        <w:pStyle w:val="ConsPlusNormal"/>
        <w:spacing w:before="220"/>
        <w:ind w:firstLine="540"/>
        <w:jc w:val="both"/>
      </w:pPr>
      <w:r>
        <w:t xml:space="preserve">регистрационная запись о дате и времени принятия заявления о предоставлении государственной услуги в </w:t>
      </w:r>
      <w:hyperlink w:anchor="P730" w:history="1">
        <w:r>
          <w:rPr>
            <w:color w:val="0000FF"/>
          </w:rPr>
          <w:t>журнале</w:t>
        </w:r>
      </w:hyperlink>
      <w:r>
        <w:t xml:space="preserve"> регистрации по форме согласно приложению N 2 к Административному регламенту;</w:t>
      </w:r>
    </w:p>
    <w:p w:rsidR="00C90487" w:rsidRDefault="00C90487">
      <w:pPr>
        <w:pStyle w:val="ConsPlusNormal"/>
        <w:spacing w:before="220"/>
        <w:ind w:firstLine="540"/>
        <w:jc w:val="both"/>
      </w:pPr>
      <w:r>
        <w:t xml:space="preserve">направление заявителю решения об отказе в приеме заявления и документов с указанием причин отказа и регистрационная запись о дате и времени направления такого решения в </w:t>
      </w:r>
      <w:hyperlink w:anchor="P730" w:history="1">
        <w:r>
          <w:rPr>
            <w:color w:val="0000FF"/>
          </w:rPr>
          <w:t>журнале</w:t>
        </w:r>
      </w:hyperlink>
      <w:r>
        <w:t xml:space="preserve"> по форме согласно приложению N 2 Административного регламента.</w:t>
      </w:r>
    </w:p>
    <w:p w:rsidR="00C90487" w:rsidRDefault="00C90487">
      <w:pPr>
        <w:pStyle w:val="ConsPlusNormal"/>
        <w:jc w:val="both"/>
      </w:pPr>
    </w:p>
    <w:p w:rsidR="00C90487" w:rsidRDefault="00C90487">
      <w:pPr>
        <w:pStyle w:val="ConsPlusTitle"/>
        <w:jc w:val="center"/>
        <w:outlineLvl w:val="2"/>
      </w:pPr>
      <w:r>
        <w:t>Направление межведомственного запроса</w:t>
      </w:r>
    </w:p>
    <w:p w:rsidR="00C90487" w:rsidRDefault="00C90487">
      <w:pPr>
        <w:pStyle w:val="ConsPlusNormal"/>
        <w:jc w:val="both"/>
      </w:pPr>
    </w:p>
    <w:p w:rsidR="00C90487" w:rsidRDefault="00C90487">
      <w:pPr>
        <w:pStyle w:val="ConsPlusNormal"/>
        <w:ind w:firstLine="540"/>
        <w:jc w:val="both"/>
      </w:pPr>
      <w:r>
        <w:t xml:space="preserve">46.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65" w:history="1">
        <w:r>
          <w:rPr>
            <w:color w:val="0000FF"/>
          </w:rPr>
          <w:t>пунктом 16</w:t>
        </w:r>
      </w:hyperlink>
      <w:r>
        <w:t xml:space="preserve"> Административного регламента.</w:t>
      </w:r>
    </w:p>
    <w:p w:rsidR="00C90487" w:rsidRDefault="00C90487">
      <w:pPr>
        <w:pStyle w:val="ConsPlusNormal"/>
        <w:spacing w:before="220"/>
        <w:ind w:firstLine="540"/>
        <w:jc w:val="both"/>
      </w:pPr>
      <w:r>
        <w:t>47. Уполномоченное должностное лицо в течение 1-го рабочего дня со дня регистрации заявления о предоставлении государственной услуги направляет межведомственный запрос в следующие органы (организации):</w:t>
      </w:r>
    </w:p>
    <w:p w:rsidR="00C90487" w:rsidRDefault="00C90487">
      <w:pPr>
        <w:pStyle w:val="ConsPlusNormal"/>
        <w:spacing w:before="220"/>
        <w:ind w:firstLine="540"/>
        <w:jc w:val="both"/>
      </w:pPr>
      <w:r>
        <w:lastRenderedPageBreak/>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rsidR="00C90487" w:rsidRDefault="00C90487">
      <w:pPr>
        <w:pStyle w:val="ConsPlusNormal"/>
        <w:spacing w:before="220"/>
        <w:ind w:firstLine="540"/>
        <w:jc w:val="both"/>
      </w:pPr>
      <w:r>
        <w:t>2) органы местного самоуправления муниципальных образований Оренбургской области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90487" w:rsidRDefault="00C90487">
      <w:pPr>
        <w:pStyle w:val="ConsPlusNormal"/>
        <w:spacing w:before="220"/>
        <w:ind w:firstLine="540"/>
        <w:jc w:val="both"/>
      </w:pPr>
      <w:r>
        <w:t>3) Инспекцию государственного строительного надзора Оренбургской области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C90487" w:rsidRDefault="00C90487">
      <w:pPr>
        <w:pStyle w:val="ConsPlusNormal"/>
        <w:spacing w:before="220"/>
        <w:ind w:firstLine="540"/>
        <w:jc w:val="both"/>
      </w:pPr>
      <w:r>
        <w:t xml:space="preserve">4) Федеральный орган исполнительной власти, уполномоченный на осуществление федерального государственного строительного надзора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при строительстве, реконструкции указанных в </w:t>
      </w:r>
      <w:hyperlink r:id="rId14" w:history="1">
        <w:r>
          <w:rPr>
            <w:color w:val="0000FF"/>
          </w:rPr>
          <w:t>статье 48.1</w:t>
        </w:r>
      </w:hyperlink>
      <w:r>
        <w:t xml:space="preserve"> </w:t>
      </w:r>
      <w:proofErr w:type="spellStart"/>
      <w:r>
        <w:t>ГрК</w:t>
      </w:r>
      <w:proofErr w:type="spellEnd"/>
      <w:r>
        <w:t xml:space="preserve"> РФ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w:t>
      </w:r>
    </w:p>
    <w:p w:rsidR="00C90487" w:rsidRDefault="00C90487">
      <w:pPr>
        <w:pStyle w:val="ConsPlusNormal"/>
        <w:spacing w:before="220"/>
        <w:ind w:firstLine="540"/>
        <w:jc w:val="both"/>
      </w:pPr>
      <w:r>
        <w:t>48. Время выполнения административной процедуры: в течение 1-го рабочего дня со дня получения заявления о предоставлении государственной услуги.</w:t>
      </w:r>
    </w:p>
    <w:p w:rsidR="00C90487" w:rsidRDefault="00C90487">
      <w:pPr>
        <w:pStyle w:val="ConsPlusNormal"/>
        <w:spacing w:before="220"/>
        <w:ind w:firstLine="540"/>
        <w:jc w:val="both"/>
      </w:pPr>
      <w:r>
        <w:t>49.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C90487" w:rsidRDefault="00C90487">
      <w:pPr>
        <w:pStyle w:val="ConsPlusNormal"/>
        <w:spacing w:before="220"/>
        <w:ind w:firstLine="540"/>
        <w:jc w:val="both"/>
      </w:pPr>
      <w:r>
        <w:t>50.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C90487" w:rsidRDefault="00C90487">
      <w:pPr>
        <w:pStyle w:val="ConsPlusNormal"/>
        <w:jc w:val="both"/>
      </w:pPr>
    </w:p>
    <w:p w:rsidR="00C90487" w:rsidRDefault="00C90487">
      <w:pPr>
        <w:pStyle w:val="ConsPlusTitle"/>
        <w:jc w:val="center"/>
        <w:outlineLvl w:val="2"/>
      </w:pPr>
      <w:r>
        <w:t>Рассмотрение документов, представленных заявителем,</w:t>
      </w:r>
    </w:p>
    <w:p w:rsidR="00C90487" w:rsidRDefault="00C90487">
      <w:pPr>
        <w:pStyle w:val="ConsPlusTitle"/>
        <w:jc w:val="center"/>
      </w:pPr>
      <w:r>
        <w:t>ответов на межведомственные запросы, принятие решения</w:t>
      </w:r>
    </w:p>
    <w:p w:rsidR="00C90487" w:rsidRDefault="00C90487">
      <w:pPr>
        <w:pStyle w:val="ConsPlusTitle"/>
        <w:jc w:val="center"/>
      </w:pPr>
      <w:r>
        <w:t>о предоставлении государственной услуги (об отказе</w:t>
      </w:r>
    </w:p>
    <w:p w:rsidR="00C90487" w:rsidRDefault="00C90487">
      <w:pPr>
        <w:pStyle w:val="ConsPlusTitle"/>
        <w:jc w:val="center"/>
      </w:pPr>
      <w:r>
        <w:t>в предоставлении государственной услуги),</w:t>
      </w:r>
    </w:p>
    <w:p w:rsidR="00C90487" w:rsidRDefault="00C90487">
      <w:pPr>
        <w:pStyle w:val="ConsPlusTitle"/>
        <w:jc w:val="center"/>
      </w:pPr>
      <w:r>
        <w:t>подготовка ответа</w:t>
      </w:r>
    </w:p>
    <w:p w:rsidR="00C90487" w:rsidRDefault="00C90487">
      <w:pPr>
        <w:pStyle w:val="ConsPlusNormal"/>
        <w:jc w:val="both"/>
      </w:pPr>
    </w:p>
    <w:p w:rsidR="00C90487" w:rsidRDefault="00C90487">
      <w:pPr>
        <w:pStyle w:val="ConsPlusNormal"/>
        <w:ind w:firstLine="540"/>
        <w:jc w:val="both"/>
      </w:pPr>
      <w:r>
        <w:t>51. Основанием для начала административной процедуры является получение уполномоченным должностным лицом Управления заявления о предоставлении государственной услуги с прилагаемым пакетом документов и ответов на межведомственные запросы.</w:t>
      </w:r>
    </w:p>
    <w:p w:rsidR="00C90487" w:rsidRDefault="00C90487">
      <w:pPr>
        <w:pStyle w:val="ConsPlusNormal"/>
        <w:spacing w:before="220"/>
        <w:ind w:firstLine="540"/>
        <w:jc w:val="both"/>
      </w:pPr>
      <w:r>
        <w:t xml:space="preserve">52. Уполномоченное должностное лицо осуществляет проверку наличия установленных в </w:t>
      </w:r>
      <w:hyperlink w:anchor="P195" w:history="1">
        <w:r w:rsidRPr="00957D34">
          <w:rPr>
            <w:color w:val="0000FF"/>
          </w:rPr>
          <w:t>пункте 21</w:t>
        </w:r>
      </w:hyperlink>
      <w:r w:rsidRPr="00957D34">
        <w:t xml:space="preserve"> Административного регламента оснований для отказа в предоставлении государственной услуги и принимает решение о предоставлении либо отказе в предоставлении государственной услуги.</w:t>
      </w:r>
    </w:p>
    <w:p w:rsidR="00C90487" w:rsidRDefault="00C90487">
      <w:pPr>
        <w:pStyle w:val="ConsPlusNormal"/>
        <w:spacing w:before="220"/>
        <w:ind w:firstLine="540"/>
        <w:jc w:val="both"/>
      </w:pPr>
      <w:r>
        <w:t xml:space="preserve">53. В случае если объект капитального строительства не подлежал государственному строительному надзору, уполномоченные должностные лица обеспечивают проверку наличия и </w:t>
      </w:r>
      <w:r>
        <w:lastRenderedPageBreak/>
        <w:t>правильности оформления документов и проводят осмотр такого объекта.</w:t>
      </w:r>
    </w:p>
    <w:p w:rsidR="00C90487" w:rsidRDefault="00C90487">
      <w:pPr>
        <w:pStyle w:val="ConsPlusNormal"/>
        <w:spacing w:before="220"/>
        <w:ind w:firstLine="540"/>
        <w:jc w:val="both"/>
      </w:pPr>
      <w:r>
        <w:t>В ходе осмотра построенного, реконструированного объекта капитального строительства осуществляется проверка соответствия такого объекта:</w:t>
      </w:r>
    </w:p>
    <w:p w:rsidR="00C90487" w:rsidRDefault="00C90487">
      <w:pPr>
        <w:pStyle w:val="ConsPlusNormal"/>
        <w:spacing w:before="220"/>
        <w:ind w:firstLine="540"/>
        <w:jc w:val="both"/>
      </w:pPr>
      <w:bookmarkStart w:id="15" w:name="P396"/>
      <w:bookmarkEnd w:id="15"/>
      <w:r>
        <w:t>1) требованиям, указанным в разрешении на строительство;</w:t>
      </w:r>
    </w:p>
    <w:p w:rsidR="00C90487" w:rsidRDefault="00C90487">
      <w:pPr>
        <w:pStyle w:val="ConsPlusNormal"/>
        <w:spacing w:before="220"/>
        <w:ind w:firstLine="540"/>
        <w:jc w:val="both"/>
      </w:pPr>
      <w:bookmarkStart w:id="16" w:name="P397"/>
      <w:bookmarkEnd w:id="16"/>
      <w:r>
        <w:t>2)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 требованиям проекта планировки территории и проекта межевания территории;</w:t>
      </w:r>
    </w:p>
    <w:p w:rsidR="00C90487" w:rsidRDefault="00C90487">
      <w:pPr>
        <w:pStyle w:val="ConsPlusNormal"/>
        <w:spacing w:before="220"/>
        <w:ind w:firstLine="540"/>
        <w:jc w:val="both"/>
      </w:pPr>
      <w:bookmarkStart w:id="17" w:name="P398"/>
      <w:bookmarkEnd w:id="17"/>
      <w:r>
        <w:t>3)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C90487" w:rsidRDefault="00C90487">
      <w:pPr>
        <w:pStyle w:val="ConsPlusNormal"/>
        <w:spacing w:before="220"/>
        <w:ind w:firstLine="540"/>
        <w:jc w:val="both"/>
      </w:pPr>
      <w:bookmarkStart w:id="18" w:name="P399"/>
      <w:bookmarkEnd w:id="18"/>
      <w:r>
        <w:t>4)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rsidR="00C90487" w:rsidRDefault="00C90487">
      <w:pPr>
        <w:pStyle w:val="ConsPlusNormal"/>
        <w:spacing w:before="220"/>
        <w:ind w:firstLine="540"/>
        <w:jc w:val="both"/>
      </w:pPr>
      <w:r>
        <w:t xml:space="preserve">Результатом осмотра является подготовленный уполномоченным должностным лицом документ о соответствии (несоответствии) объекта требованиям, указанным в </w:t>
      </w:r>
      <w:hyperlink w:anchor="P396" w:history="1">
        <w:r>
          <w:rPr>
            <w:color w:val="0000FF"/>
          </w:rPr>
          <w:t>подпунктах 1</w:t>
        </w:r>
      </w:hyperlink>
      <w:r>
        <w:t xml:space="preserve">, </w:t>
      </w:r>
      <w:hyperlink w:anchor="P397" w:history="1">
        <w:r>
          <w:rPr>
            <w:color w:val="0000FF"/>
          </w:rPr>
          <w:t>2</w:t>
        </w:r>
      </w:hyperlink>
      <w:r>
        <w:t xml:space="preserve">, </w:t>
      </w:r>
      <w:hyperlink w:anchor="P398" w:history="1">
        <w:r>
          <w:rPr>
            <w:color w:val="0000FF"/>
          </w:rPr>
          <w:t>3</w:t>
        </w:r>
      </w:hyperlink>
      <w:r>
        <w:t xml:space="preserve">, </w:t>
      </w:r>
      <w:hyperlink w:anchor="P399" w:history="1">
        <w:r>
          <w:rPr>
            <w:color w:val="0000FF"/>
          </w:rPr>
          <w:t>4</w:t>
        </w:r>
      </w:hyperlink>
      <w:r>
        <w:t xml:space="preserve"> настоящего пункта.</w:t>
      </w:r>
    </w:p>
    <w:p w:rsidR="00C90487" w:rsidRPr="00650404" w:rsidRDefault="00C90487">
      <w:pPr>
        <w:pStyle w:val="ConsPlusNormal"/>
        <w:spacing w:before="220"/>
        <w:ind w:firstLine="540"/>
        <w:jc w:val="both"/>
        <w:rPr>
          <w:color w:val="FF0000"/>
        </w:rPr>
      </w:pPr>
      <w:r>
        <w:t>54. Уполномоченное должностное лицо осуществляет подготовку проекта разрешения на ввод объекта в эксплуатацию (проект отказа в выдаче разрешения на ввод объекта в эксплуатаци</w:t>
      </w:r>
      <w:r w:rsidRPr="00957D34">
        <w:t>ю</w:t>
      </w:r>
      <w:r w:rsidR="000207CD" w:rsidRPr="00957D34">
        <w:rPr>
          <w:color w:val="FF0000"/>
        </w:rPr>
        <w:t>.</w:t>
      </w:r>
    </w:p>
    <w:p w:rsidR="00C90487" w:rsidRDefault="00C90487">
      <w:pPr>
        <w:pStyle w:val="ConsPlusNormal"/>
        <w:spacing w:before="220"/>
        <w:ind w:firstLine="540"/>
        <w:jc w:val="both"/>
      </w:pPr>
      <w:bookmarkStart w:id="19" w:name="P402"/>
      <w:bookmarkEnd w:id="19"/>
      <w:r>
        <w:t>55. Подготовленный проект разрешения на ввод объекта в эксплуатацию (проект отказа в выдаче разрешения на ввод объекта в эксплуатацию) согласовывается начальником Управления и представляется руководителю органа исполнительной власти или заместителю руководителя органа исполнительной власти, курирующему Управление, для подписания.</w:t>
      </w:r>
    </w:p>
    <w:p w:rsidR="00C90487" w:rsidRDefault="00C90487">
      <w:pPr>
        <w:pStyle w:val="ConsPlusNormal"/>
        <w:spacing w:before="220"/>
        <w:ind w:firstLine="540"/>
        <w:jc w:val="both"/>
      </w:pPr>
      <w:bookmarkStart w:id="20" w:name="P403"/>
      <w:bookmarkEnd w:id="20"/>
      <w:r>
        <w:t>56. Результатом выполнения административной процедуры является подписание уполномоченным должностным лицом органа исполнительной власти разрешения на ввод объекта в эксплуатацию (отказа в выдаче разрешения на ввод объекта в эксплуатацию).</w:t>
      </w:r>
    </w:p>
    <w:p w:rsidR="00C90487" w:rsidRDefault="00C90487">
      <w:pPr>
        <w:pStyle w:val="ConsPlusNormal"/>
        <w:spacing w:before="220"/>
        <w:ind w:firstLine="540"/>
        <w:jc w:val="both"/>
      </w:pPr>
      <w:r>
        <w:t>57.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w:t>
      </w:r>
    </w:p>
    <w:p w:rsidR="00C90487" w:rsidRDefault="00C90487">
      <w:pPr>
        <w:pStyle w:val="ConsPlusNormal"/>
        <w:jc w:val="both"/>
      </w:pPr>
    </w:p>
    <w:p w:rsidR="00C90487" w:rsidRDefault="00C90487">
      <w:pPr>
        <w:pStyle w:val="ConsPlusTitle"/>
        <w:jc w:val="center"/>
        <w:outlineLvl w:val="2"/>
      </w:pPr>
      <w:r>
        <w:t>Выдача заявителю результата предоставления</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58. Основанием для начала административной процедуры является подписание руководителем органа исполнительной власти или заместителем руководителя органа исполнительной власти, курирующим Управление, разрешения на ввод объекта в эксплуатацию (отказа в выдаче разрешения на ввод объекта в эксплуатацию) (далее - документ, являющийся результатом предоставления государственной услуги).</w:t>
      </w:r>
    </w:p>
    <w:p w:rsidR="00C90487" w:rsidRDefault="00C90487">
      <w:pPr>
        <w:pStyle w:val="ConsPlusNormal"/>
        <w:spacing w:before="220"/>
        <w:ind w:firstLine="540"/>
        <w:jc w:val="both"/>
      </w:pPr>
      <w:r>
        <w:t xml:space="preserve">59. Время выполнения административной процедуры - один рабочий день с даты подписания уполномоченным должностным лицом органа исполнительной власти документа, указанного в </w:t>
      </w:r>
      <w:hyperlink w:anchor="P402" w:history="1">
        <w:r>
          <w:rPr>
            <w:color w:val="0000FF"/>
          </w:rPr>
          <w:t>пункте 55</w:t>
        </w:r>
      </w:hyperlink>
      <w:r>
        <w:t xml:space="preserve"> Административного регламента.</w:t>
      </w:r>
    </w:p>
    <w:p w:rsidR="00C90487" w:rsidRDefault="00C90487">
      <w:pPr>
        <w:pStyle w:val="ConsPlusNormal"/>
        <w:spacing w:before="220"/>
        <w:ind w:firstLine="540"/>
        <w:jc w:val="both"/>
      </w:pPr>
      <w:r>
        <w:t xml:space="preserve">60. Результатом административной процедуры является выдача заявителю (представителю заявителя) документа, являющегося результатом предоставления государственной услуги, одним </w:t>
      </w:r>
      <w:r>
        <w:lastRenderedPageBreak/>
        <w:t>из способов, указанным в заявлении:</w:t>
      </w:r>
    </w:p>
    <w:p w:rsidR="00C90487" w:rsidRDefault="00C90487">
      <w:pPr>
        <w:pStyle w:val="ConsPlusNormal"/>
        <w:spacing w:before="220"/>
        <w:ind w:firstLine="540"/>
        <w:jc w:val="both"/>
      </w:pPr>
      <w:r>
        <w:t xml:space="preserve">1) при предоставлении государственной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03" w:history="1">
        <w:r>
          <w:rPr>
            <w:color w:val="0000FF"/>
          </w:rPr>
          <w:t>пункте 56</w:t>
        </w:r>
      </w:hyperlink>
      <w:r>
        <w:t xml:space="preserve"> Административного регламента. В данном случае документы готовятся в формате </w:t>
      </w:r>
      <w:proofErr w:type="spellStart"/>
      <w:r>
        <w:t>pdf</w:t>
      </w:r>
      <w:proofErr w:type="spellEnd"/>
      <w:r>
        <w:t xml:space="preserve">, подписываются открепленной усиленной квалифицированной электронной подписью уполномоченного должностного лица органа исполнительной власти (файл формата SIG). Указанные документы в формате электронного архива </w:t>
      </w:r>
      <w:proofErr w:type="spellStart"/>
      <w:r>
        <w:t>zip</w:t>
      </w:r>
      <w:proofErr w:type="spellEnd"/>
      <w: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C90487" w:rsidRDefault="00C90487">
      <w:pPr>
        <w:pStyle w:val="ConsPlusNormal"/>
        <w:spacing w:before="220"/>
        <w:ind w:firstLine="540"/>
        <w:jc w:val="both"/>
      </w:pPr>
      <w:r>
        <w:t xml:space="preserve">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w:t>
      </w:r>
      <w:hyperlink w:anchor="P403" w:history="1">
        <w:r>
          <w:rPr>
            <w:color w:val="0000FF"/>
          </w:rPr>
          <w:t>пункте 56</w:t>
        </w:r>
      </w:hyperlink>
      <w:r>
        <w:t xml:space="preserve"> Административного регламента.</w:t>
      </w:r>
    </w:p>
    <w:p w:rsidR="00C90487" w:rsidRDefault="00C90487">
      <w:pPr>
        <w:pStyle w:val="ConsPlusNormal"/>
        <w:spacing w:before="220"/>
        <w:ind w:firstLine="540"/>
        <w:jc w:val="both"/>
      </w:pPr>
      <w:r>
        <w:t xml:space="preserve">При наличии в заявлении указания о выдаче документа, являющегося результатом предоставления государственной услуги, через МФЦ по месту представления заявления (при наличии соглашения о взаимодействии) орган исполнительной власти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24" w:history="1">
        <w:r>
          <w:rPr>
            <w:color w:val="0000FF"/>
          </w:rPr>
          <w:t>пункте 67</w:t>
        </w:r>
      </w:hyperlink>
      <w:r>
        <w:t xml:space="preserve"> Административного регламента.</w:t>
      </w:r>
    </w:p>
    <w:p w:rsidR="00C90487" w:rsidRDefault="00C90487">
      <w:pPr>
        <w:pStyle w:val="ConsPlusNormal"/>
        <w:spacing w:before="220"/>
        <w:ind w:firstLine="540"/>
        <w:jc w:val="both"/>
      </w:pPr>
      <w:r>
        <w:t>61. В случае выявления опечаток и (или) ошибок, допущенных органом исполнительной власти в документах, выданных в результате предоставления государственной услуги, заявитель имеет право обратиться с заявлением об исправлении опечаток и (или) ошибок, допущенных в выданных в результате предоставления государственной услуги документах.</w:t>
      </w:r>
    </w:p>
    <w:p w:rsidR="00C90487" w:rsidRDefault="00C90487">
      <w:pPr>
        <w:pStyle w:val="ConsPlusNormal"/>
        <w:spacing w:before="220"/>
        <w:ind w:firstLine="540"/>
        <w:jc w:val="both"/>
      </w:pPr>
      <w:r>
        <w:t>Орган исполнительной власти, предоставляющий государственную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государственной услуги документах должностное лицо органа исполнительной власти, ответственное за предоставление государственной услуги, осуществляет исправление и замену указанных документов.</w:t>
      </w:r>
    </w:p>
    <w:p w:rsidR="00C90487" w:rsidRDefault="00C90487">
      <w:pPr>
        <w:pStyle w:val="ConsPlusNormal"/>
        <w:spacing w:before="220"/>
        <w:ind w:firstLine="540"/>
        <w:jc w:val="both"/>
      </w:pPr>
      <w:r>
        <w:t>В случае отсутствия опечаток и (или) ошибок в документах, выданных в результате предоставления государственной услуги, должностное лицо органа исполнительной власти, ответственное за предоставление государственной услуги, письменно сообщает заявителю об отсутствии таких опечаток и (или) ошибок.</w:t>
      </w:r>
    </w:p>
    <w:p w:rsidR="00C90487" w:rsidRDefault="00C90487">
      <w:pPr>
        <w:pStyle w:val="ConsPlusNormal"/>
        <w:spacing w:before="220"/>
        <w:ind w:firstLine="540"/>
        <w:jc w:val="both"/>
      </w:pPr>
      <w:r>
        <w:t>62.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C90487" w:rsidRDefault="00C90487">
      <w:pPr>
        <w:pStyle w:val="ConsPlusNormal"/>
        <w:spacing w:before="220"/>
        <w:ind w:firstLine="540"/>
        <w:jc w:val="both"/>
      </w:pPr>
      <w:r>
        <w:t xml:space="preserve">63. В течение 1-го рабочего дня со дня подписания разрешения на ввод объекта в эксплуатацию уполномоченные должностные лица вносят соответствующие данные в </w:t>
      </w:r>
      <w:hyperlink w:anchor="P768" w:history="1">
        <w:r>
          <w:rPr>
            <w:color w:val="0000FF"/>
          </w:rPr>
          <w:t>Реестр</w:t>
        </w:r>
      </w:hyperlink>
      <w:r>
        <w:t xml:space="preserve"> выданных разрешений на ввод объектов в эксплуатацию на бумажном носителе по форме согласно приложению N 3 к Административному регламенту, под отдельным порядковым номером.</w:t>
      </w:r>
    </w:p>
    <w:p w:rsidR="00C90487" w:rsidRDefault="00C90487">
      <w:pPr>
        <w:pStyle w:val="ConsPlusNormal"/>
        <w:spacing w:before="220"/>
        <w:ind w:firstLine="540"/>
        <w:jc w:val="both"/>
      </w:pPr>
      <w:r>
        <w:t xml:space="preserve">64. В течение 3-х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15" w:history="1">
        <w:r>
          <w:rPr>
            <w:color w:val="0000FF"/>
          </w:rPr>
          <w:t>пункте 5.1 статьи 6</w:t>
        </w:r>
      </w:hyperlink>
      <w:r>
        <w:t xml:space="preserve"> </w:t>
      </w:r>
      <w:proofErr w:type="spellStart"/>
      <w:r>
        <w:t>ГрК</w:t>
      </w:r>
      <w:proofErr w:type="spellEnd"/>
      <w:r>
        <w:t xml:space="preserve"> РФ, или в орган исполнительной власти субъекта Российской Федерации, уполномоченный на осуществление государственного строительного </w:t>
      </w:r>
      <w:r>
        <w:lastRenderedPageBreak/>
        <w:t>надзора, в случае, если выдано разрешение на ввод в эксплуатацию иных объектов капитального строительства.</w:t>
      </w:r>
    </w:p>
    <w:p w:rsidR="00C90487" w:rsidRDefault="00C90487">
      <w:pPr>
        <w:pStyle w:val="ConsPlusNormal"/>
        <w:spacing w:before="220"/>
        <w:ind w:firstLine="540"/>
        <w:jc w:val="both"/>
      </w:pPr>
      <w:r w:rsidRPr="007A6327">
        <w:t xml:space="preserve">65. В случаях, предусмотренных </w:t>
      </w:r>
      <w:hyperlink r:id="rId16" w:history="1">
        <w:r w:rsidRPr="007A6327">
          <w:rPr>
            <w:color w:val="0000FF"/>
          </w:rPr>
          <w:t>пунктом 9 части 7 статьи 51</w:t>
        </w:r>
      </w:hyperlink>
      <w:r w:rsidRPr="007A6327">
        <w:t xml:space="preserve"> </w:t>
      </w:r>
      <w:proofErr w:type="spellStart"/>
      <w:r w:rsidRPr="007A6327">
        <w:t>ГрК</w:t>
      </w:r>
      <w:proofErr w:type="spellEnd"/>
      <w:r w:rsidRPr="007A6327">
        <w:t xml:space="preserve"> РФ, в течение трех рабочих дней со дня выдачи разрешения на ввод объекта в эксплуатацию орган,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90487" w:rsidRDefault="00C90487">
      <w:pPr>
        <w:pStyle w:val="ConsPlusNormal"/>
        <w:spacing w:before="220"/>
        <w:ind w:firstLine="540"/>
        <w:jc w:val="both"/>
      </w:pPr>
      <w:r>
        <w:t>66. В срок не позднее 5-ти рабочих дней со дня выдачи разрешения на ввод объекта в эксплуатацию уполномоченные должностные лица 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w:t>
      </w:r>
    </w:p>
    <w:p w:rsidR="00C90487" w:rsidRDefault="00C90487">
      <w:pPr>
        <w:pStyle w:val="ConsPlusNormal"/>
        <w:spacing w:before="220"/>
        <w:ind w:firstLine="540"/>
        <w:jc w:val="both"/>
      </w:pPr>
      <w:bookmarkStart w:id="21" w:name="P424"/>
      <w:bookmarkEnd w:id="21"/>
      <w:r>
        <w:t xml:space="preserve">67. В течение 5-ти рабочих дней со дня выдачи разрешения на ввод объекта в эксплуатацию уполномоченные должностные лица обеспечивают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w:t>
      </w:r>
      <w:hyperlink r:id="rId17" w:history="1">
        <w:r>
          <w:rPr>
            <w:color w:val="0000FF"/>
          </w:rPr>
          <w:t>пунктах 3</w:t>
        </w:r>
      </w:hyperlink>
      <w:r>
        <w:t xml:space="preserve">, </w:t>
      </w:r>
      <w:hyperlink r:id="rId18" w:history="1">
        <w:r>
          <w:rPr>
            <w:color w:val="0000FF"/>
          </w:rPr>
          <w:t>9</w:t>
        </w:r>
      </w:hyperlink>
      <w:r>
        <w:t xml:space="preserve"> - </w:t>
      </w:r>
      <w:hyperlink r:id="rId19" w:history="1">
        <w:r>
          <w:rPr>
            <w:color w:val="0000FF"/>
          </w:rPr>
          <w:t>9.2</w:t>
        </w:r>
      </w:hyperlink>
      <w:r>
        <w:t xml:space="preserve">, </w:t>
      </w:r>
      <w:hyperlink r:id="rId20" w:history="1">
        <w:r>
          <w:rPr>
            <w:color w:val="0000FF"/>
          </w:rPr>
          <w:t>11</w:t>
        </w:r>
      </w:hyperlink>
      <w:r>
        <w:t xml:space="preserve"> и </w:t>
      </w:r>
      <w:hyperlink r:id="rId21" w:history="1">
        <w:r>
          <w:rPr>
            <w:color w:val="0000FF"/>
          </w:rPr>
          <w:t>12 части 5 статьи 56</w:t>
        </w:r>
      </w:hyperlink>
      <w:r>
        <w:t xml:space="preserve"> </w:t>
      </w:r>
      <w:proofErr w:type="spellStart"/>
      <w:r>
        <w:t>ГрК</w:t>
      </w:r>
      <w:proofErr w:type="spellEnd"/>
      <w:r>
        <w:t xml:space="preserve">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местного самоуправления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w:t>
      </w:r>
    </w:p>
    <w:p w:rsidR="00C90487" w:rsidRDefault="00C90487">
      <w:pPr>
        <w:pStyle w:val="ConsPlusNormal"/>
        <w:jc w:val="both"/>
      </w:pPr>
    </w:p>
    <w:p w:rsidR="00C90487" w:rsidRDefault="00C90487">
      <w:pPr>
        <w:pStyle w:val="ConsPlusTitle"/>
        <w:jc w:val="center"/>
        <w:outlineLvl w:val="1"/>
      </w:pPr>
      <w:r>
        <w:t>IV. Формы контроля за предоставлением государственной услуги</w:t>
      </w:r>
    </w:p>
    <w:p w:rsidR="00C90487" w:rsidRDefault="00C90487">
      <w:pPr>
        <w:pStyle w:val="ConsPlusNormal"/>
        <w:jc w:val="both"/>
      </w:pPr>
    </w:p>
    <w:p w:rsidR="00C90487" w:rsidRDefault="00C90487">
      <w:pPr>
        <w:pStyle w:val="ConsPlusTitle"/>
        <w:jc w:val="center"/>
        <w:outlineLvl w:val="2"/>
      </w:pPr>
      <w:r>
        <w:t>Порядок осуществления текущего контроля за соблюдением</w:t>
      </w:r>
    </w:p>
    <w:p w:rsidR="00C90487" w:rsidRDefault="00C90487">
      <w:pPr>
        <w:pStyle w:val="ConsPlusTitle"/>
        <w:jc w:val="center"/>
      </w:pPr>
      <w:r>
        <w:t>и исполнением уполномоченными должностными лицами органа</w:t>
      </w:r>
    </w:p>
    <w:p w:rsidR="00C90487" w:rsidRDefault="00C90487">
      <w:pPr>
        <w:pStyle w:val="ConsPlusTitle"/>
        <w:jc w:val="center"/>
      </w:pPr>
      <w:r>
        <w:t>исполнительной власти положений Административного</w:t>
      </w:r>
    </w:p>
    <w:p w:rsidR="00C90487" w:rsidRDefault="00C90487">
      <w:pPr>
        <w:pStyle w:val="ConsPlusTitle"/>
        <w:jc w:val="center"/>
      </w:pPr>
      <w:r>
        <w:t>регламента, а также принятием ими решений</w:t>
      </w:r>
    </w:p>
    <w:p w:rsidR="00C90487" w:rsidRDefault="00C90487">
      <w:pPr>
        <w:pStyle w:val="ConsPlusNormal"/>
        <w:jc w:val="both"/>
      </w:pPr>
    </w:p>
    <w:p w:rsidR="00C90487" w:rsidRDefault="00C90487">
      <w:pPr>
        <w:pStyle w:val="ConsPlusNormal"/>
        <w:ind w:firstLine="540"/>
        <w:jc w:val="both"/>
      </w:pPr>
      <w:r>
        <w:t>68.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исполнительной власти, ответственными за предоставление государственной услуги.</w:t>
      </w:r>
    </w:p>
    <w:p w:rsidR="00C90487" w:rsidRDefault="00C90487">
      <w:pPr>
        <w:pStyle w:val="ConsPlusNormal"/>
        <w:spacing w:before="220"/>
        <w:ind w:firstLine="540"/>
        <w:jc w:val="both"/>
      </w:pPr>
      <w:r>
        <w:t>69. Текущий контроль осуществляется путем проведения руководителем соответствующего структурного подразделения органа исполнительной власти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исполнительной власти.</w:t>
      </w:r>
    </w:p>
    <w:p w:rsidR="00C90487" w:rsidRDefault="00C90487">
      <w:pPr>
        <w:pStyle w:val="ConsPlusNormal"/>
        <w:jc w:val="both"/>
      </w:pPr>
    </w:p>
    <w:p w:rsidR="00C90487" w:rsidRDefault="00C90487">
      <w:pPr>
        <w:pStyle w:val="ConsPlusTitle"/>
        <w:jc w:val="center"/>
        <w:outlineLvl w:val="2"/>
      </w:pPr>
      <w:r>
        <w:t>Порядок и периодичность осуществления плановых</w:t>
      </w:r>
    </w:p>
    <w:p w:rsidR="00C90487" w:rsidRDefault="00C90487">
      <w:pPr>
        <w:pStyle w:val="ConsPlusTitle"/>
        <w:jc w:val="center"/>
      </w:pPr>
      <w:r>
        <w:t>и внеплановых проверок полноты и качества предоставления</w:t>
      </w:r>
    </w:p>
    <w:p w:rsidR="00C90487" w:rsidRDefault="00C90487">
      <w:pPr>
        <w:pStyle w:val="ConsPlusTitle"/>
        <w:jc w:val="center"/>
      </w:pPr>
      <w:r>
        <w:t>государственной услуги, в том числе порядок и формы</w:t>
      </w:r>
    </w:p>
    <w:p w:rsidR="00C90487" w:rsidRDefault="00C90487">
      <w:pPr>
        <w:pStyle w:val="ConsPlusTitle"/>
        <w:jc w:val="center"/>
      </w:pPr>
      <w:r>
        <w:t>контроля за полнотой и качеством ее предоставления</w:t>
      </w:r>
    </w:p>
    <w:p w:rsidR="00C90487" w:rsidRDefault="00C90487">
      <w:pPr>
        <w:pStyle w:val="ConsPlusNormal"/>
        <w:jc w:val="both"/>
      </w:pPr>
    </w:p>
    <w:p w:rsidR="00C90487" w:rsidRDefault="00C90487">
      <w:pPr>
        <w:pStyle w:val="ConsPlusNormal"/>
        <w:ind w:firstLine="540"/>
        <w:jc w:val="both"/>
      </w:pPr>
      <w:r>
        <w:lastRenderedPageBreak/>
        <w:t>70. Руководитель органа исполнительной власти организует контроль предоставления государственной услуги.</w:t>
      </w:r>
    </w:p>
    <w:p w:rsidR="00C90487" w:rsidRDefault="00C90487">
      <w:pPr>
        <w:pStyle w:val="ConsPlusNormal"/>
        <w:spacing w:before="220"/>
        <w:ind w:firstLine="540"/>
        <w:jc w:val="both"/>
      </w:pPr>
      <w:r>
        <w:t>71.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90487" w:rsidRDefault="00C90487">
      <w:pPr>
        <w:pStyle w:val="ConsPlusNormal"/>
        <w:spacing w:before="220"/>
        <w:ind w:firstLine="540"/>
        <w:jc w:val="both"/>
      </w:pPr>
      <w:r>
        <w:t>72. Проверки могут быть плановыми или внеплановыми. Порядок и периодичность осуществления плановых проверок устанавливается органом исполнительной власти.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90487" w:rsidRDefault="00C90487">
      <w:pPr>
        <w:pStyle w:val="ConsPlusNormal"/>
        <w:jc w:val="both"/>
      </w:pPr>
    </w:p>
    <w:p w:rsidR="00C90487" w:rsidRDefault="00C90487">
      <w:pPr>
        <w:pStyle w:val="ConsPlusTitle"/>
        <w:jc w:val="center"/>
        <w:outlineLvl w:val="2"/>
      </w:pPr>
      <w:r>
        <w:t>Ответственность уполномоченных должностных лиц органа</w:t>
      </w:r>
    </w:p>
    <w:p w:rsidR="00C90487" w:rsidRDefault="00C90487">
      <w:pPr>
        <w:pStyle w:val="ConsPlusTitle"/>
        <w:jc w:val="center"/>
      </w:pPr>
      <w:r>
        <w:t>исполнительной власти за решения и действия (бездействие),</w:t>
      </w:r>
    </w:p>
    <w:p w:rsidR="00C90487" w:rsidRDefault="00C90487">
      <w:pPr>
        <w:pStyle w:val="ConsPlusTitle"/>
        <w:jc w:val="center"/>
      </w:pPr>
      <w:r>
        <w:t>принимаемые (осуществляемые) ими в ходе предоставления</w:t>
      </w:r>
    </w:p>
    <w:p w:rsidR="00C90487" w:rsidRDefault="00C90487">
      <w:pPr>
        <w:pStyle w:val="ConsPlusTitle"/>
        <w:jc w:val="center"/>
      </w:pPr>
      <w:r>
        <w:t>государственной услуги</w:t>
      </w:r>
    </w:p>
    <w:p w:rsidR="00C90487" w:rsidRDefault="00C90487">
      <w:pPr>
        <w:pStyle w:val="ConsPlusNormal"/>
        <w:jc w:val="both"/>
      </w:pPr>
    </w:p>
    <w:p w:rsidR="00C90487" w:rsidRDefault="00C90487">
      <w:pPr>
        <w:pStyle w:val="ConsPlusNormal"/>
        <w:ind w:firstLine="540"/>
        <w:jc w:val="both"/>
      </w:pPr>
      <w:r>
        <w:t>73. В случае выявления по результатам проверок нарушений осуществляется привлечение уполномоченных должностных лиц органа исполнительной власти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90487" w:rsidRDefault="00C90487">
      <w:pPr>
        <w:pStyle w:val="ConsPlusNormal"/>
        <w:jc w:val="both"/>
      </w:pPr>
    </w:p>
    <w:p w:rsidR="00C90487" w:rsidRDefault="00C90487">
      <w:pPr>
        <w:pStyle w:val="ConsPlusTitle"/>
        <w:jc w:val="center"/>
        <w:outlineLvl w:val="2"/>
      </w:pPr>
      <w:r>
        <w:t>Требования к порядку и формам контроля за предоставлением</w:t>
      </w:r>
    </w:p>
    <w:p w:rsidR="00C90487" w:rsidRDefault="00C90487">
      <w:pPr>
        <w:pStyle w:val="ConsPlusTitle"/>
        <w:jc w:val="center"/>
      </w:pPr>
      <w:r>
        <w:t>государственной услуги, в том числе со стороны граждан,</w:t>
      </w:r>
    </w:p>
    <w:p w:rsidR="00C90487" w:rsidRDefault="00C90487">
      <w:pPr>
        <w:pStyle w:val="ConsPlusTitle"/>
        <w:jc w:val="center"/>
      </w:pPr>
      <w:r>
        <w:t>их объединений и организаций</w:t>
      </w:r>
    </w:p>
    <w:p w:rsidR="00C90487" w:rsidRDefault="00C90487">
      <w:pPr>
        <w:pStyle w:val="ConsPlusNormal"/>
        <w:jc w:val="both"/>
      </w:pPr>
    </w:p>
    <w:p w:rsidR="00C90487" w:rsidRDefault="00C90487">
      <w:pPr>
        <w:pStyle w:val="ConsPlusNormal"/>
        <w:ind w:firstLine="540"/>
        <w:jc w:val="both"/>
      </w:pPr>
      <w:r>
        <w:t>74.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90487" w:rsidRDefault="00C90487">
      <w:pPr>
        <w:pStyle w:val="ConsPlusNormal"/>
        <w:jc w:val="both"/>
      </w:pPr>
    </w:p>
    <w:p w:rsidR="00C90487" w:rsidRDefault="00C90487">
      <w:pPr>
        <w:pStyle w:val="ConsPlusTitle"/>
        <w:jc w:val="center"/>
        <w:outlineLvl w:val="1"/>
      </w:pPr>
      <w:r>
        <w:t>V. Досудебный (внесудебный) порядок обжалования решений</w:t>
      </w:r>
    </w:p>
    <w:p w:rsidR="00C90487" w:rsidRDefault="00C90487">
      <w:pPr>
        <w:pStyle w:val="ConsPlusTitle"/>
        <w:jc w:val="center"/>
      </w:pPr>
      <w:r>
        <w:t>и действий (бездействия) органа исполнительной власти,</w:t>
      </w:r>
    </w:p>
    <w:p w:rsidR="00C90487" w:rsidRDefault="00C90487">
      <w:pPr>
        <w:pStyle w:val="ConsPlusTitle"/>
        <w:jc w:val="center"/>
      </w:pPr>
      <w:r>
        <w:t>предоставляющего государственную услугу, МФЦ, организаций,</w:t>
      </w:r>
    </w:p>
    <w:p w:rsidR="00C90487" w:rsidRDefault="00C90487">
      <w:pPr>
        <w:pStyle w:val="ConsPlusTitle"/>
        <w:jc w:val="center"/>
      </w:pPr>
      <w:r>
        <w:t>осуществляющих функции по предоставлению государственных</w:t>
      </w:r>
    </w:p>
    <w:p w:rsidR="00C90487" w:rsidRDefault="00C90487">
      <w:pPr>
        <w:pStyle w:val="ConsPlusTitle"/>
        <w:jc w:val="center"/>
      </w:pPr>
      <w:r>
        <w:t>услуг, а также их должностных лиц, государственных</w:t>
      </w:r>
    </w:p>
    <w:p w:rsidR="00C90487" w:rsidRDefault="00C90487">
      <w:pPr>
        <w:pStyle w:val="ConsPlusTitle"/>
        <w:jc w:val="center"/>
      </w:pPr>
      <w:r>
        <w:t>служащих, работников</w:t>
      </w:r>
    </w:p>
    <w:p w:rsidR="00C90487" w:rsidRDefault="00C90487">
      <w:pPr>
        <w:pStyle w:val="ConsPlusNormal"/>
        <w:jc w:val="both"/>
      </w:pPr>
    </w:p>
    <w:p w:rsidR="00C90487" w:rsidRDefault="00C90487">
      <w:pPr>
        <w:pStyle w:val="ConsPlusNormal"/>
        <w:ind w:firstLine="540"/>
        <w:jc w:val="both"/>
      </w:pPr>
      <w:r>
        <w:t>75. Информация, указанная в данном разделе, размещается на Портале.</w:t>
      </w:r>
    </w:p>
    <w:p w:rsidR="00C90487" w:rsidRDefault="00C90487">
      <w:pPr>
        <w:pStyle w:val="ConsPlusNormal"/>
        <w:jc w:val="both"/>
      </w:pPr>
    </w:p>
    <w:p w:rsidR="00C90487" w:rsidRDefault="00C90487">
      <w:pPr>
        <w:pStyle w:val="ConsPlusTitle"/>
        <w:jc w:val="center"/>
        <w:outlineLvl w:val="2"/>
      </w:pPr>
      <w:r>
        <w:t>Информация для заинтересованных лиц об их праве</w:t>
      </w:r>
    </w:p>
    <w:p w:rsidR="00C90487" w:rsidRDefault="00C90487">
      <w:pPr>
        <w:pStyle w:val="ConsPlusTitle"/>
        <w:jc w:val="center"/>
      </w:pPr>
      <w:r>
        <w:t>на досудебное (внесудебное) обжалование действий</w:t>
      </w:r>
    </w:p>
    <w:p w:rsidR="00C90487" w:rsidRDefault="00C90487">
      <w:pPr>
        <w:pStyle w:val="ConsPlusTitle"/>
        <w:jc w:val="center"/>
      </w:pPr>
      <w:r>
        <w:t>(бездействия) и (или) решений, принятых (осуществленных)</w:t>
      </w:r>
    </w:p>
    <w:p w:rsidR="00C90487" w:rsidRDefault="00C90487">
      <w:pPr>
        <w:pStyle w:val="ConsPlusTitle"/>
        <w:jc w:val="center"/>
      </w:pPr>
      <w:r>
        <w:t>в ходе предоставления государственной услуги</w:t>
      </w:r>
    </w:p>
    <w:p w:rsidR="00C90487" w:rsidRDefault="00C90487">
      <w:pPr>
        <w:pStyle w:val="ConsPlusNormal"/>
        <w:jc w:val="both"/>
      </w:pPr>
    </w:p>
    <w:p w:rsidR="00C90487" w:rsidRDefault="00C90487">
      <w:pPr>
        <w:pStyle w:val="ConsPlusNormal"/>
        <w:ind w:firstLine="540"/>
        <w:jc w:val="both"/>
      </w:pPr>
      <w:r>
        <w:t>76. В случае если заявитель считает, что в ходе предоставления государственной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90487" w:rsidRDefault="00C90487">
      <w:pPr>
        <w:pStyle w:val="ConsPlusNormal"/>
        <w:jc w:val="both"/>
      </w:pPr>
    </w:p>
    <w:p w:rsidR="00C90487" w:rsidRDefault="00C90487">
      <w:pPr>
        <w:pStyle w:val="ConsPlusTitle"/>
        <w:jc w:val="center"/>
        <w:outlineLvl w:val="2"/>
      </w:pPr>
      <w:r>
        <w:t>Органы государственной власти, органы местного</w:t>
      </w:r>
    </w:p>
    <w:p w:rsidR="00C90487" w:rsidRDefault="00C90487">
      <w:pPr>
        <w:pStyle w:val="ConsPlusTitle"/>
        <w:jc w:val="center"/>
      </w:pPr>
      <w:r>
        <w:lastRenderedPageBreak/>
        <w:t>самоуправления, организации и уполномоченные на рассмотрение</w:t>
      </w:r>
    </w:p>
    <w:p w:rsidR="00C90487" w:rsidRDefault="00C90487">
      <w:pPr>
        <w:pStyle w:val="ConsPlusTitle"/>
        <w:jc w:val="center"/>
      </w:pPr>
      <w:r>
        <w:t>жалобы лица, которым может быть направлена жалоба заявителя</w:t>
      </w:r>
    </w:p>
    <w:p w:rsidR="00C90487" w:rsidRDefault="00C90487">
      <w:pPr>
        <w:pStyle w:val="ConsPlusTitle"/>
        <w:jc w:val="center"/>
      </w:pPr>
      <w:r>
        <w:t>в досудебном (внесудебном) порядке</w:t>
      </w:r>
    </w:p>
    <w:p w:rsidR="00C90487" w:rsidRDefault="00C90487">
      <w:pPr>
        <w:pStyle w:val="ConsPlusNormal"/>
        <w:jc w:val="both"/>
      </w:pPr>
    </w:p>
    <w:p w:rsidR="00C90487" w:rsidRDefault="00C90487">
      <w:pPr>
        <w:pStyle w:val="ConsPlusNormal"/>
        <w:ind w:firstLine="540"/>
        <w:jc w:val="both"/>
      </w:pPr>
      <w:r>
        <w:t>77. Жалоба подается в орган исполнительной власти, предоставляющий государственную услугу, МФЦ либо в орган, являющийся учредителем МФЦ, а также антимонопольный орган.</w:t>
      </w:r>
    </w:p>
    <w:p w:rsidR="00C90487" w:rsidRDefault="00C90487">
      <w:pPr>
        <w:pStyle w:val="ConsPlusNormal"/>
        <w:spacing w:before="220"/>
        <w:ind w:firstLine="540"/>
        <w:jc w:val="both"/>
      </w:pPr>
      <w:r>
        <w:t>Жалобы на решения и действия (бездействие) руководителя органа исполнительной власти подаются в Правительство Оренбургской области.</w:t>
      </w:r>
    </w:p>
    <w:p w:rsidR="00C90487" w:rsidRDefault="00C90487">
      <w:pPr>
        <w:pStyle w:val="ConsPlusNormal"/>
        <w:spacing w:before="220"/>
        <w:ind w:firstLine="540"/>
        <w:jc w:val="both"/>
      </w:pPr>
      <w: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C90487" w:rsidRDefault="00C90487">
      <w:pPr>
        <w:pStyle w:val="ConsPlusNormal"/>
        <w:jc w:val="both"/>
      </w:pPr>
    </w:p>
    <w:p w:rsidR="00C90487" w:rsidRDefault="00C90487">
      <w:pPr>
        <w:pStyle w:val="ConsPlusTitle"/>
        <w:jc w:val="center"/>
        <w:outlineLvl w:val="2"/>
      </w:pPr>
      <w:r>
        <w:t>Способы информирования заявителей о порядке подачи</w:t>
      </w:r>
    </w:p>
    <w:p w:rsidR="00C90487" w:rsidRDefault="00C90487">
      <w:pPr>
        <w:pStyle w:val="ConsPlusTitle"/>
        <w:jc w:val="center"/>
      </w:pPr>
      <w:r>
        <w:t>и рассмотрения жалобы, в том числе с использованием Портала</w:t>
      </w:r>
    </w:p>
    <w:p w:rsidR="00C90487" w:rsidRDefault="00C90487">
      <w:pPr>
        <w:pStyle w:val="ConsPlusNormal"/>
        <w:jc w:val="both"/>
      </w:pPr>
    </w:p>
    <w:p w:rsidR="00C90487" w:rsidRDefault="00C90487">
      <w:pPr>
        <w:pStyle w:val="ConsPlusNormal"/>
        <w:ind w:firstLine="540"/>
        <w:jc w:val="both"/>
      </w:pPr>
      <w:r>
        <w:t>78. Информирование заявителей о порядке подачи и рассмотрения жалобы обеспечивается посредством размещения информации на стенде в месте предоставления государственной услуги, на официальном сайте органа исполнительной власти, предоставляющего государственную услугу, на Портале.</w:t>
      </w:r>
    </w:p>
    <w:p w:rsidR="00C90487" w:rsidRDefault="00C90487">
      <w:pPr>
        <w:pStyle w:val="ConsPlusNormal"/>
        <w:jc w:val="both"/>
      </w:pPr>
    </w:p>
    <w:p w:rsidR="00C90487" w:rsidRDefault="00C90487">
      <w:pPr>
        <w:pStyle w:val="ConsPlusTitle"/>
        <w:jc w:val="center"/>
        <w:outlineLvl w:val="2"/>
      </w:pPr>
      <w:r>
        <w:t>Перечень нормативных правовых актов, регулирующих порядок</w:t>
      </w:r>
    </w:p>
    <w:p w:rsidR="00C90487" w:rsidRDefault="00C90487">
      <w:pPr>
        <w:pStyle w:val="ConsPlusTitle"/>
        <w:jc w:val="center"/>
      </w:pPr>
      <w:r>
        <w:t>досудебного (внесудебного) обжалования решений и действий</w:t>
      </w:r>
    </w:p>
    <w:p w:rsidR="00C90487" w:rsidRDefault="00C90487">
      <w:pPr>
        <w:pStyle w:val="ConsPlusTitle"/>
        <w:jc w:val="center"/>
      </w:pPr>
      <w:r>
        <w:t>(бездействия) органа исполнительной власти</w:t>
      </w:r>
    </w:p>
    <w:p w:rsidR="00C90487" w:rsidRDefault="00C90487">
      <w:pPr>
        <w:pStyle w:val="ConsPlusTitle"/>
        <w:jc w:val="center"/>
      </w:pPr>
      <w:r>
        <w:t>Оренбургской области, а также его должностных лиц</w:t>
      </w:r>
    </w:p>
    <w:p w:rsidR="00C90487" w:rsidRDefault="00C90487">
      <w:pPr>
        <w:pStyle w:val="ConsPlusNormal"/>
        <w:jc w:val="both"/>
      </w:pPr>
    </w:p>
    <w:p w:rsidR="00C90487" w:rsidRDefault="00C90487">
      <w:pPr>
        <w:pStyle w:val="ConsPlusNormal"/>
        <w:ind w:firstLine="540"/>
        <w:jc w:val="both"/>
      </w:pPr>
      <w:r>
        <w:t xml:space="preserve">79. Федеральный </w:t>
      </w:r>
      <w:hyperlink r:id="rId22"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C90487" w:rsidRDefault="00344E0C">
      <w:pPr>
        <w:pStyle w:val="ConsPlusNormal"/>
        <w:spacing w:before="220"/>
        <w:ind w:firstLine="540"/>
        <w:jc w:val="both"/>
      </w:pPr>
      <w:hyperlink r:id="rId23" w:history="1">
        <w:r w:rsidR="00C90487">
          <w:rPr>
            <w:color w:val="0000FF"/>
          </w:rPr>
          <w:t>постановление</w:t>
        </w:r>
      </w:hyperlink>
      <w:r w:rsidR="00C90487">
        <w:t xml:space="preserve"> Правительства РФ от 16 августа 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90487" w:rsidRDefault="00C90487">
      <w:pPr>
        <w:pStyle w:val="ConsPlusNormal"/>
        <w:jc w:val="both"/>
      </w:pPr>
    </w:p>
    <w:p w:rsidR="00C90487" w:rsidRDefault="00C90487">
      <w:pPr>
        <w:pStyle w:val="ConsPlusNormal"/>
        <w:jc w:val="both"/>
      </w:pPr>
    </w:p>
    <w:p w:rsidR="00C90487" w:rsidRDefault="00C90487">
      <w:pPr>
        <w:pStyle w:val="ConsPlusNormal"/>
        <w:jc w:val="both"/>
      </w:pPr>
    </w:p>
    <w:p w:rsidR="00C90487" w:rsidRDefault="00C90487">
      <w:pPr>
        <w:pStyle w:val="ConsPlusNormal"/>
        <w:jc w:val="both"/>
      </w:pPr>
    </w:p>
    <w:p w:rsidR="00957D34" w:rsidRDefault="00957D34">
      <w:pPr>
        <w:pStyle w:val="ConsPlusNormal"/>
        <w:jc w:val="both"/>
      </w:pPr>
    </w:p>
    <w:p w:rsidR="00957D34" w:rsidRDefault="00957D34">
      <w:pPr>
        <w:pStyle w:val="ConsPlusNormal"/>
        <w:jc w:val="both"/>
      </w:pPr>
    </w:p>
    <w:p w:rsidR="00C90487" w:rsidRDefault="00C90487">
      <w:pPr>
        <w:pStyle w:val="ConsPlusNormal"/>
        <w:jc w:val="both"/>
      </w:pPr>
    </w:p>
    <w:p w:rsidR="00C90487" w:rsidRDefault="00C90487">
      <w:pPr>
        <w:pStyle w:val="ConsPlusNormal"/>
        <w:jc w:val="right"/>
        <w:outlineLvl w:val="1"/>
      </w:pPr>
      <w:r>
        <w:t>Приложение 1</w:t>
      </w:r>
    </w:p>
    <w:p w:rsidR="00C90487" w:rsidRDefault="00C90487">
      <w:pPr>
        <w:pStyle w:val="ConsPlusNormal"/>
        <w:jc w:val="right"/>
      </w:pPr>
      <w:r>
        <w:t>к Административному регламенту</w:t>
      </w:r>
    </w:p>
    <w:p w:rsidR="00C90487" w:rsidRDefault="00C90487">
      <w:pPr>
        <w:spacing w:after="1"/>
      </w:pPr>
    </w:p>
    <w:p w:rsidR="00C90487" w:rsidRDefault="00C90487">
      <w:pPr>
        <w:pStyle w:val="ConsPlusNormal"/>
        <w:jc w:val="both"/>
      </w:pPr>
    </w:p>
    <w:p w:rsidR="00C90487" w:rsidRDefault="00C90487">
      <w:pPr>
        <w:pStyle w:val="ConsPlusNonformat"/>
        <w:jc w:val="both"/>
      </w:pPr>
      <w:r>
        <w:t xml:space="preserve">                             Министру строительства, жилищно-коммунального,</w:t>
      </w:r>
    </w:p>
    <w:p w:rsidR="00C90487" w:rsidRDefault="00C90487">
      <w:pPr>
        <w:pStyle w:val="ConsPlusNonformat"/>
        <w:jc w:val="both"/>
      </w:pPr>
      <w:r>
        <w:t xml:space="preserve">                             дорожного хозяйства и транспорта</w:t>
      </w:r>
    </w:p>
    <w:p w:rsidR="00C90487" w:rsidRDefault="00C90487">
      <w:pPr>
        <w:pStyle w:val="ConsPlusNonformat"/>
        <w:jc w:val="both"/>
      </w:pPr>
      <w:r>
        <w:t xml:space="preserve">                             Оренбургской области</w:t>
      </w:r>
    </w:p>
    <w:p w:rsidR="00C90487" w:rsidRDefault="00C90487">
      <w:pPr>
        <w:pStyle w:val="ConsPlusNonformat"/>
        <w:jc w:val="both"/>
      </w:pPr>
      <w:r>
        <w:t xml:space="preserve">                             Сведения о заявителе:</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(Ф.И.О. физического лица (в том числе</w:t>
      </w:r>
    </w:p>
    <w:p w:rsidR="00C90487" w:rsidRDefault="00C90487">
      <w:pPr>
        <w:pStyle w:val="ConsPlusNonformat"/>
        <w:jc w:val="both"/>
      </w:pPr>
      <w:r>
        <w:lastRenderedPageBreak/>
        <w:t xml:space="preserve">                                 физического лица, зарегистрированного</w:t>
      </w:r>
    </w:p>
    <w:p w:rsidR="00C90487" w:rsidRDefault="00C90487">
      <w:pPr>
        <w:pStyle w:val="ConsPlusNonformat"/>
        <w:jc w:val="both"/>
      </w:pPr>
      <w:r>
        <w:t xml:space="preserve">                              в качестве индивидуального предпринимателя)</w:t>
      </w:r>
    </w:p>
    <w:p w:rsidR="00C90487" w:rsidRDefault="00C90487">
      <w:pPr>
        <w:pStyle w:val="ConsPlusNonformat"/>
        <w:jc w:val="both"/>
      </w:pPr>
      <w:r>
        <w:t xml:space="preserve">                                    полное наименование организации</w:t>
      </w:r>
    </w:p>
    <w:p w:rsidR="00C90487" w:rsidRDefault="00C90487">
      <w:pPr>
        <w:pStyle w:val="ConsPlusNonformat"/>
        <w:jc w:val="both"/>
      </w:pPr>
      <w:r>
        <w:t xml:space="preserve">                             и организационно-правовой формы юридического</w:t>
      </w:r>
    </w:p>
    <w:p w:rsidR="00C90487" w:rsidRDefault="00C90487">
      <w:pPr>
        <w:pStyle w:val="ConsPlusNonformat"/>
        <w:jc w:val="both"/>
      </w:pPr>
      <w:r>
        <w:t xml:space="preserve">                                  лица) в лице: (для юридических лиц)</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(Ф.И.О. руководителя или иного</w:t>
      </w:r>
    </w:p>
    <w:p w:rsidR="00C90487" w:rsidRDefault="00C90487">
      <w:pPr>
        <w:pStyle w:val="ConsPlusNonformat"/>
        <w:jc w:val="both"/>
      </w:pPr>
      <w:r>
        <w:t xml:space="preserve">                                        уполномоченного лица)</w:t>
      </w:r>
    </w:p>
    <w:p w:rsidR="00C90487" w:rsidRDefault="00C90487">
      <w:pPr>
        <w:pStyle w:val="ConsPlusNonformat"/>
        <w:jc w:val="both"/>
      </w:pPr>
      <w:r>
        <w:t xml:space="preserve">                             Документ, удостоверяющий личность:</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(вид документа, серия, номер)</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(кем, когда выдан) - для физических лиц</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Сведения о государственной регистрации</w:t>
      </w:r>
    </w:p>
    <w:p w:rsidR="00C90487" w:rsidRDefault="00C90487">
      <w:pPr>
        <w:pStyle w:val="ConsPlusNonformat"/>
        <w:jc w:val="both"/>
      </w:pPr>
      <w:r>
        <w:t xml:space="preserve">                             юридического лица (индивидуального</w:t>
      </w:r>
    </w:p>
    <w:p w:rsidR="00C90487" w:rsidRDefault="00C90487">
      <w:pPr>
        <w:pStyle w:val="ConsPlusNonformat"/>
        <w:jc w:val="both"/>
      </w:pPr>
      <w:r>
        <w:t xml:space="preserve">                             предпринимателя):</w:t>
      </w:r>
    </w:p>
    <w:p w:rsidR="00C90487" w:rsidRDefault="00C90487">
      <w:pPr>
        <w:pStyle w:val="ConsPlusNonformat"/>
        <w:jc w:val="both"/>
      </w:pPr>
      <w:r>
        <w:t xml:space="preserve">                             ОГРН (ОГРНИП) _______________________________</w:t>
      </w:r>
    </w:p>
    <w:p w:rsidR="00C90487" w:rsidRDefault="00C90487">
      <w:pPr>
        <w:pStyle w:val="ConsPlusNonformat"/>
        <w:jc w:val="both"/>
      </w:pPr>
      <w:r>
        <w:t xml:space="preserve">                             ИНН _________________________________________</w:t>
      </w:r>
    </w:p>
    <w:p w:rsidR="00C90487" w:rsidRDefault="00C90487">
      <w:pPr>
        <w:pStyle w:val="ConsPlusNonformat"/>
        <w:jc w:val="both"/>
      </w:pPr>
      <w:r>
        <w:t xml:space="preserve">                             Контактная информация:</w:t>
      </w:r>
    </w:p>
    <w:p w:rsidR="00C90487" w:rsidRDefault="00C90487">
      <w:pPr>
        <w:pStyle w:val="ConsPlusNonformat"/>
        <w:jc w:val="both"/>
      </w:pPr>
      <w:r>
        <w:t xml:space="preserve">                             тел. ________________________________________</w:t>
      </w:r>
    </w:p>
    <w:p w:rsidR="00C90487" w:rsidRDefault="00C90487">
      <w:pPr>
        <w:pStyle w:val="ConsPlusNonformat"/>
        <w:jc w:val="both"/>
      </w:pPr>
      <w:r>
        <w:t xml:space="preserve">                             эл. почта ___________________________________</w:t>
      </w:r>
    </w:p>
    <w:p w:rsidR="00C90487" w:rsidRDefault="00C90487">
      <w:pPr>
        <w:pStyle w:val="ConsPlusNonformat"/>
        <w:jc w:val="both"/>
      </w:pPr>
      <w:r>
        <w:t xml:space="preserve">                             адрес места нахождения (регистрации):</w:t>
      </w:r>
    </w:p>
    <w:p w:rsidR="00C90487" w:rsidRDefault="00C90487">
      <w:pPr>
        <w:pStyle w:val="ConsPlusNonformat"/>
        <w:jc w:val="both"/>
      </w:pPr>
      <w:r>
        <w:t xml:space="preserve">                             _____________________________________________</w:t>
      </w:r>
    </w:p>
    <w:p w:rsidR="00C90487" w:rsidRDefault="00C90487">
      <w:pPr>
        <w:pStyle w:val="ConsPlusNonformat"/>
        <w:jc w:val="both"/>
      </w:pPr>
      <w:r>
        <w:t xml:space="preserve">                             _____________________________________________</w:t>
      </w:r>
    </w:p>
    <w:p w:rsidR="00C90487" w:rsidRDefault="00C90487">
      <w:pPr>
        <w:pStyle w:val="ConsPlusNonformat"/>
        <w:jc w:val="both"/>
      </w:pPr>
    </w:p>
    <w:p w:rsidR="00C90487" w:rsidRDefault="00C90487">
      <w:pPr>
        <w:pStyle w:val="ConsPlusNonformat"/>
        <w:jc w:val="both"/>
      </w:pPr>
      <w:bookmarkStart w:id="22" w:name="P539"/>
      <w:bookmarkEnd w:id="22"/>
      <w:r>
        <w:t xml:space="preserve">                                 Заявление</w:t>
      </w:r>
    </w:p>
    <w:p w:rsidR="00C90487" w:rsidRDefault="00C90487">
      <w:pPr>
        <w:pStyle w:val="ConsPlusNonformat"/>
        <w:jc w:val="both"/>
      </w:pPr>
      <w:r>
        <w:t xml:space="preserve">          о выдаче разрешения на ввод объекта в эксплуатацию</w:t>
      </w:r>
    </w:p>
    <w:p w:rsidR="00C90487" w:rsidRDefault="00C90487">
      <w:pPr>
        <w:pStyle w:val="ConsPlusNonformat"/>
        <w:jc w:val="both"/>
      </w:pPr>
    </w:p>
    <w:p w:rsidR="00C90487" w:rsidRDefault="00C90487">
      <w:pPr>
        <w:pStyle w:val="ConsPlusNonformat"/>
        <w:jc w:val="both"/>
      </w:pPr>
      <w:r>
        <w:t xml:space="preserve">    1.  В  соответствии со </w:t>
      </w:r>
      <w:hyperlink r:id="rId24" w:history="1">
        <w:r>
          <w:rPr>
            <w:color w:val="0000FF"/>
          </w:rPr>
          <w:t>статьей 55</w:t>
        </w:r>
      </w:hyperlink>
      <w:r>
        <w:t xml:space="preserve"> Градостроительного кодекса Российской</w:t>
      </w:r>
    </w:p>
    <w:p w:rsidR="00C90487" w:rsidRDefault="00C90487">
      <w:pPr>
        <w:pStyle w:val="ConsPlusNonformat"/>
        <w:jc w:val="both"/>
      </w:pPr>
      <w:r>
        <w:t>Федерации прошу выдать разрешение на:</w:t>
      </w:r>
    </w:p>
    <w:p w:rsidR="00C90487" w:rsidRDefault="00C90487">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14"/>
        <w:gridCol w:w="1375"/>
        <w:gridCol w:w="1354"/>
      </w:tblGrid>
      <w:tr w:rsidR="00C90487">
        <w:tc>
          <w:tcPr>
            <w:tcW w:w="6293" w:type="dxa"/>
            <w:gridSpan w:val="2"/>
            <w:tcBorders>
              <w:top w:val="nil"/>
              <w:left w:val="nil"/>
            </w:tcBorders>
          </w:tcPr>
          <w:p w:rsidR="00C90487" w:rsidRDefault="00C90487">
            <w:pPr>
              <w:pStyle w:val="ConsPlusNormal"/>
            </w:pPr>
          </w:p>
        </w:tc>
        <w:tc>
          <w:tcPr>
            <w:tcW w:w="1375" w:type="dxa"/>
          </w:tcPr>
          <w:p w:rsidR="00C90487" w:rsidRDefault="00C90487">
            <w:pPr>
              <w:pStyle w:val="ConsPlusNormal"/>
            </w:pPr>
            <w:r>
              <w:t>в полном объеме</w:t>
            </w:r>
          </w:p>
        </w:tc>
        <w:tc>
          <w:tcPr>
            <w:tcW w:w="1354" w:type="dxa"/>
          </w:tcPr>
          <w:p w:rsidR="00C90487" w:rsidRDefault="00C90487">
            <w:pPr>
              <w:pStyle w:val="ConsPlusNormal"/>
            </w:pPr>
            <w:r>
              <w:t>отдельного этапа</w:t>
            </w:r>
          </w:p>
        </w:tc>
      </w:tr>
      <w:tr w:rsidR="00C90487">
        <w:tblPrEx>
          <w:tblBorders>
            <w:left w:val="single" w:sz="4" w:space="0" w:color="auto"/>
          </w:tblBorders>
        </w:tblPrEx>
        <w:tc>
          <w:tcPr>
            <w:tcW w:w="6293" w:type="dxa"/>
            <w:gridSpan w:val="2"/>
          </w:tcPr>
          <w:p w:rsidR="00C90487" w:rsidRDefault="00C90487">
            <w:pPr>
              <w:pStyle w:val="ConsPlusNormal"/>
            </w:pPr>
            <w:r>
              <w:t>ввод объекта в эксплуатацию</w:t>
            </w:r>
          </w:p>
        </w:tc>
        <w:tc>
          <w:tcPr>
            <w:tcW w:w="1375" w:type="dxa"/>
          </w:tcPr>
          <w:p w:rsidR="00C90487" w:rsidRDefault="00C90487">
            <w:pPr>
              <w:pStyle w:val="ConsPlusNormal"/>
            </w:pPr>
          </w:p>
        </w:tc>
        <w:tc>
          <w:tcPr>
            <w:tcW w:w="1354" w:type="dxa"/>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Наименование объекта капитального строительства (этапа) в соответствии с утвержденной застройщиком проектной документацией</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Адрес объекта в соответствии с государственным адресным реестром, с указанием реквизитов документов о присвоении, об изменении адреса (при наличии)</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Кадастровый номер реконструируемого объекта</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Кадастровый номер земельного участка (земельных участков) (указываются кадастровые номера всех земельных участков)</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 xml:space="preserve">Право пользования землей закреплено (номер, дата договора аренды земельного участка, свидетельства о праве собственности </w:t>
            </w:r>
            <w:r>
              <w:lastRenderedPageBreak/>
              <w:t>на объект недвижимости и т.д.)</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lastRenderedPageBreak/>
              <w:t>Заключение органа государственного строительного надзора (указываются реквизиты решения об утверждении)</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Заключение федерального государственного экологического надзора (при наличии) (указываются реквизиты решения об утверждении)</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Технический план объекта капитального строительства (дата подготовки технического плана, фамилия, имя, отчество (при наличии) кадастрового инженера, его подготовившего)</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(указываются в случае подачи заявления о выдаче разрешения на ввод объекта в эксплуатацию в отношении этапа строительства, реконструкции объекта капитального строительства)</w:t>
            </w:r>
          </w:p>
        </w:tc>
        <w:tc>
          <w:tcPr>
            <w:tcW w:w="4543" w:type="dxa"/>
            <w:gridSpan w:val="3"/>
          </w:tcPr>
          <w:p w:rsidR="00C90487" w:rsidRDefault="00C90487">
            <w:pPr>
              <w:pStyle w:val="ConsPlusNormal"/>
            </w:pPr>
          </w:p>
        </w:tc>
      </w:tr>
      <w:tr w:rsidR="00C90487">
        <w:tblPrEx>
          <w:tblBorders>
            <w:left w:val="single" w:sz="4" w:space="0" w:color="auto"/>
          </w:tblBorders>
        </w:tblPrEx>
        <w:tc>
          <w:tcPr>
            <w:tcW w:w="9022" w:type="dxa"/>
            <w:gridSpan w:val="4"/>
          </w:tcPr>
          <w:p w:rsidR="00C90487" w:rsidRDefault="00C90487">
            <w:pPr>
              <w:pStyle w:val="ConsPlusNormal"/>
            </w:pPr>
            <w:r>
              <w:t>Строительство осуществлялось на основании:</w:t>
            </w:r>
          </w:p>
        </w:tc>
      </w:tr>
      <w:tr w:rsidR="00C90487">
        <w:tblPrEx>
          <w:tblBorders>
            <w:left w:val="single" w:sz="4" w:space="0" w:color="auto"/>
          </w:tblBorders>
        </w:tblPrEx>
        <w:tc>
          <w:tcPr>
            <w:tcW w:w="4479" w:type="dxa"/>
          </w:tcPr>
          <w:p w:rsidR="00C90487" w:rsidRDefault="00C90487">
            <w:pPr>
              <w:pStyle w:val="ConsPlusNormal"/>
            </w:pPr>
            <w:r>
              <w:t>градостроительного плана земельного участка (номер и дата, кем выдан)</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проекта планировки и проекта межевания территории в отношении линейных объектов (дата и номер решения об утверждении проекта планировки и проекта межевания территории, кем принято решение)</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проектной документации объекта капитального строительства (реквизиты проектной документации, наименование организации, разработавшей проектную документацию)</w:t>
            </w:r>
          </w:p>
        </w:tc>
        <w:tc>
          <w:tcPr>
            <w:tcW w:w="4543" w:type="dxa"/>
            <w:gridSpan w:val="3"/>
          </w:tcPr>
          <w:p w:rsidR="00C90487" w:rsidRDefault="00C90487">
            <w:pPr>
              <w:pStyle w:val="ConsPlusNormal"/>
            </w:pPr>
          </w:p>
        </w:tc>
      </w:tr>
      <w:tr w:rsidR="00C90487">
        <w:tblPrEx>
          <w:tblBorders>
            <w:left w:val="single" w:sz="4" w:space="0" w:color="auto"/>
          </w:tblBorders>
        </w:tblPrEx>
        <w:tc>
          <w:tcPr>
            <w:tcW w:w="9022" w:type="dxa"/>
            <w:gridSpan w:val="4"/>
          </w:tcPr>
          <w:p w:rsidR="00C90487" w:rsidRDefault="00C90487">
            <w:pPr>
              <w:pStyle w:val="ConsPlusNormal"/>
            </w:pPr>
            <w:r>
              <w:t>Дополнительно информируем:</w:t>
            </w:r>
          </w:p>
        </w:tc>
      </w:tr>
      <w:tr w:rsidR="00C90487">
        <w:tblPrEx>
          <w:tblBorders>
            <w:left w:val="single" w:sz="4" w:space="0" w:color="auto"/>
          </w:tblBorders>
        </w:tblPrEx>
        <w:tc>
          <w:tcPr>
            <w:tcW w:w="4479" w:type="dxa"/>
          </w:tcPr>
          <w:p w:rsidR="00C90487" w:rsidRDefault="00C90487">
            <w:pPr>
              <w:pStyle w:val="ConsPlusNormal"/>
            </w:pPr>
            <w:r>
              <w:t>Финансирование строительства (реконструкции) осуществлялось: (за счет каких средств, бюджетных или собственных)</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Работы производились в соответствии с договором: (реквизиты договора, наименование организации, юридический и почтовый адреса, номер телефона)</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t xml:space="preserve">Право выполнения строительно-монтажных </w:t>
            </w:r>
            <w:r>
              <w:lastRenderedPageBreak/>
              <w:t>работ закреплено: (реквизиты, наименование документа и уполномоченной организации, его выдавшей)</w:t>
            </w:r>
          </w:p>
        </w:tc>
        <w:tc>
          <w:tcPr>
            <w:tcW w:w="4543" w:type="dxa"/>
            <w:gridSpan w:val="3"/>
          </w:tcPr>
          <w:p w:rsidR="00C90487" w:rsidRDefault="00C90487">
            <w:pPr>
              <w:pStyle w:val="ConsPlusNormal"/>
            </w:pPr>
          </w:p>
        </w:tc>
      </w:tr>
      <w:tr w:rsidR="00C90487">
        <w:tblPrEx>
          <w:tblBorders>
            <w:left w:val="single" w:sz="4" w:space="0" w:color="auto"/>
          </w:tblBorders>
        </w:tblPrEx>
        <w:tc>
          <w:tcPr>
            <w:tcW w:w="4479" w:type="dxa"/>
          </w:tcPr>
          <w:p w:rsidR="00C90487" w:rsidRDefault="00C90487">
            <w:pPr>
              <w:pStyle w:val="ConsPlusNormal"/>
            </w:pPr>
            <w:r>
              <w:lastRenderedPageBreak/>
              <w:t>Строительный контроль в соответствии договором осуществлялся (реквизиты договора, наименование организации, почтовый адрес, номер телефона)</w:t>
            </w:r>
          </w:p>
        </w:tc>
        <w:tc>
          <w:tcPr>
            <w:tcW w:w="4543" w:type="dxa"/>
            <w:gridSpan w:val="3"/>
          </w:tcPr>
          <w:p w:rsidR="00C90487" w:rsidRDefault="00C90487">
            <w:pPr>
              <w:pStyle w:val="ConsPlusNormal"/>
            </w:pPr>
          </w:p>
        </w:tc>
      </w:tr>
    </w:tbl>
    <w:p w:rsidR="00C90487" w:rsidRDefault="00C90487">
      <w:pPr>
        <w:pStyle w:val="ConsPlusNormal"/>
        <w:jc w:val="both"/>
      </w:pPr>
    </w:p>
    <w:p w:rsidR="00C90487" w:rsidRDefault="00C90487">
      <w:pPr>
        <w:pStyle w:val="ConsPlusNormal"/>
        <w:ind w:firstLine="540"/>
        <w:jc w:val="both"/>
      </w:pPr>
      <w:r>
        <w:t>Краткие характеристики линейного объекта</w:t>
      </w:r>
    </w:p>
    <w:p w:rsidR="00C90487" w:rsidRDefault="00C904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417"/>
        <w:gridCol w:w="1247"/>
        <w:gridCol w:w="1531"/>
      </w:tblGrid>
      <w:tr w:rsidR="00C90487">
        <w:tc>
          <w:tcPr>
            <w:tcW w:w="4876" w:type="dxa"/>
          </w:tcPr>
          <w:p w:rsidR="00C90487" w:rsidRDefault="00C90487">
            <w:pPr>
              <w:pStyle w:val="ConsPlusNormal"/>
              <w:jc w:val="center"/>
            </w:pPr>
            <w:r>
              <w:t>Наименование показателя</w:t>
            </w:r>
          </w:p>
        </w:tc>
        <w:tc>
          <w:tcPr>
            <w:tcW w:w="1417" w:type="dxa"/>
          </w:tcPr>
          <w:p w:rsidR="00C90487" w:rsidRDefault="00C90487">
            <w:pPr>
              <w:pStyle w:val="ConsPlusNormal"/>
              <w:jc w:val="center"/>
            </w:pPr>
            <w:r>
              <w:t>Единица измерения</w:t>
            </w:r>
          </w:p>
        </w:tc>
        <w:tc>
          <w:tcPr>
            <w:tcW w:w="1247" w:type="dxa"/>
          </w:tcPr>
          <w:p w:rsidR="00C90487" w:rsidRDefault="00C90487">
            <w:pPr>
              <w:pStyle w:val="ConsPlusNormal"/>
              <w:jc w:val="center"/>
            </w:pPr>
            <w:r>
              <w:t>По проекту</w:t>
            </w:r>
          </w:p>
        </w:tc>
        <w:tc>
          <w:tcPr>
            <w:tcW w:w="1531" w:type="dxa"/>
          </w:tcPr>
          <w:p w:rsidR="00C90487" w:rsidRDefault="00C90487">
            <w:pPr>
              <w:pStyle w:val="ConsPlusNormal"/>
              <w:jc w:val="center"/>
            </w:pPr>
            <w:r>
              <w:t>Фактически</w:t>
            </w:r>
          </w:p>
        </w:tc>
      </w:tr>
      <w:tr w:rsidR="00C90487">
        <w:tc>
          <w:tcPr>
            <w:tcW w:w="4876" w:type="dxa"/>
          </w:tcPr>
          <w:p w:rsidR="00C90487" w:rsidRDefault="00C90487">
            <w:pPr>
              <w:pStyle w:val="ConsPlusNormal"/>
            </w:pPr>
            <w:r>
              <w:t>Категория (класс)</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r w:rsidR="00C90487">
        <w:tc>
          <w:tcPr>
            <w:tcW w:w="4876" w:type="dxa"/>
          </w:tcPr>
          <w:p w:rsidR="00C90487" w:rsidRDefault="00C90487">
            <w:pPr>
              <w:pStyle w:val="ConsPlusNormal"/>
            </w:pPr>
            <w:r>
              <w:t>Протяженность</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r w:rsidR="00C90487">
        <w:tc>
          <w:tcPr>
            <w:tcW w:w="4876" w:type="dxa"/>
          </w:tcPr>
          <w:p w:rsidR="00C90487" w:rsidRDefault="00C90487">
            <w:pPr>
              <w:pStyle w:val="ConsPlusNormal"/>
            </w:pPr>
            <w:r>
              <w:t>Мощность (пропускная способность, грузооборот, интенсивность движения)</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r w:rsidR="00C90487">
        <w:tc>
          <w:tcPr>
            <w:tcW w:w="4876" w:type="dxa"/>
          </w:tcPr>
          <w:p w:rsidR="00C90487" w:rsidRDefault="00C90487">
            <w:pPr>
              <w:pStyle w:val="ConsPlusNormal"/>
            </w:pPr>
            <w:r>
              <w:t>Диаметры и количество трубопроводов, характеристики материалов труб</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r w:rsidR="00C90487">
        <w:tc>
          <w:tcPr>
            <w:tcW w:w="4876" w:type="dxa"/>
          </w:tcPr>
          <w:p w:rsidR="00C90487" w:rsidRDefault="00C90487">
            <w:pPr>
              <w:pStyle w:val="ConsPlusNormal"/>
            </w:pPr>
            <w:r>
              <w:t>Тип (КЛ, ВЛ, КВЛ), уровень напряжения линий электропередачи</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r w:rsidR="00C90487">
        <w:tc>
          <w:tcPr>
            <w:tcW w:w="4876" w:type="dxa"/>
          </w:tcPr>
          <w:p w:rsidR="00C90487" w:rsidRDefault="00C90487">
            <w:pPr>
              <w:pStyle w:val="ConsPlusNormal"/>
            </w:pPr>
            <w:r>
              <w:t>Перечень конструктивных элементов, оказывающих влияние на безопасность</w:t>
            </w:r>
          </w:p>
        </w:tc>
        <w:tc>
          <w:tcPr>
            <w:tcW w:w="1417" w:type="dxa"/>
          </w:tcPr>
          <w:p w:rsidR="00C90487" w:rsidRDefault="00C90487">
            <w:pPr>
              <w:pStyle w:val="ConsPlusNormal"/>
            </w:pPr>
          </w:p>
        </w:tc>
        <w:tc>
          <w:tcPr>
            <w:tcW w:w="1247" w:type="dxa"/>
          </w:tcPr>
          <w:p w:rsidR="00C90487" w:rsidRDefault="00C90487">
            <w:pPr>
              <w:pStyle w:val="ConsPlusNormal"/>
            </w:pPr>
          </w:p>
        </w:tc>
        <w:tc>
          <w:tcPr>
            <w:tcW w:w="1531" w:type="dxa"/>
          </w:tcPr>
          <w:p w:rsidR="00C90487" w:rsidRDefault="00C90487">
            <w:pPr>
              <w:pStyle w:val="ConsPlusNormal"/>
            </w:pPr>
          </w:p>
        </w:tc>
      </w:tr>
    </w:tbl>
    <w:p w:rsidR="00C90487" w:rsidRDefault="00C90487">
      <w:pPr>
        <w:pStyle w:val="ConsPlusNormal"/>
        <w:jc w:val="both"/>
      </w:pPr>
    </w:p>
    <w:p w:rsidR="00C90487" w:rsidRDefault="00C90487">
      <w:pPr>
        <w:pStyle w:val="ConsPlusNonformat"/>
        <w:jc w:val="both"/>
      </w:pPr>
      <w:r>
        <w:t xml:space="preserve">    Предупрежден(</w:t>
      </w:r>
      <w:proofErr w:type="gramStart"/>
      <w:r>
        <w:t>а)  об</w:t>
      </w:r>
      <w:proofErr w:type="gramEnd"/>
      <w:r>
        <w:t xml:space="preserve">  ответственности  за предоставление заведомо ложной</w:t>
      </w:r>
    </w:p>
    <w:p w:rsidR="00C90487" w:rsidRDefault="00C90487">
      <w:pPr>
        <w:pStyle w:val="ConsPlusNonformat"/>
        <w:jc w:val="both"/>
      </w:pPr>
      <w:r>
        <w:t>информации и недостоверных данных.</w:t>
      </w:r>
    </w:p>
    <w:p w:rsidR="00C90487" w:rsidRDefault="00C90487">
      <w:pPr>
        <w:pStyle w:val="ConsPlusNonformat"/>
        <w:jc w:val="both"/>
      </w:pPr>
      <w:r>
        <w:t xml:space="preserve">    2.  Документы,  необходимые  для предоставления государственной услуги,</w:t>
      </w:r>
    </w:p>
    <w:p w:rsidR="00C90487" w:rsidRDefault="00C90487">
      <w:pPr>
        <w:pStyle w:val="ConsPlusNonformat"/>
        <w:jc w:val="both"/>
      </w:pPr>
      <w:r>
        <w:t>прилагаются.</w:t>
      </w:r>
    </w:p>
    <w:p w:rsidR="00C90487" w:rsidRDefault="00C90487">
      <w:pPr>
        <w:pStyle w:val="ConsPlusNonformat"/>
        <w:jc w:val="both"/>
      </w:pPr>
      <w:r>
        <w:t xml:space="preserve">    Опись прилагаемых документов: </w:t>
      </w:r>
      <w:hyperlink w:anchor="P626" w:history="1">
        <w:r>
          <w:rPr>
            <w:color w:val="0000FF"/>
          </w:rPr>
          <w:t>&lt;*&gt;</w:t>
        </w:r>
      </w:hyperlink>
    </w:p>
    <w:p w:rsidR="00C90487" w:rsidRDefault="00C90487">
      <w:pPr>
        <w:pStyle w:val="ConsPlusNonformat"/>
        <w:jc w:val="both"/>
      </w:pPr>
      <w:r>
        <w:t xml:space="preserve">    1) ____________________________________________________________________</w:t>
      </w:r>
    </w:p>
    <w:p w:rsidR="00C90487" w:rsidRDefault="00C90487">
      <w:pPr>
        <w:pStyle w:val="ConsPlusNonformat"/>
        <w:jc w:val="both"/>
      </w:pPr>
      <w:r>
        <w:t xml:space="preserve">    2) ____________________________________________________________________</w:t>
      </w:r>
    </w:p>
    <w:p w:rsidR="00C90487" w:rsidRDefault="00C90487">
      <w:pPr>
        <w:pStyle w:val="ConsPlusNonformat"/>
        <w:jc w:val="both"/>
      </w:pPr>
      <w:r>
        <w:t xml:space="preserve">    3) ____________________________________________________________________</w:t>
      </w:r>
    </w:p>
    <w:p w:rsidR="00C90487" w:rsidRDefault="00C90487">
      <w:pPr>
        <w:pStyle w:val="ConsPlusNonformat"/>
        <w:jc w:val="both"/>
      </w:pPr>
      <w:r>
        <w:t xml:space="preserve">    --------------------------------</w:t>
      </w:r>
    </w:p>
    <w:p w:rsidR="00C90487" w:rsidRDefault="00C90487">
      <w:pPr>
        <w:pStyle w:val="ConsPlusNonformat"/>
        <w:jc w:val="both"/>
      </w:pPr>
      <w:bookmarkStart w:id="23" w:name="P626"/>
      <w:bookmarkEnd w:id="23"/>
      <w:r>
        <w:t xml:space="preserve">    &lt;*&gt; При непредставлении документов (их копий или сведений, содержащихся</w:t>
      </w:r>
    </w:p>
    <w:p w:rsidR="00C90487" w:rsidRDefault="00C90487">
      <w:pPr>
        <w:pStyle w:val="ConsPlusNonformat"/>
        <w:jc w:val="both"/>
      </w:pPr>
      <w:r>
        <w:t xml:space="preserve">в  них),  предусмотренных   </w:t>
      </w:r>
      <w:hyperlink w:anchor="P140" w:history="1">
        <w:r>
          <w:rPr>
            <w:color w:val="0000FF"/>
          </w:rPr>
          <w:t>подпунктами 2</w:t>
        </w:r>
      </w:hyperlink>
      <w:r>
        <w:t xml:space="preserve">  -  </w:t>
      </w:r>
      <w:hyperlink w:anchor="P143" w:history="1">
        <w:r>
          <w:rPr>
            <w:color w:val="0000FF"/>
          </w:rPr>
          <w:t>5 пункта 12</w:t>
        </w:r>
      </w:hyperlink>
      <w:r>
        <w:t xml:space="preserve"> Административного</w:t>
      </w:r>
    </w:p>
    <w:p w:rsidR="00C90487" w:rsidRDefault="00C90487">
      <w:pPr>
        <w:pStyle w:val="ConsPlusNonformat"/>
        <w:jc w:val="both"/>
      </w:pPr>
      <w:r>
        <w:t>регламента,  указываются  органы  государственной  власти,  органы местного</w:t>
      </w:r>
    </w:p>
    <w:p w:rsidR="00C90487" w:rsidRDefault="00C90487">
      <w:pPr>
        <w:pStyle w:val="ConsPlusNonformat"/>
        <w:jc w:val="both"/>
      </w:pPr>
      <w:r>
        <w:t>самоуправления,  подведомственные  органам  государственной власти, органам</w:t>
      </w:r>
    </w:p>
    <w:p w:rsidR="00C90487" w:rsidRDefault="00C90487">
      <w:pPr>
        <w:pStyle w:val="ConsPlusNonformat"/>
        <w:jc w:val="both"/>
      </w:pPr>
      <w:r>
        <w:t>местного  самоуправления  организации,  в  распоряжении  которых  находятся</w:t>
      </w:r>
    </w:p>
    <w:p w:rsidR="00C90487" w:rsidRDefault="00C90487">
      <w:pPr>
        <w:pStyle w:val="ConsPlusNonformat"/>
        <w:jc w:val="both"/>
      </w:pPr>
      <w:r>
        <w:t>вышеназванные документы.</w:t>
      </w:r>
    </w:p>
    <w:p w:rsidR="00C90487" w:rsidRDefault="00C90487">
      <w:pPr>
        <w:pStyle w:val="ConsPlusNonformat"/>
        <w:jc w:val="both"/>
      </w:pPr>
    </w:p>
    <w:p w:rsidR="00C90487" w:rsidRDefault="00C90487">
      <w:pPr>
        <w:pStyle w:val="ConsPlusNonformat"/>
        <w:jc w:val="both"/>
      </w:pPr>
      <w:r>
        <w:t xml:space="preserve">    3.  </w:t>
      </w:r>
      <w:proofErr w:type="gramStart"/>
      <w:r>
        <w:t>Результат  услуги</w:t>
      </w:r>
      <w:proofErr w:type="gramEnd"/>
      <w:r>
        <w:t xml:space="preserve"> прошу предоставить мне/представителю (при наличии</w:t>
      </w:r>
    </w:p>
    <w:p w:rsidR="00C90487" w:rsidRDefault="00C90487">
      <w:pPr>
        <w:pStyle w:val="ConsPlusNonformat"/>
        <w:jc w:val="both"/>
      </w:pPr>
      <w:r>
        <w:t>доверенности) в виде: (отметьте только один вариант)</w:t>
      </w:r>
    </w:p>
    <w:p w:rsidR="00C90487" w:rsidRDefault="00C90487">
      <w:pPr>
        <w:pStyle w:val="ConsPlusNonformat"/>
        <w:jc w:val="both"/>
      </w:pPr>
      <w:r>
        <w:t>┌──┐</w:t>
      </w:r>
    </w:p>
    <w:p w:rsidR="00C90487" w:rsidRDefault="00C90487">
      <w:pPr>
        <w:pStyle w:val="ConsPlusNonformat"/>
        <w:jc w:val="both"/>
      </w:pPr>
      <w:r>
        <w:t>│  │ электронного документа, подписанного уполномоченным  должностным лицом</w:t>
      </w:r>
    </w:p>
    <w:p w:rsidR="00C90487" w:rsidRDefault="00C90487">
      <w:pPr>
        <w:pStyle w:val="ConsPlusNonformat"/>
        <w:jc w:val="both"/>
      </w:pPr>
      <w:r>
        <w:t xml:space="preserve">└──┘ с </w:t>
      </w:r>
      <w:proofErr w:type="gramStart"/>
      <w:r>
        <w:t>использованием  квалифицированной</w:t>
      </w:r>
      <w:proofErr w:type="gramEnd"/>
      <w:r>
        <w:t xml:space="preserve">  электронной  подписи (посредством</w:t>
      </w:r>
    </w:p>
    <w:p w:rsidR="00C90487" w:rsidRDefault="00C90487">
      <w:pPr>
        <w:pStyle w:val="ConsPlusNonformat"/>
        <w:jc w:val="both"/>
      </w:pPr>
      <w:r>
        <w:t xml:space="preserve">     направления в личный кабинет интернет-портала www.gosuslugi.ru);</w:t>
      </w:r>
    </w:p>
    <w:p w:rsidR="00C90487" w:rsidRDefault="00C90487">
      <w:pPr>
        <w:pStyle w:val="ConsPlusNonformat"/>
        <w:jc w:val="both"/>
      </w:pPr>
      <w:r>
        <w:t>┌──┐</w:t>
      </w:r>
    </w:p>
    <w:p w:rsidR="00C90487" w:rsidRDefault="00C90487">
      <w:pPr>
        <w:pStyle w:val="ConsPlusNonformat"/>
        <w:jc w:val="both"/>
      </w:pPr>
      <w:proofErr w:type="gramStart"/>
      <w:r>
        <w:t>│  │</w:t>
      </w:r>
      <w:proofErr w:type="gramEnd"/>
      <w:r>
        <w:t xml:space="preserve"> документа  на  бумажном  носителе  в  министерстве    (МФЦ при наличии</w:t>
      </w:r>
    </w:p>
    <w:p w:rsidR="00C90487" w:rsidRDefault="00C90487">
      <w:pPr>
        <w:pStyle w:val="ConsPlusNonformat"/>
        <w:jc w:val="both"/>
      </w:pPr>
      <w:r>
        <w:t>└──┘ соглашения).</w:t>
      </w:r>
    </w:p>
    <w:p w:rsidR="00C90487" w:rsidRDefault="00C90487">
      <w:pPr>
        <w:pStyle w:val="ConsPlusNonformat"/>
        <w:jc w:val="both"/>
      </w:pPr>
      <w:r>
        <w:t xml:space="preserve">    4.  В  целях  регистрации  и  (или)  дальнейшего  информирования о ходе</w:t>
      </w:r>
    </w:p>
    <w:p w:rsidR="00C90487" w:rsidRDefault="00C90487">
      <w:pPr>
        <w:pStyle w:val="ConsPlusNonformat"/>
        <w:jc w:val="both"/>
      </w:pPr>
      <w:r>
        <w:t>исполнения услуги (получения результата услуги) прошу:</w:t>
      </w:r>
    </w:p>
    <w:p w:rsidR="00C90487" w:rsidRDefault="00C90487">
      <w:pPr>
        <w:pStyle w:val="ConsPlusNonformat"/>
        <w:jc w:val="both"/>
      </w:pPr>
      <w:r>
        <w:t>(отметьте только один вариант)</w:t>
      </w:r>
    </w:p>
    <w:p w:rsidR="00C90487" w:rsidRDefault="00C90487">
      <w:pPr>
        <w:pStyle w:val="ConsPlusNonformat"/>
        <w:jc w:val="both"/>
      </w:pPr>
      <w:r>
        <w:lastRenderedPageBreak/>
        <w:t>┌──┐</w:t>
      </w:r>
    </w:p>
    <w:p w:rsidR="00C90487" w:rsidRDefault="00C90487">
      <w:pPr>
        <w:pStyle w:val="ConsPlusNonformat"/>
        <w:jc w:val="both"/>
      </w:pPr>
      <w:proofErr w:type="gramStart"/>
      <w:r>
        <w:t>│  │</w:t>
      </w:r>
      <w:proofErr w:type="gramEnd"/>
      <w:r>
        <w:t xml:space="preserve"> произвести регистрацию на интернет-портале www.gosuslugi.ru (в ЕСИА);</w:t>
      </w:r>
    </w:p>
    <w:p w:rsidR="00C90487" w:rsidRDefault="00C90487">
      <w:pPr>
        <w:pStyle w:val="ConsPlusNonformat"/>
        <w:jc w:val="both"/>
      </w:pPr>
      <w:r>
        <w:t>└──┘</w:t>
      </w:r>
    </w:p>
    <w:p w:rsidR="00C90487" w:rsidRDefault="00C90487">
      <w:pPr>
        <w:pStyle w:val="ConsPlusNonformat"/>
        <w:jc w:val="both"/>
      </w:pPr>
      <w:r>
        <w:t>┌──┐</w:t>
      </w:r>
    </w:p>
    <w:p w:rsidR="00C90487" w:rsidRDefault="00C90487">
      <w:pPr>
        <w:pStyle w:val="ConsPlusNonformat"/>
        <w:jc w:val="both"/>
      </w:pPr>
      <w:proofErr w:type="gramStart"/>
      <w:r>
        <w:t>│  │</w:t>
      </w:r>
      <w:proofErr w:type="gramEnd"/>
      <w:r>
        <w:t xml:space="preserve"> восстановить доступ на интернет-портале www.gosuslugi.ru (в ЕСИА);</w:t>
      </w:r>
    </w:p>
    <w:p w:rsidR="00C90487" w:rsidRDefault="00C90487">
      <w:pPr>
        <w:pStyle w:val="ConsPlusNonformat"/>
        <w:jc w:val="both"/>
      </w:pPr>
      <w:r>
        <w:t>└──┘</w:t>
      </w:r>
    </w:p>
    <w:p w:rsidR="00C90487" w:rsidRDefault="00C90487">
      <w:pPr>
        <w:pStyle w:val="ConsPlusNonformat"/>
        <w:jc w:val="both"/>
      </w:pPr>
      <w:r>
        <w:t>┌──┐</w:t>
      </w:r>
    </w:p>
    <w:p w:rsidR="00C90487" w:rsidRDefault="00C90487">
      <w:pPr>
        <w:pStyle w:val="ConsPlusNonformat"/>
        <w:jc w:val="both"/>
      </w:pPr>
      <w:proofErr w:type="gramStart"/>
      <w:r>
        <w:t>│  │</w:t>
      </w:r>
      <w:proofErr w:type="gramEnd"/>
      <w:r>
        <w:t xml:space="preserve"> подтвердить  регистрацию   учетной    записи     на   интернет-портале</w:t>
      </w:r>
    </w:p>
    <w:p w:rsidR="00C90487" w:rsidRDefault="00C90487">
      <w:pPr>
        <w:pStyle w:val="ConsPlusNonformat"/>
        <w:jc w:val="both"/>
      </w:pPr>
      <w:r>
        <w:t>└──┘ www.gosuslugi.ru (в ЕСИА).</w:t>
      </w:r>
    </w:p>
    <w:p w:rsidR="00C90487" w:rsidRDefault="00C90487">
      <w:pPr>
        <w:pStyle w:val="ConsPlusNonformat"/>
        <w:jc w:val="both"/>
      </w:pPr>
      <w:r>
        <w:t xml:space="preserve">    5.  В  целях регистрации и дальнейшего информирования о ходе исполнения</w:t>
      </w:r>
    </w:p>
    <w:p w:rsidR="00C90487" w:rsidRDefault="00C90487">
      <w:pPr>
        <w:pStyle w:val="ConsPlusNonformat"/>
        <w:jc w:val="both"/>
      </w:pPr>
      <w:r>
        <w:t>услуги (получения результата услуги) указывается следующая информация:</w:t>
      </w:r>
    </w:p>
    <w:p w:rsidR="00C90487" w:rsidRDefault="00C90487">
      <w:pPr>
        <w:pStyle w:val="ConsPlusNonformat"/>
        <w:jc w:val="both"/>
      </w:pPr>
      <w:r>
        <w:t xml:space="preserve">          ┌─┐┌─┐┌─┐ ┌─┐┌─┐┌─┐ ┌─┐┌─┐┌─┐ ┌─┐┌─┐</w:t>
      </w:r>
    </w:p>
    <w:p w:rsidR="00C90487" w:rsidRDefault="00C90487">
      <w:pPr>
        <w:pStyle w:val="ConsPlusNonformat"/>
        <w:jc w:val="both"/>
      </w:pPr>
      <w:r>
        <w:t xml:space="preserve">    СНИЛС │ ││ ││ │-│ ││ ││ │-│ ││ ││ │-│ ││ │</w:t>
      </w:r>
    </w:p>
    <w:p w:rsidR="00C90487" w:rsidRDefault="00C90487">
      <w:pPr>
        <w:pStyle w:val="ConsPlusNonformat"/>
        <w:jc w:val="both"/>
      </w:pPr>
      <w:r>
        <w:t xml:space="preserve">          └─┘└─┘└─┘ └─┘└─┘└─┘ └─┘└─┘└─┘ └─┘└─┘</w:t>
      </w:r>
    </w:p>
    <w:p w:rsidR="00C90487" w:rsidRDefault="00C90487">
      <w:pPr>
        <w:pStyle w:val="ConsPlusNonformat"/>
        <w:jc w:val="both"/>
      </w:pPr>
      <w:r>
        <w:t xml:space="preserve">    номер мобильного телефона в федеральном формате:</w:t>
      </w:r>
    </w:p>
    <w:p w:rsidR="00C90487" w:rsidRDefault="00C90487">
      <w:pPr>
        <w:pStyle w:val="ConsPlusNonformat"/>
        <w:jc w:val="both"/>
      </w:pPr>
      <w:r>
        <w:t>┌─┐┌─┐┌─┐┌─┐┌─┐┌─┐┌─┐┌─┐┌─┐┌─┐┌─┐</w:t>
      </w:r>
    </w:p>
    <w:p w:rsidR="00C90487" w:rsidRDefault="00C90487">
      <w:pPr>
        <w:pStyle w:val="ConsPlusNonformat"/>
        <w:jc w:val="both"/>
      </w:pPr>
      <w:r>
        <w:t>│ ││ ││ ││ ││ ││ ││ ││ ││ ││ ││ │</w:t>
      </w:r>
    </w:p>
    <w:p w:rsidR="00C90487" w:rsidRDefault="00C90487">
      <w:pPr>
        <w:pStyle w:val="ConsPlusNonformat"/>
        <w:jc w:val="both"/>
      </w:pPr>
      <w:r>
        <w:t>└─┘└─┘└─┘└─┘└─┘└─┘└─┘└─┘└─┘└─┘└─┘</w:t>
      </w:r>
    </w:p>
    <w:p w:rsidR="00C90487" w:rsidRDefault="00C90487">
      <w:pPr>
        <w:pStyle w:val="ConsPlusNonformat"/>
        <w:jc w:val="both"/>
      </w:pPr>
      <w:r>
        <w:t xml:space="preserve">    e-</w:t>
      </w:r>
      <w:proofErr w:type="spellStart"/>
      <w:r>
        <w:t>mail</w:t>
      </w:r>
      <w:proofErr w:type="spellEnd"/>
      <w:r>
        <w:t xml:space="preserve"> ________________________ (если имеется)</w:t>
      </w:r>
    </w:p>
    <w:p w:rsidR="00C90487" w:rsidRDefault="00C90487">
      <w:pPr>
        <w:pStyle w:val="ConsPlusNonformat"/>
        <w:jc w:val="both"/>
      </w:pPr>
      <w:r>
        <w:t xml:space="preserve">    гражданство - Российская Федерация/____________________________________</w:t>
      </w:r>
    </w:p>
    <w:p w:rsidR="00C90487" w:rsidRDefault="00C90487">
      <w:pPr>
        <w:pStyle w:val="ConsPlusNonformat"/>
        <w:jc w:val="both"/>
      </w:pPr>
      <w:r>
        <w:t xml:space="preserve">                                    (наименование иностранного государства)</w:t>
      </w:r>
    </w:p>
    <w:p w:rsidR="00C90487" w:rsidRDefault="00C90487">
      <w:pPr>
        <w:pStyle w:val="ConsPlusNonformat"/>
        <w:jc w:val="both"/>
      </w:pPr>
      <w:r>
        <w:t xml:space="preserve">    В  случае  если документ, удостоверяющий личность, - паспорт гражданина</w:t>
      </w:r>
    </w:p>
    <w:p w:rsidR="00C90487" w:rsidRDefault="00C90487">
      <w:pPr>
        <w:pStyle w:val="ConsPlusNonformat"/>
        <w:jc w:val="both"/>
      </w:pPr>
      <w:r>
        <w:t>РФ:</w:t>
      </w:r>
    </w:p>
    <w:p w:rsidR="00C90487" w:rsidRDefault="00C90487">
      <w:pPr>
        <w:pStyle w:val="ConsPlusNonformat"/>
        <w:jc w:val="both"/>
      </w:pPr>
      <w:r>
        <w:t xml:space="preserve">                   ┌─┐┌─┐┌─┐┌─┐  ┌─┐┌─┐┌─┐┌─┐┌─┐┌─┐</w:t>
      </w:r>
    </w:p>
    <w:p w:rsidR="00C90487" w:rsidRDefault="00C90487">
      <w:pPr>
        <w:pStyle w:val="ConsPlusNonformat"/>
        <w:jc w:val="both"/>
      </w:pPr>
      <w:r>
        <w:t xml:space="preserve">    серия, номер - │ ││ ││ ││ │  │ ││ ││ ││ ││ ││ │</w:t>
      </w:r>
    </w:p>
    <w:p w:rsidR="00C90487" w:rsidRDefault="00C90487">
      <w:pPr>
        <w:pStyle w:val="ConsPlusNonformat"/>
        <w:jc w:val="both"/>
      </w:pPr>
      <w:r>
        <w:t xml:space="preserve">                   └─┘└─┘└─┘└─┘  └─┘└─┘└─┘└─┘└─┘└─┘</w:t>
      </w:r>
    </w:p>
    <w:p w:rsidR="00C90487" w:rsidRDefault="00C90487">
      <w:pPr>
        <w:pStyle w:val="ConsPlusNonformat"/>
        <w:jc w:val="both"/>
      </w:pPr>
      <w:r>
        <w:t xml:space="preserve">    кем выдан - ___________________________________________________________</w:t>
      </w:r>
    </w:p>
    <w:p w:rsidR="00C90487" w:rsidRDefault="00C90487">
      <w:pPr>
        <w:pStyle w:val="ConsPlusNonformat"/>
        <w:jc w:val="both"/>
      </w:pPr>
      <w:r>
        <w:t xml:space="preserve">                  ┌─┐┌─┐ ┌─┐┌─┐ ┌─┐┌─┐┌─┐┌─┐</w:t>
      </w:r>
    </w:p>
    <w:p w:rsidR="00C90487" w:rsidRDefault="00C90487">
      <w:pPr>
        <w:pStyle w:val="ConsPlusNonformat"/>
        <w:jc w:val="both"/>
      </w:pPr>
      <w:r>
        <w:t xml:space="preserve">    дата выдачи - │ ││ │ │ ││ │ │ ││ ││ ││ │</w:t>
      </w:r>
    </w:p>
    <w:p w:rsidR="00C90487" w:rsidRDefault="00C90487">
      <w:pPr>
        <w:pStyle w:val="ConsPlusNonformat"/>
        <w:jc w:val="both"/>
      </w:pPr>
      <w:r>
        <w:t xml:space="preserve">                  └─┘└─┘.└─┘└─┘.└─┘└─┘└─┘└─┘</w:t>
      </w:r>
    </w:p>
    <w:p w:rsidR="00C90487" w:rsidRDefault="00C90487">
      <w:pPr>
        <w:pStyle w:val="ConsPlusNonformat"/>
        <w:jc w:val="both"/>
      </w:pPr>
      <w:r>
        <w:t xml:space="preserve">                        ┌─┐┌─┐┌─┐┌─┐┌─┐┌─┐</w:t>
      </w:r>
    </w:p>
    <w:p w:rsidR="00C90487" w:rsidRDefault="00C90487">
      <w:pPr>
        <w:pStyle w:val="ConsPlusNonformat"/>
        <w:jc w:val="both"/>
      </w:pPr>
      <w:r>
        <w:t xml:space="preserve">    код подразделения - │ ││ ││ ││ ││ ││ │</w:t>
      </w:r>
    </w:p>
    <w:p w:rsidR="00C90487" w:rsidRDefault="00C90487">
      <w:pPr>
        <w:pStyle w:val="ConsPlusNonformat"/>
        <w:jc w:val="both"/>
      </w:pPr>
      <w:r>
        <w:t xml:space="preserve">                        └─┘└─┘└─┘└─┘└─┘└─┘</w:t>
      </w:r>
    </w:p>
    <w:p w:rsidR="00C90487" w:rsidRDefault="00C90487">
      <w:pPr>
        <w:pStyle w:val="ConsPlusNonformat"/>
        <w:jc w:val="both"/>
      </w:pPr>
      <w:r>
        <w:t xml:space="preserve">                    ┌─┐┌─┐ ┌─┐┌─┐ ┌─┐┌─┐┌─┐┌─┐</w:t>
      </w:r>
    </w:p>
    <w:p w:rsidR="00C90487" w:rsidRDefault="00C90487">
      <w:pPr>
        <w:pStyle w:val="ConsPlusNonformat"/>
        <w:jc w:val="both"/>
      </w:pPr>
      <w:r>
        <w:t xml:space="preserve">    дата рождения - │ ││ │ │ ││ │ │ ││ ││ ││ │</w:t>
      </w:r>
    </w:p>
    <w:p w:rsidR="00C90487" w:rsidRDefault="00C90487">
      <w:pPr>
        <w:pStyle w:val="ConsPlusNonformat"/>
        <w:jc w:val="both"/>
      </w:pPr>
      <w:r>
        <w:t xml:space="preserve">                    └─┘└─┘.└─┘└─┘.└─┘└─┘└─┘└─┘</w:t>
      </w:r>
    </w:p>
    <w:p w:rsidR="00C90487" w:rsidRDefault="00C90487">
      <w:pPr>
        <w:pStyle w:val="ConsPlusNonformat"/>
        <w:jc w:val="both"/>
      </w:pPr>
      <w:r>
        <w:t xml:space="preserve">    место рождения - ______________________________________________________</w:t>
      </w:r>
    </w:p>
    <w:p w:rsidR="00C90487" w:rsidRDefault="00C90487">
      <w:pPr>
        <w:pStyle w:val="ConsPlusNonformat"/>
        <w:jc w:val="both"/>
      </w:pPr>
      <w:r>
        <w:t xml:space="preserve">    В  случае  если документ, удостоверяющий личность, - паспорт гражданина</w:t>
      </w:r>
    </w:p>
    <w:p w:rsidR="00C90487" w:rsidRDefault="00C90487">
      <w:pPr>
        <w:pStyle w:val="ConsPlusNonformat"/>
        <w:jc w:val="both"/>
      </w:pPr>
      <w:r>
        <w:t>иностранного государства:</w:t>
      </w:r>
    </w:p>
    <w:p w:rsidR="00C90487" w:rsidRDefault="00C90487">
      <w:pPr>
        <w:pStyle w:val="ConsPlusNonformat"/>
        <w:jc w:val="both"/>
      </w:pPr>
      <w:r>
        <w:t xml:space="preserve">                  ┌─┐┌─┐ ┌─┐┌─┐ ┌─┐┌─┐┌─┐┌─┐</w:t>
      </w:r>
    </w:p>
    <w:p w:rsidR="00C90487" w:rsidRDefault="00C90487">
      <w:pPr>
        <w:pStyle w:val="ConsPlusNonformat"/>
        <w:jc w:val="both"/>
      </w:pPr>
      <w:r>
        <w:t xml:space="preserve">    дата выдачи - │ ││ │ │ ││ │ │ ││ ││ ││ │</w:t>
      </w:r>
    </w:p>
    <w:p w:rsidR="00C90487" w:rsidRDefault="00C90487">
      <w:pPr>
        <w:pStyle w:val="ConsPlusNonformat"/>
        <w:jc w:val="both"/>
      </w:pPr>
      <w:r>
        <w:t xml:space="preserve">                  └─┘└─┘.└─┘└─┘.└─┘└─┘└─┘└─┘</w:t>
      </w:r>
    </w:p>
    <w:p w:rsidR="00C90487" w:rsidRDefault="00C90487">
      <w:pPr>
        <w:pStyle w:val="ConsPlusNonformat"/>
        <w:jc w:val="both"/>
      </w:pPr>
      <w:r>
        <w:t xml:space="preserve">                                    ┌─┐┌─┐ ┌─┐┌─┐ ┌─┐┌─┐┌─┐┌─┐</w:t>
      </w:r>
    </w:p>
    <w:p w:rsidR="00C90487" w:rsidRDefault="00C90487">
      <w:pPr>
        <w:pStyle w:val="ConsPlusNonformat"/>
        <w:jc w:val="both"/>
      </w:pPr>
      <w:r>
        <w:t xml:space="preserve">    дата окончания срока действия - │ ││ │ │ ││ │ │ ││ ││ ││ │</w:t>
      </w:r>
    </w:p>
    <w:p w:rsidR="00C90487" w:rsidRDefault="00C90487">
      <w:pPr>
        <w:pStyle w:val="ConsPlusNonformat"/>
        <w:jc w:val="both"/>
      </w:pPr>
      <w:r>
        <w:t xml:space="preserve">                                    └─┘└─┘.└─┘└─┘.└─┘└─┘└─┘└─┘</w:t>
      </w:r>
    </w:p>
    <w:p w:rsidR="00C90487" w:rsidRDefault="00C90487">
      <w:pPr>
        <w:pStyle w:val="ConsPlusNonformat"/>
        <w:jc w:val="both"/>
      </w:pPr>
      <w:r>
        <w:t xml:space="preserve">    6.  </w:t>
      </w:r>
      <w:proofErr w:type="gramStart"/>
      <w:r>
        <w:t>Прошу  информировать</w:t>
      </w:r>
      <w:proofErr w:type="gramEnd"/>
      <w:r>
        <w:t xml:space="preserve">  меня  о  ходе  исполнения  услуги  (получения</w:t>
      </w:r>
    </w:p>
    <w:p w:rsidR="00C90487" w:rsidRDefault="00C90487">
      <w:pPr>
        <w:pStyle w:val="ConsPlusNonformat"/>
        <w:jc w:val="both"/>
      </w:pPr>
      <w:r>
        <w:t xml:space="preserve">результата   </w:t>
      </w:r>
      <w:proofErr w:type="gramStart"/>
      <w:r>
        <w:t xml:space="preserve">услуги)   </w:t>
      </w:r>
      <w:proofErr w:type="gramEnd"/>
      <w:r>
        <w:t>через   единый   личный   кабинет   интернет-портала</w:t>
      </w:r>
    </w:p>
    <w:p w:rsidR="00C90487" w:rsidRDefault="00C90487">
      <w:pPr>
        <w:pStyle w:val="ConsPlusNonformat"/>
        <w:jc w:val="both"/>
      </w:pPr>
      <w:r>
        <w:t>www.gosuslugi.ru   (для   заявителей,     зарегистрированных    в     ЕСИА)</w:t>
      </w:r>
    </w:p>
    <w:p w:rsidR="00C90487" w:rsidRDefault="00C90487">
      <w:pPr>
        <w:pStyle w:val="ConsPlusNonformat"/>
        <w:jc w:val="both"/>
      </w:pPr>
      <w:r>
        <w:t xml:space="preserve">      ┌─┐┌─┐┌─┐ ┌─┐┌─┐┌─┐ ┌─┐┌─┐┌─┐ ┌─┐┌─┐</w:t>
      </w:r>
    </w:p>
    <w:p w:rsidR="00C90487" w:rsidRDefault="00C90487">
      <w:pPr>
        <w:pStyle w:val="ConsPlusNonformat"/>
        <w:jc w:val="both"/>
      </w:pPr>
      <w:r>
        <w:t>СНИЛС │ ││ ││ │-│ ││ ││ │-│ ││ ││ │-│ ││ │</w:t>
      </w:r>
    </w:p>
    <w:p w:rsidR="00C90487" w:rsidRDefault="00C90487">
      <w:pPr>
        <w:pStyle w:val="ConsPlusNonformat"/>
        <w:jc w:val="both"/>
      </w:pPr>
      <w:r>
        <w:t xml:space="preserve">      └─┘└─┘└─┘ └─┘└─┘└─┘ └─┘└─┘└─┘ └─┘└─┘</w:t>
      </w:r>
    </w:p>
    <w:p w:rsidR="00C90487" w:rsidRDefault="00C90487">
      <w:pPr>
        <w:pStyle w:val="ConsPlusNonformat"/>
        <w:jc w:val="both"/>
      </w:pPr>
      <w:r>
        <w:t>(отметьте только один вариант)</w:t>
      </w:r>
    </w:p>
    <w:p w:rsidR="00C90487" w:rsidRDefault="00C90487">
      <w:pPr>
        <w:pStyle w:val="ConsPlusNonformat"/>
        <w:jc w:val="both"/>
      </w:pPr>
      <w:r>
        <w:t>┌──┐              ┌──┐</w:t>
      </w:r>
    </w:p>
    <w:p w:rsidR="00C90487" w:rsidRDefault="00C90487">
      <w:pPr>
        <w:pStyle w:val="ConsPlusNonformat"/>
        <w:jc w:val="both"/>
      </w:pPr>
      <w:r>
        <w:t>│  │ ДА           │  │ НЕТ</w:t>
      </w:r>
    </w:p>
    <w:p w:rsidR="00C90487" w:rsidRDefault="00C90487">
      <w:pPr>
        <w:pStyle w:val="ConsPlusNonformat"/>
        <w:jc w:val="both"/>
      </w:pPr>
      <w:r>
        <w:t>└──┘              └──┘</w:t>
      </w:r>
    </w:p>
    <w:p w:rsidR="00C90487" w:rsidRDefault="00C90487">
      <w:pPr>
        <w:pStyle w:val="ConsPlusNonformat"/>
        <w:jc w:val="both"/>
      </w:pPr>
    </w:p>
    <w:p w:rsidR="00C90487" w:rsidRDefault="00C90487">
      <w:pPr>
        <w:pStyle w:val="ConsPlusNonformat"/>
        <w:jc w:val="both"/>
      </w:pPr>
      <w:r>
        <w:t>"___" ______________ 20___ год</w:t>
      </w:r>
    </w:p>
    <w:p w:rsidR="00C90487" w:rsidRDefault="00C90487">
      <w:pPr>
        <w:pStyle w:val="ConsPlusNonformat"/>
        <w:jc w:val="both"/>
      </w:pPr>
    </w:p>
    <w:p w:rsidR="00C90487" w:rsidRDefault="00C90487">
      <w:pPr>
        <w:pStyle w:val="ConsPlusNonformat"/>
        <w:jc w:val="both"/>
      </w:pPr>
      <w:r>
        <w:t>ЗАЯВИТЕЛЬ:</w:t>
      </w:r>
    </w:p>
    <w:p w:rsidR="00C90487" w:rsidRDefault="00C90487">
      <w:pPr>
        <w:pStyle w:val="ConsPlusNonformat"/>
        <w:jc w:val="both"/>
      </w:pPr>
      <w:r>
        <w:t>____________________________________  ________________ ____________________</w:t>
      </w:r>
    </w:p>
    <w:p w:rsidR="00C90487" w:rsidRDefault="00C90487">
      <w:pPr>
        <w:pStyle w:val="ConsPlusNonformat"/>
        <w:jc w:val="both"/>
      </w:pPr>
      <w:r>
        <w:t xml:space="preserve">(наименование должности </w:t>
      </w:r>
      <w:proofErr w:type="gramStart"/>
      <w:r>
        <w:t>руководителя  (</w:t>
      </w:r>
      <w:proofErr w:type="gramEnd"/>
      <w:r>
        <w:t>личная подпись) (фамилия и инициалы)</w:t>
      </w:r>
    </w:p>
    <w:p w:rsidR="00C90487" w:rsidRDefault="00C90487">
      <w:pPr>
        <w:pStyle w:val="ConsPlusNonformat"/>
        <w:jc w:val="both"/>
      </w:pPr>
      <w:r>
        <w:t xml:space="preserve">      для юридического лица)</w:t>
      </w:r>
    </w:p>
    <w:p w:rsidR="00C90487" w:rsidRDefault="00C90487">
      <w:pPr>
        <w:pStyle w:val="ConsPlusNonformat"/>
        <w:jc w:val="both"/>
      </w:pPr>
    </w:p>
    <w:p w:rsidR="00C90487" w:rsidRDefault="00C90487">
      <w:pPr>
        <w:pStyle w:val="ConsPlusNonformat"/>
        <w:jc w:val="both"/>
      </w:pPr>
      <w:r>
        <w:t xml:space="preserve">    для юридического лица</w:t>
      </w:r>
    </w:p>
    <w:p w:rsidR="00C90487" w:rsidRDefault="00C90487">
      <w:pPr>
        <w:pStyle w:val="ConsPlusNonformat"/>
        <w:jc w:val="both"/>
      </w:pPr>
      <w:r>
        <w:lastRenderedPageBreak/>
        <w:t xml:space="preserve">    "____" ______________ 20___ г.</w:t>
      </w:r>
    </w:p>
    <w:p w:rsidR="00C90487" w:rsidRDefault="00C90487">
      <w:pPr>
        <w:pStyle w:val="ConsPlusNonformat"/>
        <w:jc w:val="both"/>
      </w:pPr>
      <w:r>
        <w:t xml:space="preserve">    М.П. (при наличии)</w:t>
      </w:r>
    </w:p>
    <w:p w:rsidR="00C90487" w:rsidRDefault="00C90487">
      <w:pPr>
        <w:pStyle w:val="ConsPlusNonformat"/>
        <w:jc w:val="both"/>
      </w:pPr>
    </w:p>
    <w:p w:rsidR="00C90487" w:rsidRDefault="00C90487">
      <w:pPr>
        <w:pStyle w:val="ConsPlusNonformat"/>
        <w:jc w:val="both"/>
      </w:pPr>
      <w:r>
        <w:t>Заявление и прилагаемые к нему согласно перечню документы приняты</w:t>
      </w:r>
    </w:p>
    <w:p w:rsidR="00C90487" w:rsidRDefault="00C90487">
      <w:pPr>
        <w:pStyle w:val="ConsPlusNonformat"/>
        <w:jc w:val="both"/>
      </w:pPr>
      <w:r>
        <w:t>"____" ______________ 20___ г.</w:t>
      </w:r>
    </w:p>
    <w:p w:rsidR="00C90487" w:rsidRDefault="00C90487">
      <w:pPr>
        <w:pStyle w:val="ConsPlusNonformat"/>
        <w:jc w:val="both"/>
      </w:pPr>
    </w:p>
    <w:p w:rsidR="00C90487" w:rsidRDefault="00C90487">
      <w:pPr>
        <w:pStyle w:val="ConsPlusNonformat"/>
        <w:jc w:val="both"/>
      </w:pPr>
      <w:r>
        <w:t>Наименование должностного лица,</w:t>
      </w:r>
    </w:p>
    <w:p w:rsidR="00C90487" w:rsidRDefault="00C90487">
      <w:pPr>
        <w:pStyle w:val="ConsPlusNonformat"/>
        <w:jc w:val="both"/>
      </w:pPr>
      <w:r>
        <w:t>принявшего документы              _______________   _______________________</w:t>
      </w:r>
    </w:p>
    <w:p w:rsidR="00C90487" w:rsidRDefault="00C90487">
      <w:pPr>
        <w:pStyle w:val="ConsPlusNonformat"/>
        <w:jc w:val="both"/>
      </w:pPr>
      <w:r>
        <w:t xml:space="preserve">                                     (подпись)        (инициалы, фамилия)</w:t>
      </w:r>
    </w:p>
    <w:p w:rsidR="00C90487" w:rsidRDefault="00C90487">
      <w:pPr>
        <w:pStyle w:val="ConsPlusNormal"/>
        <w:jc w:val="both"/>
      </w:pPr>
    </w:p>
    <w:p w:rsidR="00C90487" w:rsidRDefault="00C90487">
      <w:pPr>
        <w:pStyle w:val="ConsPlusNormal"/>
        <w:jc w:val="both"/>
      </w:pPr>
    </w:p>
    <w:p w:rsidR="00C90487" w:rsidRDefault="00C90487">
      <w:pPr>
        <w:pStyle w:val="ConsPlusNormal"/>
        <w:jc w:val="both"/>
      </w:pPr>
    </w:p>
    <w:p w:rsidR="00C90487" w:rsidRDefault="00C90487">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957D34" w:rsidRDefault="00957D34">
      <w:pPr>
        <w:pStyle w:val="ConsPlusNormal"/>
        <w:jc w:val="both"/>
      </w:pPr>
    </w:p>
    <w:p w:rsidR="00C90487" w:rsidRDefault="00C90487">
      <w:pPr>
        <w:pStyle w:val="ConsPlusNormal"/>
        <w:jc w:val="both"/>
      </w:pPr>
    </w:p>
    <w:p w:rsidR="00C90487" w:rsidRDefault="00C90487">
      <w:pPr>
        <w:spacing w:after="1"/>
      </w:pPr>
    </w:p>
    <w:p w:rsidR="00C90487" w:rsidRDefault="00C90487">
      <w:pPr>
        <w:pStyle w:val="ConsPlusNormal"/>
        <w:jc w:val="both"/>
      </w:pPr>
    </w:p>
    <w:p w:rsidR="00C90487" w:rsidRDefault="00C90487">
      <w:pPr>
        <w:pStyle w:val="ConsPlusNormal"/>
        <w:jc w:val="both"/>
      </w:pPr>
      <w:bookmarkStart w:id="24" w:name="P730"/>
      <w:bookmarkEnd w:id="24"/>
    </w:p>
    <w:p w:rsidR="00C90487" w:rsidRDefault="00C90487">
      <w:pPr>
        <w:sectPr w:rsidR="00C90487" w:rsidSect="00BD44C2">
          <w:pgSz w:w="11906" w:h="16838"/>
          <w:pgMar w:top="1134" w:right="850" w:bottom="1134" w:left="1701" w:header="708" w:footer="708" w:gutter="0"/>
          <w:cols w:space="708"/>
          <w:docGrid w:linePitch="360"/>
        </w:sectPr>
      </w:pPr>
    </w:p>
    <w:tbl>
      <w:tblPr>
        <w:tblpPr w:leftFromText="180" w:rightFromText="180" w:vertAnchor="page" w:horzAnchor="margin" w:tblpY="3286"/>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01"/>
        <w:gridCol w:w="1814"/>
        <w:gridCol w:w="2438"/>
        <w:gridCol w:w="1928"/>
        <w:gridCol w:w="1793"/>
        <w:gridCol w:w="1871"/>
        <w:gridCol w:w="1757"/>
        <w:gridCol w:w="1519"/>
      </w:tblGrid>
      <w:tr w:rsidR="00C90487" w:rsidTr="004C761E">
        <w:tc>
          <w:tcPr>
            <w:tcW w:w="624" w:type="dxa"/>
          </w:tcPr>
          <w:p w:rsidR="00C90487" w:rsidRDefault="00C90487" w:rsidP="004C761E">
            <w:pPr>
              <w:pStyle w:val="ConsPlusNormal"/>
              <w:jc w:val="center"/>
            </w:pPr>
            <w:r>
              <w:lastRenderedPageBreak/>
              <w:t>N п/п</w:t>
            </w:r>
          </w:p>
        </w:tc>
        <w:tc>
          <w:tcPr>
            <w:tcW w:w="1701" w:type="dxa"/>
          </w:tcPr>
          <w:p w:rsidR="00C90487" w:rsidRDefault="00C90487" w:rsidP="004C761E">
            <w:pPr>
              <w:pStyle w:val="ConsPlusNormal"/>
              <w:jc w:val="center"/>
            </w:pPr>
            <w:r>
              <w:t>Номер и дата входящего документа</w:t>
            </w:r>
          </w:p>
        </w:tc>
        <w:tc>
          <w:tcPr>
            <w:tcW w:w="1814" w:type="dxa"/>
          </w:tcPr>
          <w:p w:rsidR="00C90487" w:rsidRDefault="00C90487" w:rsidP="004C761E">
            <w:pPr>
              <w:pStyle w:val="ConsPlusNormal"/>
              <w:jc w:val="center"/>
            </w:pPr>
            <w:r>
              <w:t>Наименование заявителя</w:t>
            </w:r>
          </w:p>
        </w:tc>
        <w:tc>
          <w:tcPr>
            <w:tcW w:w="2438" w:type="dxa"/>
          </w:tcPr>
          <w:p w:rsidR="00C90487" w:rsidRDefault="00C90487" w:rsidP="004C761E">
            <w:pPr>
              <w:pStyle w:val="ConsPlusNormal"/>
              <w:jc w:val="center"/>
            </w:pPr>
            <w:r>
              <w:t>Фамилия и инициалы уполномоченного должностного лица управления по архитектуре и градостроительству министерства строительства, жилищно-коммунального, дорожного хозяйства и транспорта Оренбургской области, принявшего документы</w:t>
            </w:r>
          </w:p>
        </w:tc>
        <w:tc>
          <w:tcPr>
            <w:tcW w:w="1928" w:type="dxa"/>
          </w:tcPr>
          <w:p w:rsidR="00C90487" w:rsidRDefault="00C90487" w:rsidP="004C761E">
            <w:pPr>
              <w:pStyle w:val="ConsPlusNormal"/>
              <w:jc w:val="center"/>
            </w:pPr>
            <w:r>
              <w:t>Наименование объекта в соответствии с утвержденной застройщиком проектной документацией</w:t>
            </w:r>
          </w:p>
        </w:tc>
        <w:tc>
          <w:tcPr>
            <w:tcW w:w="1793" w:type="dxa"/>
          </w:tcPr>
          <w:p w:rsidR="00C90487" w:rsidRDefault="00C90487" w:rsidP="004C761E">
            <w:pPr>
              <w:pStyle w:val="ConsPlusNormal"/>
              <w:jc w:val="center"/>
            </w:pPr>
            <w:r>
              <w:t>Дата и номер разрешения на ввод в эксплуатацию объекта капитального строительства или отказа в выдаче разрешения на ввод в эксплуатацию объекта капитального строительства</w:t>
            </w:r>
          </w:p>
        </w:tc>
        <w:tc>
          <w:tcPr>
            <w:tcW w:w="1871" w:type="dxa"/>
          </w:tcPr>
          <w:p w:rsidR="00C90487" w:rsidRDefault="00C90487" w:rsidP="004C761E">
            <w:pPr>
              <w:pStyle w:val="ConsPlusNormal"/>
              <w:jc w:val="center"/>
            </w:pPr>
            <w:r>
              <w:t>Дата получения заявителем разрешения на ввод в эксплуатацию объекта капитального строительства или отказа в выдаче разрешения на ввод в эксплуатацию объекта капитального строительства</w:t>
            </w:r>
          </w:p>
        </w:tc>
        <w:tc>
          <w:tcPr>
            <w:tcW w:w="1757" w:type="dxa"/>
          </w:tcPr>
          <w:p w:rsidR="00C90487" w:rsidRDefault="00C90487" w:rsidP="004C761E">
            <w:pPr>
              <w:pStyle w:val="ConsPlusNormal"/>
              <w:jc w:val="center"/>
            </w:pPr>
            <w:r>
              <w:t>Подпись лица (при личном получении), получившего разрешение на ввод в эксплуатацию объекта капитального строительства или отказ в выдаче разрешения на ввод в эксплуатацию объекта капитального строительства</w:t>
            </w:r>
          </w:p>
        </w:tc>
        <w:tc>
          <w:tcPr>
            <w:tcW w:w="1519" w:type="dxa"/>
          </w:tcPr>
          <w:p w:rsidR="00C90487" w:rsidRDefault="00C90487" w:rsidP="004C761E">
            <w:pPr>
              <w:pStyle w:val="ConsPlusNormal"/>
              <w:jc w:val="center"/>
            </w:pPr>
            <w:r>
              <w:t>Примечание</w:t>
            </w:r>
          </w:p>
        </w:tc>
      </w:tr>
      <w:tr w:rsidR="00C90487" w:rsidTr="004C761E">
        <w:tc>
          <w:tcPr>
            <w:tcW w:w="624" w:type="dxa"/>
          </w:tcPr>
          <w:p w:rsidR="00C90487" w:rsidRDefault="00C90487" w:rsidP="004C761E">
            <w:pPr>
              <w:pStyle w:val="ConsPlusNormal"/>
            </w:pPr>
          </w:p>
        </w:tc>
        <w:tc>
          <w:tcPr>
            <w:tcW w:w="1701" w:type="dxa"/>
          </w:tcPr>
          <w:p w:rsidR="00C90487" w:rsidRDefault="00C90487" w:rsidP="004C761E">
            <w:pPr>
              <w:pStyle w:val="ConsPlusNormal"/>
            </w:pPr>
          </w:p>
        </w:tc>
        <w:tc>
          <w:tcPr>
            <w:tcW w:w="1814" w:type="dxa"/>
          </w:tcPr>
          <w:p w:rsidR="00C90487" w:rsidRDefault="00C90487" w:rsidP="004C761E">
            <w:pPr>
              <w:pStyle w:val="ConsPlusNormal"/>
            </w:pPr>
          </w:p>
        </w:tc>
        <w:tc>
          <w:tcPr>
            <w:tcW w:w="2438" w:type="dxa"/>
          </w:tcPr>
          <w:p w:rsidR="00C90487" w:rsidRDefault="00C90487" w:rsidP="004C761E">
            <w:pPr>
              <w:pStyle w:val="ConsPlusNormal"/>
            </w:pPr>
          </w:p>
        </w:tc>
        <w:tc>
          <w:tcPr>
            <w:tcW w:w="1928" w:type="dxa"/>
          </w:tcPr>
          <w:p w:rsidR="00C90487" w:rsidRDefault="00C90487" w:rsidP="004C761E">
            <w:pPr>
              <w:pStyle w:val="ConsPlusNormal"/>
            </w:pPr>
          </w:p>
        </w:tc>
        <w:tc>
          <w:tcPr>
            <w:tcW w:w="1793" w:type="dxa"/>
          </w:tcPr>
          <w:p w:rsidR="00C90487" w:rsidRDefault="00C90487" w:rsidP="004C761E">
            <w:pPr>
              <w:pStyle w:val="ConsPlusNormal"/>
            </w:pPr>
          </w:p>
        </w:tc>
        <w:tc>
          <w:tcPr>
            <w:tcW w:w="1871" w:type="dxa"/>
          </w:tcPr>
          <w:p w:rsidR="00C90487" w:rsidRDefault="00C90487" w:rsidP="004C761E">
            <w:pPr>
              <w:pStyle w:val="ConsPlusNormal"/>
            </w:pPr>
          </w:p>
        </w:tc>
        <w:tc>
          <w:tcPr>
            <w:tcW w:w="1757" w:type="dxa"/>
          </w:tcPr>
          <w:p w:rsidR="00C90487" w:rsidRDefault="00C90487" w:rsidP="004C761E">
            <w:pPr>
              <w:pStyle w:val="ConsPlusNormal"/>
            </w:pPr>
          </w:p>
        </w:tc>
        <w:tc>
          <w:tcPr>
            <w:tcW w:w="1519" w:type="dxa"/>
          </w:tcPr>
          <w:p w:rsidR="00C90487" w:rsidRDefault="00C90487" w:rsidP="004C761E">
            <w:pPr>
              <w:pStyle w:val="ConsPlusNormal"/>
            </w:pPr>
          </w:p>
        </w:tc>
      </w:tr>
      <w:tr w:rsidR="00C90487" w:rsidTr="004C761E">
        <w:tc>
          <w:tcPr>
            <w:tcW w:w="624" w:type="dxa"/>
          </w:tcPr>
          <w:p w:rsidR="00C90487" w:rsidRDefault="00C90487" w:rsidP="004C761E">
            <w:pPr>
              <w:pStyle w:val="ConsPlusNormal"/>
            </w:pPr>
          </w:p>
        </w:tc>
        <w:tc>
          <w:tcPr>
            <w:tcW w:w="1701" w:type="dxa"/>
          </w:tcPr>
          <w:p w:rsidR="00C90487" w:rsidRDefault="00C90487" w:rsidP="004C761E">
            <w:pPr>
              <w:pStyle w:val="ConsPlusNormal"/>
            </w:pPr>
          </w:p>
        </w:tc>
        <w:tc>
          <w:tcPr>
            <w:tcW w:w="1814" w:type="dxa"/>
          </w:tcPr>
          <w:p w:rsidR="00C90487" w:rsidRDefault="00C90487" w:rsidP="004C761E">
            <w:pPr>
              <w:pStyle w:val="ConsPlusNormal"/>
            </w:pPr>
          </w:p>
        </w:tc>
        <w:tc>
          <w:tcPr>
            <w:tcW w:w="2438" w:type="dxa"/>
          </w:tcPr>
          <w:p w:rsidR="00C90487" w:rsidRDefault="00C90487" w:rsidP="004C761E">
            <w:pPr>
              <w:pStyle w:val="ConsPlusNormal"/>
            </w:pPr>
          </w:p>
        </w:tc>
        <w:tc>
          <w:tcPr>
            <w:tcW w:w="1928" w:type="dxa"/>
          </w:tcPr>
          <w:p w:rsidR="00C90487" w:rsidRDefault="00C90487" w:rsidP="004C761E">
            <w:pPr>
              <w:pStyle w:val="ConsPlusNormal"/>
            </w:pPr>
          </w:p>
        </w:tc>
        <w:tc>
          <w:tcPr>
            <w:tcW w:w="1793" w:type="dxa"/>
          </w:tcPr>
          <w:p w:rsidR="00C90487" w:rsidRDefault="00C90487" w:rsidP="004C761E">
            <w:pPr>
              <w:pStyle w:val="ConsPlusNormal"/>
            </w:pPr>
          </w:p>
        </w:tc>
        <w:tc>
          <w:tcPr>
            <w:tcW w:w="1871" w:type="dxa"/>
          </w:tcPr>
          <w:p w:rsidR="00C90487" w:rsidRDefault="00C90487" w:rsidP="004C761E">
            <w:pPr>
              <w:pStyle w:val="ConsPlusNormal"/>
            </w:pPr>
          </w:p>
        </w:tc>
        <w:tc>
          <w:tcPr>
            <w:tcW w:w="1757" w:type="dxa"/>
          </w:tcPr>
          <w:p w:rsidR="00C90487" w:rsidRDefault="00C90487" w:rsidP="004C761E">
            <w:pPr>
              <w:pStyle w:val="ConsPlusNormal"/>
            </w:pPr>
          </w:p>
        </w:tc>
        <w:tc>
          <w:tcPr>
            <w:tcW w:w="1519" w:type="dxa"/>
          </w:tcPr>
          <w:p w:rsidR="00C90487" w:rsidRDefault="00C90487" w:rsidP="004C761E">
            <w:pPr>
              <w:pStyle w:val="ConsPlusNormal"/>
            </w:pPr>
          </w:p>
        </w:tc>
      </w:tr>
    </w:tbl>
    <w:p w:rsidR="004C761E" w:rsidRDefault="004C761E" w:rsidP="004C761E">
      <w:pPr>
        <w:pStyle w:val="ConsPlusNormal"/>
        <w:jc w:val="right"/>
      </w:pPr>
      <w:r>
        <w:t>Приложение 2</w:t>
      </w:r>
    </w:p>
    <w:p w:rsidR="00C90487" w:rsidRDefault="004C761E" w:rsidP="004C761E">
      <w:pPr>
        <w:pStyle w:val="ConsPlusNormal"/>
        <w:jc w:val="right"/>
      </w:pPr>
      <w:r>
        <w:t>к Административному регламенту</w:t>
      </w:r>
    </w:p>
    <w:p w:rsidR="004C761E" w:rsidRDefault="004C761E" w:rsidP="004C761E">
      <w:pPr>
        <w:pStyle w:val="ConsPlusNormal"/>
        <w:jc w:val="center"/>
      </w:pPr>
      <w:r>
        <w:t>Журнал регистрации заявлений</w:t>
      </w:r>
    </w:p>
    <w:p w:rsidR="004C761E" w:rsidRDefault="004C761E" w:rsidP="004C761E">
      <w:pPr>
        <w:pStyle w:val="ConsPlusNormal"/>
        <w:jc w:val="center"/>
      </w:pPr>
      <w:r>
        <w:t>о выдаче разрешения на ввод объекта в эксплуатацию</w:t>
      </w:r>
    </w:p>
    <w:p w:rsidR="004C761E" w:rsidRDefault="004C761E" w:rsidP="004C761E">
      <w:pPr>
        <w:pStyle w:val="ConsPlusNormal"/>
        <w:jc w:val="right"/>
      </w:pPr>
    </w:p>
    <w:p w:rsidR="004C761E" w:rsidRDefault="004C761E" w:rsidP="004C761E">
      <w:pPr>
        <w:pStyle w:val="ConsPlusNormal"/>
        <w:jc w:val="right"/>
      </w:pPr>
    </w:p>
    <w:p w:rsidR="004C761E" w:rsidRDefault="004C761E" w:rsidP="004C761E">
      <w:pPr>
        <w:pStyle w:val="ConsPlusNormal"/>
        <w:jc w:val="right"/>
      </w:pPr>
    </w:p>
    <w:p w:rsidR="00C90487" w:rsidRDefault="00C90487">
      <w:pPr>
        <w:pStyle w:val="ConsPlusNormal"/>
        <w:jc w:val="both"/>
      </w:pPr>
    </w:p>
    <w:p w:rsidR="00C90487" w:rsidRDefault="00C90487">
      <w:pPr>
        <w:pStyle w:val="ConsPlusNormal"/>
        <w:jc w:val="both"/>
      </w:pPr>
    </w:p>
    <w:p w:rsidR="004C761E" w:rsidRDefault="004C761E">
      <w:pPr>
        <w:pStyle w:val="ConsPlusNormal"/>
        <w:jc w:val="both"/>
      </w:pPr>
    </w:p>
    <w:p w:rsidR="00C90487" w:rsidRDefault="00C90487">
      <w:pPr>
        <w:pStyle w:val="ConsPlusNormal"/>
        <w:jc w:val="both"/>
      </w:pPr>
    </w:p>
    <w:p w:rsidR="00C90487" w:rsidRDefault="00C90487">
      <w:pPr>
        <w:pStyle w:val="ConsPlusNormal"/>
        <w:jc w:val="right"/>
        <w:outlineLvl w:val="1"/>
      </w:pPr>
      <w:r>
        <w:lastRenderedPageBreak/>
        <w:t>Приложение 3</w:t>
      </w:r>
    </w:p>
    <w:p w:rsidR="00C90487" w:rsidRDefault="00C90487">
      <w:pPr>
        <w:pStyle w:val="ConsPlusNormal"/>
        <w:jc w:val="right"/>
      </w:pPr>
      <w:r>
        <w:t>к Административному регламенту</w:t>
      </w:r>
    </w:p>
    <w:p w:rsidR="00C90487" w:rsidRDefault="00C904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814"/>
        <w:gridCol w:w="1928"/>
        <w:gridCol w:w="2359"/>
        <w:gridCol w:w="6379"/>
      </w:tblGrid>
      <w:tr w:rsidR="00C90487" w:rsidTr="004C761E">
        <w:tc>
          <w:tcPr>
            <w:tcW w:w="567" w:type="dxa"/>
            <w:vMerge w:val="restart"/>
          </w:tcPr>
          <w:p w:rsidR="00C90487" w:rsidRDefault="00C90487">
            <w:pPr>
              <w:pStyle w:val="ConsPlusNormal"/>
              <w:jc w:val="center"/>
            </w:pPr>
            <w:bookmarkStart w:id="25" w:name="P768"/>
            <w:bookmarkEnd w:id="25"/>
            <w:r>
              <w:t>N п/п</w:t>
            </w:r>
          </w:p>
        </w:tc>
        <w:tc>
          <w:tcPr>
            <w:tcW w:w="1474" w:type="dxa"/>
            <w:vMerge w:val="restart"/>
          </w:tcPr>
          <w:p w:rsidR="00C90487" w:rsidRDefault="00C90487">
            <w:pPr>
              <w:pStyle w:val="ConsPlusNormal"/>
              <w:jc w:val="center"/>
            </w:pPr>
            <w:r>
              <w:t>Номер и дата входящего документа</w:t>
            </w:r>
          </w:p>
        </w:tc>
        <w:tc>
          <w:tcPr>
            <w:tcW w:w="1814" w:type="dxa"/>
            <w:vMerge w:val="restart"/>
          </w:tcPr>
          <w:p w:rsidR="00C90487" w:rsidRDefault="00C90487">
            <w:pPr>
              <w:pStyle w:val="ConsPlusNormal"/>
              <w:jc w:val="center"/>
            </w:pPr>
            <w:r>
              <w:t>Наименование заявителя</w:t>
            </w:r>
          </w:p>
        </w:tc>
        <w:tc>
          <w:tcPr>
            <w:tcW w:w="1928" w:type="dxa"/>
            <w:vMerge w:val="restart"/>
          </w:tcPr>
          <w:p w:rsidR="00C90487" w:rsidRDefault="00C90487">
            <w:pPr>
              <w:pStyle w:val="ConsPlusNormal"/>
              <w:jc w:val="center"/>
            </w:pPr>
            <w:r>
              <w:t>Наименование объекта в соответствии с утвержденной застройщиком проектной документацией</w:t>
            </w:r>
          </w:p>
        </w:tc>
        <w:tc>
          <w:tcPr>
            <w:tcW w:w="2359" w:type="dxa"/>
            <w:vMerge w:val="restart"/>
          </w:tcPr>
          <w:p w:rsidR="00C90487" w:rsidRPr="00FA1EF4" w:rsidRDefault="00C90487">
            <w:pPr>
              <w:pStyle w:val="ConsPlusNormal"/>
              <w:jc w:val="center"/>
            </w:pPr>
            <w:r w:rsidRPr="00FA1EF4">
              <w:t>Дата и номер разрешения на ввод объекта в эксплуатацию</w:t>
            </w:r>
          </w:p>
        </w:tc>
        <w:tc>
          <w:tcPr>
            <w:tcW w:w="6379" w:type="dxa"/>
          </w:tcPr>
          <w:p w:rsidR="00C90487" w:rsidRPr="00FA1EF4" w:rsidRDefault="00C90487">
            <w:pPr>
              <w:pStyle w:val="ConsPlusNormal"/>
            </w:pPr>
            <w:r w:rsidRPr="00FA1EF4">
              <w:t>1. Номер и дата исходящего документа о направлении копии разрешения в орган, уполномоченный на осуществление государственного строительного надзора (</w:t>
            </w:r>
            <w:hyperlink r:id="rId25" w:history="1">
              <w:r w:rsidRPr="00FA1EF4">
                <w:rPr>
                  <w:color w:val="0000FF"/>
                </w:rPr>
                <w:t>ч. 13 ст. 55</w:t>
              </w:r>
            </w:hyperlink>
            <w:r w:rsidRPr="00FA1EF4">
              <w:t xml:space="preserve"> </w:t>
            </w:r>
            <w:proofErr w:type="spellStart"/>
            <w:r w:rsidRPr="00FA1EF4">
              <w:t>ГрК</w:t>
            </w:r>
            <w:proofErr w:type="spellEnd"/>
            <w:r w:rsidRPr="00FA1EF4">
              <w:t xml:space="preserve"> РФ)</w:t>
            </w:r>
          </w:p>
        </w:tc>
      </w:tr>
      <w:tr w:rsidR="00C90487" w:rsidTr="004C761E">
        <w:tc>
          <w:tcPr>
            <w:tcW w:w="567" w:type="dxa"/>
            <w:vMerge/>
          </w:tcPr>
          <w:p w:rsidR="00C90487" w:rsidRDefault="00C90487"/>
        </w:tc>
        <w:tc>
          <w:tcPr>
            <w:tcW w:w="1474" w:type="dxa"/>
            <w:vMerge/>
          </w:tcPr>
          <w:p w:rsidR="00C90487" w:rsidRDefault="00C90487"/>
        </w:tc>
        <w:tc>
          <w:tcPr>
            <w:tcW w:w="1814" w:type="dxa"/>
            <w:vMerge/>
          </w:tcPr>
          <w:p w:rsidR="00C90487" w:rsidRDefault="00C90487"/>
        </w:tc>
        <w:tc>
          <w:tcPr>
            <w:tcW w:w="1928" w:type="dxa"/>
            <w:vMerge/>
          </w:tcPr>
          <w:p w:rsidR="00C90487" w:rsidRDefault="00C90487"/>
        </w:tc>
        <w:tc>
          <w:tcPr>
            <w:tcW w:w="2359" w:type="dxa"/>
            <w:vMerge/>
          </w:tcPr>
          <w:p w:rsidR="00C90487" w:rsidRPr="00FA1EF4" w:rsidRDefault="00C90487"/>
        </w:tc>
        <w:tc>
          <w:tcPr>
            <w:tcW w:w="6379" w:type="dxa"/>
          </w:tcPr>
          <w:p w:rsidR="00C90487" w:rsidRPr="00FA1EF4" w:rsidRDefault="00C90487">
            <w:pPr>
              <w:pStyle w:val="ConsPlusNormal"/>
            </w:pPr>
            <w:r w:rsidRPr="00FA1EF4">
              <w:t>2. Номер и дата исходящего документа о направлении копии разрешения в орган государственной власти или ОМС, принявший решение об установлении или изменении зоны с особыми условиями использования территории (</w:t>
            </w:r>
            <w:hyperlink r:id="rId26" w:history="1">
              <w:r w:rsidRPr="00FA1EF4">
                <w:rPr>
                  <w:color w:val="0000FF"/>
                </w:rPr>
                <w:t>ч. 14 ст. 55</w:t>
              </w:r>
            </w:hyperlink>
            <w:r w:rsidRPr="00FA1EF4">
              <w:t xml:space="preserve"> </w:t>
            </w:r>
            <w:proofErr w:type="spellStart"/>
            <w:r w:rsidRPr="00FA1EF4">
              <w:t>ГрК</w:t>
            </w:r>
            <w:proofErr w:type="spellEnd"/>
            <w:r w:rsidRPr="00FA1EF4">
              <w:t xml:space="preserve"> РФ)</w:t>
            </w:r>
          </w:p>
        </w:tc>
      </w:tr>
      <w:tr w:rsidR="00C90487" w:rsidTr="004C761E">
        <w:tc>
          <w:tcPr>
            <w:tcW w:w="567" w:type="dxa"/>
            <w:vMerge/>
          </w:tcPr>
          <w:p w:rsidR="00C90487" w:rsidRDefault="00C90487"/>
        </w:tc>
        <w:tc>
          <w:tcPr>
            <w:tcW w:w="1474" w:type="dxa"/>
            <w:vMerge/>
          </w:tcPr>
          <w:p w:rsidR="00C90487" w:rsidRDefault="00C90487"/>
        </w:tc>
        <w:tc>
          <w:tcPr>
            <w:tcW w:w="1814" w:type="dxa"/>
            <w:vMerge/>
          </w:tcPr>
          <w:p w:rsidR="00C90487" w:rsidRDefault="00C90487"/>
        </w:tc>
        <w:tc>
          <w:tcPr>
            <w:tcW w:w="1928" w:type="dxa"/>
            <w:vMerge/>
          </w:tcPr>
          <w:p w:rsidR="00C90487" w:rsidRDefault="00C90487"/>
        </w:tc>
        <w:tc>
          <w:tcPr>
            <w:tcW w:w="2359" w:type="dxa"/>
            <w:vMerge/>
          </w:tcPr>
          <w:p w:rsidR="00C90487" w:rsidRPr="00FA1EF4" w:rsidRDefault="00C90487"/>
        </w:tc>
        <w:tc>
          <w:tcPr>
            <w:tcW w:w="6379" w:type="dxa"/>
          </w:tcPr>
          <w:p w:rsidR="00C90487" w:rsidRPr="00FA1EF4" w:rsidRDefault="00C90487">
            <w:pPr>
              <w:pStyle w:val="ConsPlusNormal"/>
            </w:pPr>
            <w:r w:rsidRPr="00FA1EF4">
              <w:t>3. Дата и номер регистрации заявления о государственном кадастровом учете введенного в эксплуатацию объекта, присвоенного сервисом подачи заявления в электронной форме (</w:t>
            </w:r>
            <w:hyperlink r:id="rId27" w:history="1">
              <w:r w:rsidRPr="00FA1EF4">
                <w:rPr>
                  <w:color w:val="0000FF"/>
                </w:rPr>
                <w:t>ч. 1 ст. 19</w:t>
              </w:r>
            </w:hyperlink>
            <w:r w:rsidRPr="00FA1EF4">
              <w:t xml:space="preserve"> Федерального закона от 13.07.2015 N 218-ФЗ)</w:t>
            </w:r>
          </w:p>
        </w:tc>
      </w:tr>
      <w:tr w:rsidR="00C90487" w:rsidTr="004C761E">
        <w:tc>
          <w:tcPr>
            <w:tcW w:w="567" w:type="dxa"/>
          </w:tcPr>
          <w:p w:rsidR="00C90487" w:rsidRDefault="00C90487">
            <w:pPr>
              <w:pStyle w:val="ConsPlusNormal"/>
            </w:pPr>
          </w:p>
        </w:tc>
        <w:tc>
          <w:tcPr>
            <w:tcW w:w="1474" w:type="dxa"/>
          </w:tcPr>
          <w:p w:rsidR="00C90487" w:rsidRDefault="00C90487">
            <w:pPr>
              <w:pStyle w:val="ConsPlusNormal"/>
            </w:pPr>
          </w:p>
        </w:tc>
        <w:tc>
          <w:tcPr>
            <w:tcW w:w="1814" w:type="dxa"/>
          </w:tcPr>
          <w:p w:rsidR="00C90487" w:rsidRDefault="00C90487">
            <w:pPr>
              <w:pStyle w:val="ConsPlusNormal"/>
            </w:pPr>
          </w:p>
        </w:tc>
        <w:tc>
          <w:tcPr>
            <w:tcW w:w="1928" w:type="dxa"/>
          </w:tcPr>
          <w:p w:rsidR="00C90487" w:rsidRDefault="00C90487">
            <w:pPr>
              <w:pStyle w:val="ConsPlusNormal"/>
            </w:pPr>
          </w:p>
        </w:tc>
        <w:tc>
          <w:tcPr>
            <w:tcW w:w="2359" w:type="dxa"/>
          </w:tcPr>
          <w:p w:rsidR="00C90487" w:rsidRPr="00FA1EF4" w:rsidRDefault="00C90487">
            <w:pPr>
              <w:pStyle w:val="ConsPlusNormal"/>
            </w:pPr>
          </w:p>
        </w:tc>
        <w:tc>
          <w:tcPr>
            <w:tcW w:w="6379" w:type="dxa"/>
          </w:tcPr>
          <w:p w:rsidR="00C90487" w:rsidRPr="00FA1EF4" w:rsidRDefault="00C90487">
            <w:pPr>
              <w:pStyle w:val="ConsPlusNormal"/>
            </w:pPr>
            <w:r w:rsidRPr="00FA1EF4">
              <w:t>1.</w:t>
            </w:r>
          </w:p>
          <w:p w:rsidR="00C90487" w:rsidRPr="00FA1EF4" w:rsidRDefault="00C90487">
            <w:pPr>
              <w:pStyle w:val="ConsPlusNormal"/>
            </w:pPr>
            <w:r w:rsidRPr="00FA1EF4">
              <w:t>2.</w:t>
            </w:r>
          </w:p>
          <w:p w:rsidR="00C90487" w:rsidRPr="00FA1EF4" w:rsidRDefault="00C90487">
            <w:pPr>
              <w:pStyle w:val="ConsPlusNormal"/>
            </w:pPr>
            <w:r w:rsidRPr="00FA1EF4">
              <w:t>3.</w:t>
            </w:r>
          </w:p>
        </w:tc>
      </w:tr>
      <w:tr w:rsidR="00C90487" w:rsidTr="004C761E">
        <w:tc>
          <w:tcPr>
            <w:tcW w:w="567" w:type="dxa"/>
          </w:tcPr>
          <w:p w:rsidR="00C90487" w:rsidRDefault="00C90487">
            <w:pPr>
              <w:pStyle w:val="ConsPlusNormal"/>
            </w:pPr>
          </w:p>
        </w:tc>
        <w:tc>
          <w:tcPr>
            <w:tcW w:w="1474" w:type="dxa"/>
          </w:tcPr>
          <w:p w:rsidR="00C90487" w:rsidRDefault="00C90487">
            <w:pPr>
              <w:pStyle w:val="ConsPlusNormal"/>
            </w:pPr>
          </w:p>
        </w:tc>
        <w:tc>
          <w:tcPr>
            <w:tcW w:w="1814" w:type="dxa"/>
          </w:tcPr>
          <w:p w:rsidR="00C90487" w:rsidRDefault="00C90487">
            <w:pPr>
              <w:pStyle w:val="ConsPlusNormal"/>
            </w:pPr>
          </w:p>
        </w:tc>
        <w:tc>
          <w:tcPr>
            <w:tcW w:w="1928" w:type="dxa"/>
          </w:tcPr>
          <w:p w:rsidR="00C90487" w:rsidRDefault="00C90487">
            <w:pPr>
              <w:pStyle w:val="ConsPlusNormal"/>
            </w:pPr>
          </w:p>
        </w:tc>
        <w:tc>
          <w:tcPr>
            <w:tcW w:w="2359" w:type="dxa"/>
          </w:tcPr>
          <w:p w:rsidR="00C90487" w:rsidRDefault="00C90487">
            <w:pPr>
              <w:pStyle w:val="ConsPlusNormal"/>
            </w:pPr>
          </w:p>
        </w:tc>
        <w:tc>
          <w:tcPr>
            <w:tcW w:w="6379" w:type="dxa"/>
          </w:tcPr>
          <w:p w:rsidR="00C90487" w:rsidRDefault="00C90487">
            <w:pPr>
              <w:pStyle w:val="ConsPlusNormal"/>
            </w:pPr>
          </w:p>
        </w:tc>
      </w:tr>
      <w:tr w:rsidR="00C90487" w:rsidTr="004C761E">
        <w:tc>
          <w:tcPr>
            <w:tcW w:w="567" w:type="dxa"/>
          </w:tcPr>
          <w:p w:rsidR="00C90487" w:rsidRDefault="00C90487">
            <w:pPr>
              <w:pStyle w:val="ConsPlusNormal"/>
            </w:pPr>
          </w:p>
        </w:tc>
        <w:tc>
          <w:tcPr>
            <w:tcW w:w="1474" w:type="dxa"/>
          </w:tcPr>
          <w:p w:rsidR="00C90487" w:rsidRDefault="00C90487">
            <w:pPr>
              <w:pStyle w:val="ConsPlusNormal"/>
            </w:pPr>
          </w:p>
        </w:tc>
        <w:tc>
          <w:tcPr>
            <w:tcW w:w="1814" w:type="dxa"/>
          </w:tcPr>
          <w:p w:rsidR="00C90487" w:rsidRDefault="00C90487">
            <w:pPr>
              <w:pStyle w:val="ConsPlusNormal"/>
            </w:pPr>
          </w:p>
        </w:tc>
        <w:tc>
          <w:tcPr>
            <w:tcW w:w="1928" w:type="dxa"/>
          </w:tcPr>
          <w:p w:rsidR="00C90487" w:rsidRDefault="00C90487">
            <w:pPr>
              <w:pStyle w:val="ConsPlusNormal"/>
            </w:pPr>
          </w:p>
        </w:tc>
        <w:tc>
          <w:tcPr>
            <w:tcW w:w="2359" w:type="dxa"/>
          </w:tcPr>
          <w:p w:rsidR="00C90487" w:rsidRDefault="00C90487">
            <w:pPr>
              <w:pStyle w:val="ConsPlusNormal"/>
            </w:pPr>
          </w:p>
        </w:tc>
        <w:tc>
          <w:tcPr>
            <w:tcW w:w="6379" w:type="dxa"/>
          </w:tcPr>
          <w:p w:rsidR="00C90487" w:rsidRDefault="00C90487">
            <w:pPr>
              <w:pStyle w:val="ConsPlusNormal"/>
            </w:pPr>
          </w:p>
        </w:tc>
      </w:tr>
    </w:tbl>
    <w:p w:rsidR="00C90487" w:rsidRDefault="00C90487">
      <w:pPr>
        <w:pStyle w:val="ConsPlusNormal"/>
        <w:jc w:val="both"/>
      </w:pPr>
    </w:p>
    <w:p w:rsidR="00C90487" w:rsidRDefault="00C90487">
      <w:pPr>
        <w:pStyle w:val="ConsPlusNormal"/>
        <w:jc w:val="both"/>
      </w:pPr>
    </w:p>
    <w:p w:rsidR="00C90487" w:rsidRDefault="00C90487">
      <w:pPr>
        <w:pStyle w:val="ConsPlusNormal"/>
        <w:pBdr>
          <w:top w:val="single" w:sz="6" w:space="0" w:color="auto"/>
        </w:pBdr>
        <w:spacing w:before="100" w:after="100"/>
        <w:jc w:val="both"/>
        <w:rPr>
          <w:sz w:val="2"/>
          <w:szCs w:val="2"/>
        </w:rPr>
      </w:pPr>
    </w:p>
    <w:p w:rsidR="003D7270" w:rsidRDefault="003D7270"/>
    <w:sectPr w:rsidR="003D7270" w:rsidSect="00BD44C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87"/>
    <w:rsid w:val="000207CD"/>
    <w:rsid w:val="00036D3E"/>
    <w:rsid w:val="001B409D"/>
    <w:rsid w:val="001D55D2"/>
    <w:rsid w:val="002266E3"/>
    <w:rsid w:val="003225F4"/>
    <w:rsid w:val="00344A10"/>
    <w:rsid w:val="00344E0C"/>
    <w:rsid w:val="003545EF"/>
    <w:rsid w:val="003951FF"/>
    <w:rsid w:val="003D7270"/>
    <w:rsid w:val="003E6280"/>
    <w:rsid w:val="00455322"/>
    <w:rsid w:val="00470829"/>
    <w:rsid w:val="004A4978"/>
    <w:rsid w:val="004C761E"/>
    <w:rsid w:val="00606C89"/>
    <w:rsid w:val="00650404"/>
    <w:rsid w:val="00700094"/>
    <w:rsid w:val="007616FB"/>
    <w:rsid w:val="007A6327"/>
    <w:rsid w:val="009503B7"/>
    <w:rsid w:val="00957D34"/>
    <w:rsid w:val="00A21439"/>
    <w:rsid w:val="00A277DF"/>
    <w:rsid w:val="00A45D41"/>
    <w:rsid w:val="00BD44C2"/>
    <w:rsid w:val="00BF7D94"/>
    <w:rsid w:val="00C90487"/>
    <w:rsid w:val="00CC6C66"/>
    <w:rsid w:val="00DA7CC8"/>
    <w:rsid w:val="00E6448A"/>
    <w:rsid w:val="00F15823"/>
    <w:rsid w:val="00F166CE"/>
    <w:rsid w:val="00F70B29"/>
    <w:rsid w:val="00FA1EF4"/>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DE0F7-55C1-4E51-9ADD-3F73E233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4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4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4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4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4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4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4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BD944F9FB0B7949D4B343B9FEFA6AE30CB5991860D05FC6941A70DEBED9820E304DF40654B002DC999CF8C6704D4E67CA20C35NBN5M" TargetMode="External"/><Relationship Id="rId13" Type="http://schemas.openxmlformats.org/officeDocument/2006/relationships/hyperlink" Target="consultantplus://offline/ref=46BD944F9FB0B7949D4B343B9FEFA6AE30CD5D9D890F05FC6941A70DEBED9820E304DF4161435F28DC889781611CCAEE6ABE0E37B7N3N6M" TargetMode="External"/><Relationship Id="rId18" Type="http://schemas.openxmlformats.org/officeDocument/2006/relationships/hyperlink" Target="consultantplus://offline/ref=46BD944F9FB0B7949D4B343B9FEFA6AE30CA5C95860905FC6941A70DEBED9820E304DF466E425477D99D86D96C1AD2F062A81235B534NANBM" TargetMode="External"/><Relationship Id="rId26" Type="http://schemas.openxmlformats.org/officeDocument/2006/relationships/hyperlink" Target="consultantplus://offline/ref=46BD944F9FB0B7949D4B343B9FEFA6AE30CA5C95860905FC6941A70DEBED9820E304DF4660455677D99D86D96C1AD2F062A81235B534NANBM" TargetMode="External"/><Relationship Id="rId3" Type="http://schemas.openxmlformats.org/officeDocument/2006/relationships/settings" Target="settings.xml"/><Relationship Id="rId21" Type="http://schemas.openxmlformats.org/officeDocument/2006/relationships/hyperlink" Target="consultantplus://offline/ref=46BD944F9FB0B7949D4B343B9FEFA6AE30CA5C95860905FC6941A70DEBED9820E304DF476E475F28DC889781611CCAEE6ABE0E37B7N3N6M" TargetMode="External"/><Relationship Id="rId7" Type="http://schemas.openxmlformats.org/officeDocument/2006/relationships/hyperlink" Target="consultantplus://offline/ref=46BD944F9FB0B7949D4B343B9FEFA6AE30CA5C95860D05FC6941A70DEBED9820F104874966464A7C85D2C08C63N1NAM" TargetMode="External"/><Relationship Id="rId12" Type="http://schemas.openxmlformats.org/officeDocument/2006/relationships/hyperlink" Target="consultantplus://offline/ref=46BD944F9FB0B7949D4B343B9FEFA6AE30CA5C95860D05FC6941A70DEBED9820F104874966464A7C85D2C08C63N1NAM" TargetMode="External"/><Relationship Id="rId17" Type="http://schemas.openxmlformats.org/officeDocument/2006/relationships/hyperlink" Target="consultantplus://offline/ref=46BD944F9FB0B7949D4B343B9FEFA6AE30CA5C95860905FC6941A70DEBED9820E304DF4766425377D99D86D96C1AD2F062A81235B534NANBM" TargetMode="External"/><Relationship Id="rId25" Type="http://schemas.openxmlformats.org/officeDocument/2006/relationships/hyperlink" Target="consultantplus://offline/ref=46BD944F9FB0B7949D4B343B9FEFA6AE30CA5C95860905FC6941A70DEBED9820E304DF4660455577D99D86D96C1AD2F062A81235B534NANBM" TargetMode="External"/><Relationship Id="rId2" Type="http://schemas.openxmlformats.org/officeDocument/2006/relationships/styles" Target="styles.xml"/><Relationship Id="rId16" Type="http://schemas.openxmlformats.org/officeDocument/2006/relationships/hyperlink" Target="consultantplus://offline/ref=46BD944F9FB0B7949D4B343B9FEFA6AE30CA5C95860905FC6941A70DEBED9820E304DF4663435277D99D86D96C1AD2F062A81235B534NANBM" TargetMode="External"/><Relationship Id="rId20" Type="http://schemas.openxmlformats.org/officeDocument/2006/relationships/hyperlink" Target="consultantplus://offline/ref=46BD944F9FB0B7949D4B343B9FEFA6AE30CA5C95860905FC6941A70DEBED9820E304DF466E425577D99D86D96C1AD2F062A81235B534NANB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46BD944F9FB0B7949D4B343B9FEFA6AE30CB5991860D05FC6941A70DEBED9820F104874966464A7C85D2C08C63N1NAM" TargetMode="External"/><Relationship Id="rId11" Type="http://schemas.openxmlformats.org/officeDocument/2006/relationships/hyperlink" Target="consultantplus://offline/ref=46BD944F9FB0B7949D4B2A368983FBAA33C4059989020BAA321EFC50BCE49277A44B86152215597C8BD2C2847F18D4ECN6N2M" TargetMode="External"/><Relationship Id="rId24" Type="http://schemas.openxmlformats.org/officeDocument/2006/relationships/hyperlink" Target="consultantplus://offline/ref=46BD944F9FB0B7949D4B343B9FEFA6AE30CA5C95860905FC6941A70DEBED9820E304DF4566405C748DC796DD254FD9EE64BE0C3FAB34ABC2NANFM" TargetMode="External"/><Relationship Id="rId5" Type="http://schemas.openxmlformats.org/officeDocument/2006/relationships/hyperlink" Target="consultantplus://offline/ref=46BD944F9FB0B7949D4B343B9FEFA6AE30CA5C95860905FC6941A70DEBED9820E304DF4766475377D99D86D96C1AD2F062A81235B534NANBM" TargetMode="External"/><Relationship Id="rId15" Type="http://schemas.openxmlformats.org/officeDocument/2006/relationships/hyperlink" Target="consultantplus://offline/ref=46BD944F9FB0B7949D4B343B9FEFA6AE30CA5C95860905FC6941A70DEBED9820E304DF4767415C77D99D86D96C1AD2F062A81235B534NANBM" TargetMode="External"/><Relationship Id="rId23" Type="http://schemas.openxmlformats.org/officeDocument/2006/relationships/hyperlink" Target="consultantplus://offline/ref=46BD944F9FB0B7949D4B343B9FEFA6AE30CF5B97800D05FC6941A70DEBED9820F104874966464A7C85D2C08C63N1NAM" TargetMode="External"/><Relationship Id="rId28" Type="http://schemas.openxmlformats.org/officeDocument/2006/relationships/fontTable" Target="fontTable.xml"/><Relationship Id="rId10" Type="http://schemas.openxmlformats.org/officeDocument/2006/relationships/hyperlink" Target="consultantplus://offline/ref=46BD944F9FB0B7949D4B343B9FEFA6AE30CA5C95860905FC6941A70DEBED9820E304DF4663435277D99D86D96C1AD2F062A81235B534NANBM" TargetMode="External"/><Relationship Id="rId19" Type="http://schemas.openxmlformats.org/officeDocument/2006/relationships/hyperlink" Target="consultantplus://offline/ref=46BD944F9FB0B7949D4B343B9FEFA6AE30CA5C95860905FC6941A70DEBED9820E304DF456641507D8EC796DD254FD9EE64BE0C3FAB34ABC2NANFM" TargetMode="External"/><Relationship Id="rId4" Type="http://schemas.openxmlformats.org/officeDocument/2006/relationships/webSettings" Target="webSettings.xml"/><Relationship Id="rId9" Type="http://schemas.openxmlformats.org/officeDocument/2006/relationships/hyperlink" Target="consultantplus://offline/ref=46BD944F9FB0B7949D4B343B9FEFA6AE30CB5991860D05FC6941A70DEBED9820E304DF466F405F28DC889781611CCAEE6ABE0E37B7N3N6M" TargetMode="External"/><Relationship Id="rId14" Type="http://schemas.openxmlformats.org/officeDocument/2006/relationships/hyperlink" Target="consultantplus://offline/ref=46BD944F9FB0B7949D4B343B9FEFA6AE30CA5C95860905FC6941A70DEBED9820E304DF4565495F28DC889781611CCAEE6ABE0E37B7N3N6M" TargetMode="External"/><Relationship Id="rId22" Type="http://schemas.openxmlformats.org/officeDocument/2006/relationships/hyperlink" Target="consultantplus://offline/ref=46BD944F9FB0B7949D4B343B9FEFA6AE30CB5991860D05FC6941A70DEBED9820F104874966464A7C85D2C08C63N1NAM" TargetMode="External"/><Relationship Id="rId27" Type="http://schemas.openxmlformats.org/officeDocument/2006/relationships/hyperlink" Target="consultantplus://offline/ref=46BD944F9FB0B7949D4B343B9FEFA6AE30CA5C95860D05FC6941A70DEBED9820E304DF4D654B002DC999CF8C6704D4E67CA20C35NBN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3084-788D-4447-9328-AED9C7BE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11724</Words>
  <Characters>66831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Кривицкая Екатерина Васильевна</dc:creator>
  <cp:lastModifiedBy>Кривицкая Екатерина Васильевна</cp:lastModifiedBy>
  <cp:revision>9</cp:revision>
  <dcterms:created xsi:type="dcterms:W3CDTF">2021-01-14T09:48:00Z</dcterms:created>
  <dcterms:modified xsi:type="dcterms:W3CDTF">2021-01-26T12:12:00Z</dcterms:modified>
</cp:coreProperties>
</file>