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127" w:rsidRPr="00202C3B" w:rsidRDefault="005F2127" w:rsidP="005F2127">
      <w:pPr>
        <w:shd w:val="clear" w:color="auto" w:fill="FFFFFF"/>
        <w:suppressAutoHyphens/>
        <w:overflowPunct w:val="0"/>
        <w:ind w:firstLine="567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202C3B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1 </w:t>
      </w:r>
    </w:p>
    <w:p w:rsidR="005F2127" w:rsidRPr="00202C3B" w:rsidRDefault="005F2127" w:rsidP="005F2127">
      <w:pPr>
        <w:shd w:val="clear" w:color="auto" w:fill="FFFFFF"/>
        <w:suppressAutoHyphens/>
        <w:overflowPunct w:val="0"/>
        <w:ind w:left="5670" w:firstLin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02C3B">
        <w:rPr>
          <w:rFonts w:ascii="Times New Roman" w:hAnsi="Times New Roman" w:cs="Times New Roman"/>
          <w:color w:val="000000"/>
          <w:sz w:val="28"/>
          <w:szCs w:val="28"/>
        </w:rPr>
        <w:t xml:space="preserve">к постановлению </w:t>
      </w:r>
    </w:p>
    <w:p w:rsidR="005F2127" w:rsidRPr="00202C3B" w:rsidRDefault="005F2127" w:rsidP="005F2127">
      <w:pPr>
        <w:shd w:val="clear" w:color="auto" w:fill="FFFFFF"/>
        <w:suppressAutoHyphens/>
        <w:overflowPunct w:val="0"/>
        <w:ind w:left="5670" w:firstLin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02C3B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Правительства области </w:t>
      </w:r>
    </w:p>
    <w:p w:rsidR="005F2127" w:rsidRPr="00202C3B" w:rsidRDefault="005F2127" w:rsidP="005F2127">
      <w:pPr>
        <w:shd w:val="clear" w:color="auto" w:fill="FFFFFF"/>
        <w:suppressAutoHyphens/>
        <w:overflowPunct w:val="0"/>
        <w:ind w:left="5670" w:firstLin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02C3B">
        <w:rPr>
          <w:rFonts w:ascii="Times New Roman" w:hAnsi="Times New Roman" w:cs="Times New Roman"/>
          <w:color w:val="000000"/>
          <w:sz w:val="28"/>
          <w:szCs w:val="28"/>
        </w:rPr>
        <w:t>от ________ № ______</w:t>
      </w:r>
    </w:p>
    <w:p w:rsidR="005F2127" w:rsidRPr="00202C3B" w:rsidRDefault="005F2127" w:rsidP="005F2127">
      <w:pPr>
        <w:shd w:val="clear" w:color="auto" w:fill="FFFFFF"/>
        <w:suppressAutoHyphens/>
        <w:overflowPunct w:val="0"/>
        <w:ind w:firstLine="0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</w:p>
    <w:p w:rsidR="005F2127" w:rsidRPr="00202C3B" w:rsidRDefault="005F2127" w:rsidP="005F2127">
      <w:pPr>
        <w:shd w:val="clear" w:color="auto" w:fill="FFFFFF"/>
        <w:suppressAutoHyphens/>
        <w:overflowPunct w:val="0"/>
        <w:ind w:firstLine="0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</w:p>
    <w:p w:rsidR="005F2127" w:rsidRPr="00202C3B" w:rsidRDefault="005F2127" w:rsidP="005F2127">
      <w:pPr>
        <w:shd w:val="clear" w:color="auto" w:fill="FFFFFF"/>
        <w:suppressAutoHyphens/>
        <w:overflowPunct w:val="0"/>
        <w:ind w:firstLine="0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</w:p>
    <w:p w:rsidR="005F2127" w:rsidRPr="00202C3B" w:rsidRDefault="005F2127" w:rsidP="005F2127">
      <w:pPr>
        <w:shd w:val="clear" w:color="auto" w:fill="FFFFFF"/>
        <w:suppressAutoHyphens/>
        <w:overflowPunct w:val="0"/>
        <w:spacing w:line="233" w:lineRule="auto"/>
        <w:ind w:firstLine="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02C3B">
        <w:rPr>
          <w:rFonts w:ascii="Times New Roman" w:hAnsi="Times New Roman" w:cs="Times New Roman"/>
          <w:color w:val="000000"/>
          <w:sz w:val="28"/>
          <w:szCs w:val="28"/>
        </w:rPr>
        <w:t>Изменения,</w:t>
      </w:r>
    </w:p>
    <w:p w:rsidR="005F2127" w:rsidRPr="00202C3B" w:rsidRDefault="005F2127" w:rsidP="005F2127">
      <w:pPr>
        <w:shd w:val="clear" w:color="auto" w:fill="FFFFFF"/>
        <w:suppressAutoHyphens/>
        <w:overflowPunct w:val="0"/>
        <w:spacing w:line="233" w:lineRule="auto"/>
        <w:ind w:firstLine="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02C3B">
        <w:rPr>
          <w:rFonts w:ascii="Times New Roman" w:hAnsi="Times New Roman" w:cs="Times New Roman"/>
          <w:color w:val="000000"/>
          <w:sz w:val="28"/>
          <w:szCs w:val="28"/>
        </w:rPr>
        <w:t>которые вносятся в приложение к постановлению Правительства Оренбургской области от 21 декабря 2018 года № 834-пп</w:t>
      </w:r>
    </w:p>
    <w:p w:rsidR="005F2127" w:rsidRPr="00202C3B" w:rsidRDefault="005F2127" w:rsidP="005F2127">
      <w:pPr>
        <w:shd w:val="clear" w:color="auto" w:fill="FFFFFF"/>
        <w:suppressAutoHyphens/>
        <w:overflowPunct w:val="0"/>
        <w:spacing w:line="233" w:lineRule="auto"/>
        <w:ind w:firstLin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5F2127" w:rsidRPr="00202C3B" w:rsidRDefault="005F2127" w:rsidP="005F2127">
      <w:pPr>
        <w:shd w:val="clear" w:color="auto" w:fill="FFFFFF"/>
        <w:overflowPunct w:val="0"/>
        <w:ind w:firstLine="709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приложении № 12</w:t>
      </w:r>
      <w:r w:rsidRPr="00202C3B">
        <w:rPr>
          <w:rFonts w:ascii="Times New Roman" w:hAnsi="Times New Roman" w:cs="Times New Roman"/>
          <w:color w:val="000000"/>
          <w:sz w:val="28"/>
          <w:szCs w:val="28"/>
        </w:rPr>
        <w:t xml:space="preserve"> к Программе: </w:t>
      </w:r>
    </w:p>
    <w:p w:rsidR="005F2127" w:rsidRDefault="005F2127" w:rsidP="005F2127">
      <w:pPr>
        <w:shd w:val="clear" w:color="auto" w:fill="FFFFFF"/>
        <w:overflowPunct w:val="0"/>
        <w:ind w:firstLine="709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02C3B">
        <w:rPr>
          <w:rFonts w:ascii="Times New Roman" w:hAnsi="Times New Roman" w:cs="Times New Roman"/>
          <w:color w:val="000000"/>
          <w:sz w:val="28"/>
          <w:szCs w:val="28"/>
        </w:rPr>
        <w:t>. В разделе 6 «Правила предоставления субсидий бюджетам муниципальных образований из областного бюджета в рамках реализации под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программы»:</w:t>
      </w:r>
    </w:p>
    <w:p w:rsidR="001B3A2E" w:rsidRDefault="001B3A2E" w:rsidP="005F2127">
      <w:pPr>
        <w:shd w:val="clear" w:color="auto" w:fill="FFFFFF"/>
        <w:overflowPunct w:val="0"/>
        <w:ind w:firstLine="709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В пункте 1:</w:t>
      </w:r>
    </w:p>
    <w:p w:rsidR="005F2127" w:rsidRPr="00202C3B" w:rsidRDefault="001B3A2E" w:rsidP="005F2127">
      <w:pPr>
        <w:shd w:val="clear" w:color="auto" w:fill="FFFFFF"/>
        <w:overflowPunct w:val="0"/>
        <w:ind w:firstLine="709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5F2127">
        <w:rPr>
          <w:rFonts w:ascii="Times New Roman" w:hAnsi="Times New Roman" w:cs="Times New Roman"/>
          <w:color w:val="000000"/>
          <w:sz w:val="28"/>
          <w:szCs w:val="28"/>
        </w:rPr>
        <w:t xml:space="preserve">.1. Абзац первый </w:t>
      </w:r>
      <w:r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="005F2127">
        <w:rPr>
          <w:rFonts w:ascii="Times New Roman" w:hAnsi="Times New Roman" w:cs="Times New Roman"/>
          <w:color w:val="000000"/>
          <w:sz w:val="28"/>
          <w:szCs w:val="28"/>
        </w:rPr>
        <w:t>пункта 1.2.</w:t>
      </w:r>
      <w:r w:rsidR="005F2127" w:rsidRPr="00202C3B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новой редакции:</w:t>
      </w:r>
    </w:p>
    <w:p w:rsidR="005F2127" w:rsidRDefault="005F2127" w:rsidP="005F2127">
      <w:pPr>
        <w:shd w:val="clear" w:color="auto" w:fill="FFFFFF"/>
        <w:overflowPunct w:val="0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5F2127">
        <w:rPr>
          <w:rFonts w:ascii="Times New Roman" w:hAnsi="Times New Roman" w:cs="Times New Roman"/>
          <w:color w:val="000000"/>
          <w:sz w:val="28"/>
          <w:szCs w:val="28"/>
        </w:rPr>
        <w:t xml:space="preserve">«1.2. </w:t>
      </w:r>
      <w:proofErr w:type="gramStart"/>
      <w:r w:rsidR="0090447D">
        <w:rPr>
          <w:rFonts w:ascii="Times New Roman" w:hAnsi="Times New Roman" w:cs="Times New Roman"/>
          <w:sz w:val="28"/>
          <w:szCs w:val="28"/>
        </w:rPr>
        <w:t>В рамках основного мероприятия «</w:t>
      </w:r>
      <w:r w:rsidRPr="005F2127">
        <w:rPr>
          <w:rFonts w:ascii="Times New Roman" w:hAnsi="Times New Roman" w:cs="Times New Roman"/>
          <w:sz w:val="28"/>
          <w:szCs w:val="28"/>
        </w:rPr>
        <w:t>Переселение граждан из домов блокированной застройки, признанных а</w:t>
      </w:r>
      <w:r w:rsidR="0090447D">
        <w:rPr>
          <w:rFonts w:ascii="Times New Roman" w:hAnsi="Times New Roman" w:cs="Times New Roman"/>
          <w:sz w:val="28"/>
          <w:szCs w:val="28"/>
        </w:rPr>
        <w:t>варийными до 1 января 2017 года»</w:t>
      </w:r>
      <w:r w:rsidRPr="005F2127"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 предоставляются субсидии на </w:t>
      </w:r>
      <w:proofErr w:type="spellStart"/>
      <w:r w:rsidRPr="005F212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5F2127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  и (или) </w:t>
      </w:r>
      <w:proofErr w:type="spellStart"/>
      <w:r w:rsidRPr="005F212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5F2127">
        <w:rPr>
          <w:rFonts w:ascii="Times New Roman" w:hAnsi="Times New Roman" w:cs="Times New Roman"/>
          <w:sz w:val="28"/>
          <w:szCs w:val="28"/>
        </w:rPr>
        <w:t xml:space="preserve"> мероприятий, не относящихся к капитальным вложения в объекты муниципальной собственности».</w:t>
      </w:r>
      <w:proofErr w:type="gramEnd"/>
    </w:p>
    <w:p w:rsidR="00E975DC" w:rsidRDefault="001B3A2E" w:rsidP="00E975DC">
      <w:pPr>
        <w:shd w:val="clear" w:color="auto" w:fill="FFFFFF"/>
        <w:overflowPunct w:val="0"/>
        <w:ind w:firstLine="709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1.1.2.</w:t>
      </w:r>
      <w:r w:rsidR="005F2127">
        <w:rPr>
          <w:rFonts w:ascii="Times New Roman" w:hAnsi="Times New Roman" w:cs="Times New Roman"/>
          <w:color w:val="000000"/>
          <w:sz w:val="28"/>
          <w:szCs w:val="28"/>
        </w:rPr>
        <w:t xml:space="preserve"> Абзац первый </w:t>
      </w:r>
      <w:r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="005F2127">
        <w:rPr>
          <w:rFonts w:ascii="Times New Roman" w:hAnsi="Times New Roman" w:cs="Times New Roman"/>
          <w:color w:val="000000"/>
          <w:sz w:val="28"/>
          <w:szCs w:val="28"/>
        </w:rPr>
        <w:t>пункта 1.3.</w:t>
      </w:r>
      <w:r w:rsidR="005F2127" w:rsidRPr="00202C3B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новой редакции:</w:t>
      </w:r>
    </w:p>
    <w:p w:rsidR="00E975DC" w:rsidRPr="00E975DC" w:rsidRDefault="00E975DC" w:rsidP="00E975DC">
      <w:pPr>
        <w:shd w:val="clear" w:color="auto" w:fill="FFFFFF"/>
        <w:overflowPunct w:val="0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5D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975DC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90447D">
        <w:rPr>
          <w:rFonts w:ascii="Times New Roman" w:hAnsi="Times New Roman" w:cs="Times New Roman"/>
          <w:sz w:val="28"/>
          <w:szCs w:val="28"/>
        </w:rPr>
        <w:t>В рамках основного мероприятия «</w:t>
      </w:r>
      <w:r w:rsidRPr="00E975DC">
        <w:rPr>
          <w:rFonts w:ascii="Times New Roman" w:hAnsi="Times New Roman" w:cs="Times New Roman"/>
          <w:sz w:val="28"/>
          <w:szCs w:val="28"/>
        </w:rPr>
        <w:t>Переселение граждан из жилых домов, признанных аварийными после 1 января 2017 года, на</w:t>
      </w:r>
      <w:r>
        <w:rPr>
          <w:rFonts w:ascii="Times New Roman" w:hAnsi="Times New Roman" w:cs="Times New Roman"/>
          <w:sz w:val="28"/>
          <w:szCs w:val="28"/>
        </w:rPr>
        <w:t>ходящихся под угрозой обрушения»</w:t>
      </w:r>
      <w:r w:rsidRPr="00E975DC"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 предоставляются субсидии на </w:t>
      </w:r>
      <w:proofErr w:type="spellStart"/>
      <w:r w:rsidRPr="00E975D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E975DC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 и (или) </w:t>
      </w:r>
      <w:proofErr w:type="spellStart"/>
      <w:r w:rsidRPr="00E975D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E975DC">
        <w:rPr>
          <w:rFonts w:ascii="Times New Roman" w:hAnsi="Times New Roman" w:cs="Times New Roman"/>
          <w:sz w:val="28"/>
          <w:szCs w:val="28"/>
        </w:rPr>
        <w:t xml:space="preserve"> мероприятий, не относящихся к капитальным вложения в объекты муниципальной собственности.».</w:t>
      </w:r>
      <w:proofErr w:type="gramEnd"/>
    </w:p>
    <w:p w:rsidR="00E975DC" w:rsidRPr="00202C3B" w:rsidRDefault="001B3A2E" w:rsidP="00E975DC">
      <w:pPr>
        <w:shd w:val="clear" w:color="auto" w:fill="FFFFFF"/>
        <w:overflowPunct w:val="0"/>
        <w:ind w:firstLine="709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1.1.3.</w:t>
      </w:r>
      <w:r w:rsidR="00E975DC">
        <w:rPr>
          <w:rFonts w:ascii="Times New Roman" w:hAnsi="Times New Roman" w:cs="Times New Roman"/>
          <w:color w:val="000000"/>
          <w:sz w:val="28"/>
          <w:szCs w:val="28"/>
        </w:rPr>
        <w:t xml:space="preserve"> Абзац первый </w:t>
      </w:r>
      <w:r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="00E975DC">
        <w:rPr>
          <w:rFonts w:ascii="Times New Roman" w:hAnsi="Times New Roman" w:cs="Times New Roman"/>
          <w:color w:val="000000"/>
          <w:sz w:val="28"/>
          <w:szCs w:val="28"/>
        </w:rPr>
        <w:t>пункта 1.4.</w:t>
      </w:r>
      <w:r w:rsidR="00E975DC" w:rsidRPr="00202C3B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новой редакции:</w:t>
      </w:r>
    </w:p>
    <w:p w:rsidR="00E975DC" w:rsidRDefault="00E975DC" w:rsidP="00E975DC">
      <w:pPr>
        <w:shd w:val="clear" w:color="auto" w:fill="FFFFFF"/>
        <w:overflowPunct w:val="0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5DC">
        <w:rPr>
          <w:rFonts w:ascii="Times New Roman" w:hAnsi="Times New Roman" w:cs="Times New Roman"/>
          <w:color w:val="000000"/>
          <w:sz w:val="28"/>
          <w:szCs w:val="28"/>
        </w:rPr>
        <w:t xml:space="preserve">«1.4.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рамках основного мероприятия «</w:t>
      </w:r>
      <w:r w:rsidRPr="00E975DC">
        <w:rPr>
          <w:rFonts w:ascii="Times New Roman" w:hAnsi="Times New Roman" w:cs="Times New Roman"/>
          <w:sz w:val="28"/>
          <w:szCs w:val="28"/>
        </w:rPr>
        <w:t>Переселение граждан из жилых домов, признанных аварийными после 1 января 2017 года, расположенных на территории исторического поселения регионального значения город Оренбург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75DC">
        <w:rPr>
          <w:rFonts w:ascii="Times New Roman" w:hAnsi="Times New Roman" w:cs="Times New Roman"/>
          <w:sz w:val="28"/>
          <w:szCs w:val="28"/>
        </w:rPr>
        <w:t xml:space="preserve"> бюджету муниципального образования город Оренбург предоставляется субсидия на </w:t>
      </w:r>
      <w:proofErr w:type="spellStart"/>
      <w:r w:rsidRPr="00E975D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E975DC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 и (или) </w:t>
      </w:r>
      <w:proofErr w:type="spellStart"/>
      <w:r w:rsidRPr="00E975D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E975DC">
        <w:rPr>
          <w:rFonts w:ascii="Times New Roman" w:hAnsi="Times New Roman" w:cs="Times New Roman"/>
          <w:sz w:val="28"/>
          <w:szCs w:val="28"/>
        </w:rPr>
        <w:t xml:space="preserve"> мероприятий, не относящихся к капитальным вложения в объекты муниципальной собственности».</w:t>
      </w:r>
      <w:proofErr w:type="gramEnd"/>
    </w:p>
    <w:p w:rsidR="00E975DC" w:rsidRDefault="001B3A2E" w:rsidP="00E975DC">
      <w:pPr>
        <w:shd w:val="clear" w:color="auto" w:fill="FFFFFF"/>
        <w:overflowPunct w:val="0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E975DC">
        <w:rPr>
          <w:rFonts w:ascii="Times New Roman" w:hAnsi="Times New Roman" w:cs="Times New Roman"/>
          <w:sz w:val="28"/>
          <w:szCs w:val="28"/>
        </w:rPr>
        <w:t xml:space="preserve"> Абзац первый пункта 6 изложить в новой редакции:</w:t>
      </w:r>
    </w:p>
    <w:p w:rsidR="007D5FF1" w:rsidRDefault="00E975DC" w:rsidP="00E975DC">
      <w:pPr>
        <w:shd w:val="clear" w:color="auto" w:fill="FFFFFF"/>
        <w:overflowPunct w:val="0"/>
        <w:ind w:firstLine="709"/>
        <w:textAlignment w:val="baseline"/>
      </w:pPr>
      <w:r w:rsidRPr="00E975DC">
        <w:rPr>
          <w:rFonts w:ascii="Times New Roman" w:hAnsi="Times New Roman" w:cs="Times New Roman"/>
          <w:sz w:val="28"/>
          <w:szCs w:val="28"/>
        </w:rPr>
        <w:t xml:space="preserve">«6. Мероприятия по переселению граждан из аварийного жилищного фонда, отобранные в целях </w:t>
      </w:r>
      <w:proofErr w:type="spellStart"/>
      <w:r w:rsidRPr="00E975D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975DC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 из областного бюджета в очередном финансовом году, включаются в установленном порядке в областную адресную инвестиционную программу</w:t>
      </w:r>
      <w:proofErr w:type="gramStart"/>
      <w:r w:rsidRPr="00E975DC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7D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27"/>
    <w:rsid w:val="001B3A2E"/>
    <w:rsid w:val="005F2127"/>
    <w:rsid w:val="005F5E39"/>
    <w:rsid w:val="00736A9D"/>
    <w:rsid w:val="007D5FF1"/>
    <w:rsid w:val="0090447D"/>
    <w:rsid w:val="00A00195"/>
    <w:rsid w:val="00A45A25"/>
    <w:rsid w:val="00E9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2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5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2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5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Наталья Павловна</dc:creator>
  <cp:lastModifiedBy>Никифорова Наталья Павловна</cp:lastModifiedBy>
  <cp:revision>7</cp:revision>
  <cp:lastPrinted>2020-09-14T07:25:00Z</cp:lastPrinted>
  <dcterms:created xsi:type="dcterms:W3CDTF">2020-09-10T11:07:00Z</dcterms:created>
  <dcterms:modified xsi:type="dcterms:W3CDTF">2020-09-14T09:30:00Z</dcterms:modified>
</cp:coreProperties>
</file>