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280"/>
        <w:gridCol w:w="1020"/>
        <w:gridCol w:w="1100"/>
        <w:gridCol w:w="700"/>
        <w:gridCol w:w="700"/>
        <w:gridCol w:w="1400"/>
        <w:gridCol w:w="1100"/>
        <w:gridCol w:w="3080"/>
        <w:gridCol w:w="280"/>
        <w:gridCol w:w="840"/>
      </w:tblGrid>
      <w:tr w:rsidR="00EF616C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1400" w:type="dxa"/>
          </w:tcPr>
          <w:p w:rsidR="00EF616C" w:rsidRDefault="00EF616C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28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102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110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70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70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140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110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308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28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840" w:type="dxa"/>
          </w:tcPr>
          <w:p w:rsidR="00EF616C" w:rsidRDefault="00EF616C">
            <w:pPr>
              <w:pStyle w:val="EMPTYCELLSTYLE"/>
            </w:pPr>
          </w:p>
        </w:tc>
      </w:tr>
      <w:tr w:rsidR="00EF616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96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16C" w:rsidRDefault="00414700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Лист согласования</w:t>
            </w:r>
          </w:p>
        </w:tc>
        <w:tc>
          <w:tcPr>
            <w:tcW w:w="840" w:type="dxa"/>
          </w:tcPr>
          <w:p w:rsidR="00EF616C" w:rsidRDefault="00EF616C">
            <w:pPr>
              <w:pStyle w:val="EMPTYCELLSTYLE"/>
            </w:pPr>
          </w:p>
        </w:tc>
      </w:tr>
      <w:tr w:rsidR="00EF616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16C" w:rsidRDefault="00414700">
            <w:pPr>
              <w:pStyle w:val="boldStyle"/>
            </w:pPr>
            <w:r>
              <w:rPr>
                <w:rFonts w:ascii="Arial" w:eastAsia="Arial" w:hAnsi="Arial" w:cs="Arial"/>
              </w:rPr>
              <w:t>Документ</w:t>
            </w:r>
          </w:p>
        </w:tc>
        <w:tc>
          <w:tcPr>
            <w:tcW w:w="65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16C" w:rsidRDefault="00414700">
            <w:r>
              <w:rPr>
                <w:rFonts w:ascii="Arial" w:eastAsia="Arial" w:hAnsi="Arial" w:cs="Arial"/>
              </w:rPr>
              <w:t>Протокол</w:t>
            </w:r>
          </w:p>
        </w:tc>
        <w:tc>
          <w:tcPr>
            <w:tcW w:w="840" w:type="dxa"/>
          </w:tcPr>
          <w:p w:rsidR="00EF616C" w:rsidRDefault="00EF616C">
            <w:pPr>
              <w:pStyle w:val="EMPTYCELLSTYLE"/>
            </w:pPr>
          </w:p>
        </w:tc>
      </w:tr>
      <w:tr w:rsidR="00EF616C">
        <w:tblPrEx>
          <w:tblCellMar>
            <w:top w:w="0" w:type="dxa"/>
            <w:bottom w:w="0" w:type="dxa"/>
          </w:tblCellMar>
        </w:tblPrEx>
        <w:trPr>
          <w:trHeight w:hRule="exact" w:val="7340"/>
        </w:trPr>
        <w:tc>
          <w:tcPr>
            <w:tcW w:w="140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16C" w:rsidRDefault="00414700">
            <w:pPr>
              <w:pStyle w:val="boldStyle"/>
            </w:pPr>
            <w:r>
              <w:rPr>
                <w:rFonts w:ascii="Arial" w:eastAsia="Arial" w:hAnsi="Arial" w:cs="Arial"/>
              </w:rPr>
              <w:t>Заголовок</w:t>
            </w:r>
          </w:p>
        </w:tc>
        <w:tc>
          <w:tcPr>
            <w:tcW w:w="65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16C" w:rsidRDefault="00414700">
            <w:r>
              <w:rPr>
                <w:rFonts w:ascii="Arial" w:eastAsia="Arial" w:hAnsi="Arial" w:cs="Arial"/>
              </w:rPr>
              <w:t>О согласовании согласуемых документов государственной программы "Формирование комфортной городской среды в Оренбургской области"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t>1. «Значения показателей государственной программы «Формирование комфортной городской среды в Оренбургской области» согласно приложению № 1 к протоколу;</w:t>
            </w:r>
            <w:r>
              <w:rPr>
                <w:rFonts w:ascii="Arial" w:eastAsia="Arial" w:hAnsi="Arial" w:cs="Arial"/>
              </w:rPr>
              <w:br/>
              <w:t>2. «Задачи, планируемые в рамках структурных элементов государственной программы «Формирование комфортн</w:t>
            </w:r>
            <w:r>
              <w:rPr>
                <w:rFonts w:ascii="Arial" w:eastAsia="Arial" w:hAnsi="Arial" w:cs="Arial"/>
              </w:rPr>
              <w:t>ой городской среды в Оренбургской области»» согласно приложению № 2 к протоколу;</w:t>
            </w:r>
            <w:r>
              <w:rPr>
                <w:rFonts w:ascii="Arial" w:eastAsia="Arial" w:hAnsi="Arial" w:cs="Arial"/>
              </w:rPr>
              <w:br/>
              <w:t>3. «Перечень мероприятий (результатов), направленных на реализацию задач структурных элементов государственной программы «Формирование комфортной городской среды в Оренбургско</w:t>
            </w:r>
            <w:r>
              <w:rPr>
                <w:rFonts w:ascii="Arial" w:eastAsia="Arial" w:hAnsi="Arial" w:cs="Arial"/>
              </w:rPr>
              <w:t>й области» согласно приложению № 3 к протоколу;</w:t>
            </w:r>
            <w:r>
              <w:rPr>
                <w:rFonts w:ascii="Arial" w:eastAsia="Arial" w:hAnsi="Arial" w:cs="Arial"/>
              </w:rPr>
              <w:br/>
              <w:t>4. «Информация о бюджетных ассигнованиях на реализацию государственной программы «Формирование комфортной городской среды в Оренбургской области» согласно приложению № 4 к протоколу;</w:t>
            </w:r>
            <w:r>
              <w:rPr>
                <w:rFonts w:ascii="Arial" w:eastAsia="Arial" w:hAnsi="Arial" w:cs="Arial"/>
              </w:rPr>
              <w:br/>
              <w:t>5. «Информация о финансов</w:t>
            </w:r>
            <w:r>
              <w:rPr>
                <w:rFonts w:ascii="Arial" w:eastAsia="Arial" w:hAnsi="Arial" w:cs="Arial"/>
              </w:rPr>
              <w:t>ом обеспечении государственной программы за счет средств областного бюджета, средств государственных внебюджетных фондов и прогнозная оценка привлекаемых средств на реализацию государственной программы «Формирование комфортной городской среды в Оренбургско</w:t>
            </w:r>
            <w:r>
              <w:rPr>
                <w:rFonts w:ascii="Arial" w:eastAsia="Arial" w:hAnsi="Arial" w:cs="Arial"/>
              </w:rPr>
              <w:t>й области» согласно приложению № 5 к протоколу;</w:t>
            </w:r>
            <w:r>
              <w:rPr>
                <w:rFonts w:ascii="Arial" w:eastAsia="Arial" w:hAnsi="Arial" w:cs="Arial"/>
              </w:rPr>
              <w:br/>
              <w:t>6. «Сведения о методике расчета показателей государственной программы «Формирование комфортной городской среды в Оренбургской области» и результатов структурных элементов» согласно приложению № 6 к протоколу;</w:t>
            </w:r>
            <w:r>
              <w:rPr>
                <w:rFonts w:ascii="Arial" w:eastAsia="Arial" w:hAnsi="Arial" w:cs="Arial"/>
              </w:rPr>
              <w:br/>
              <w:t xml:space="preserve">7. «План реализации государственной программы «Формирование комфортной городской среды в Оренбургской области» на 2023 год» согласно приложению № 7 к протоколу. </w:t>
            </w:r>
            <w:r>
              <w:rPr>
                <w:rFonts w:ascii="Arial" w:eastAsia="Arial" w:hAnsi="Arial" w:cs="Arial"/>
              </w:rPr>
              <w:br/>
            </w:r>
          </w:p>
        </w:tc>
        <w:tc>
          <w:tcPr>
            <w:tcW w:w="840" w:type="dxa"/>
          </w:tcPr>
          <w:p w:rsidR="00EF616C" w:rsidRDefault="00EF616C">
            <w:pPr>
              <w:pStyle w:val="EMPTYCELLSTYLE"/>
            </w:pPr>
          </w:p>
        </w:tc>
      </w:tr>
      <w:tr w:rsidR="00EF616C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40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16C" w:rsidRDefault="00414700">
            <w:pPr>
              <w:pStyle w:val="boldStyle"/>
            </w:pPr>
            <w:r>
              <w:rPr>
                <w:rFonts w:ascii="Arial" w:eastAsia="Arial" w:hAnsi="Arial" w:cs="Arial"/>
              </w:rPr>
              <w:t>Подпись</w:t>
            </w:r>
          </w:p>
        </w:tc>
        <w:tc>
          <w:tcPr>
            <w:tcW w:w="65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16C" w:rsidRDefault="00414700">
            <w:r>
              <w:rPr>
                <w:rFonts w:ascii="Arial" w:eastAsia="Arial" w:hAnsi="Arial" w:cs="Arial"/>
              </w:rPr>
              <w:t>Полухин А.В., Заместитель председателя правительства Оренбургской области - министр строительства, жилищно-коммунального, дорожного хозяйства и транспорта Оренбургской области, Министерство строительства‚ жилищно-коммунального‚ дорожного хозяйства и трансп</w:t>
            </w:r>
            <w:r>
              <w:rPr>
                <w:rFonts w:ascii="Arial" w:eastAsia="Arial" w:hAnsi="Arial" w:cs="Arial"/>
              </w:rPr>
              <w:t>орта Оренбургской области</w:t>
            </w:r>
          </w:p>
        </w:tc>
        <w:tc>
          <w:tcPr>
            <w:tcW w:w="840" w:type="dxa"/>
          </w:tcPr>
          <w:p w:rsidR="00EF616C" w:rsidRDefault="00EF616C">
            <w:pPr>
              <w:pStyle w:val="EMPTYCELLSTYLE"/>
            </w:pPr>
          </w:p>
        </w:tc>
      </w:tr>
      <w:tr w:rsidR="00EF616C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40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16C" w:rsidRDefault="00414700">
            <w:pPr>
              <w:pStyle w:val="boldStyle"/>
            </w:pPr>
            <w:r>
              <w:rPr>
                <w:rFonts w:ascii="Arial" w:eastAsia="Arial" w:hAnsi="Arial" w:cs="Arial"/>
              </w:rPr>
              <w:t>Исполнитель</w:t>
            </w:r>
          </w:p>
        </w:tc>
        <w:tc>
          <w:tcPr>
            <w:tcW w:w="65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16C" w:rsidRDefault="00414700">
            <w:r>
              <w:rPr>
                <w:rFonts w:ascii="Arial" w:eastAsia="Arial" w:hAnsi="Arial" w:cs="Arial"/>
              </w:rPr>
              <w:t>Гончарова Е.Б., Консультант</w:t>
            </w:r>
          </w:p>
        </w:tc>
        <w:tc>
          <w:tcPr>
            <w:tcW w:w="840" w:type="dxa"/>
          </w:tcPr>
          <w:p w:rsidR="00EF616C" w:rsidRDefault="00EF616C">
            <w:pPr>
              <w:pStyle w:val="EMPTYCELLSTYLE"/>
            </w:pPr>
          </w:p>
        </w:tc>
      </w:tr>
      <w:tr w:rsidR="00EF616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16C" w:rsidRDefault="00414700">
            <w:pPr>
              <w:pStyle w:val="boldStyle"/>
            </w:pPr>
            <w:r>
              <w:rPr>
                <w:rFonts w:ascii="Arial" w:eastAsia="Arial" w:hAnsi="Arial" w:cs="Arial"/>
              </w:rPr>
              <w:t>Инициатор</w:t>
            </w:r>
          </w:p>
        </w:tc>
        <w:tc>
          <w:tcPr>
            <w:tcW w:w="65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16C" w:rsidRDefault="00414700">
            <w:r>
              <w:rPr>
                <w:rFonts w:ascii="Arial" w:eastAsia="Arial" w:hAnsi="Arial" w:cs="Arial"/>
              </w:rPr>
              <w:t xml:space="preserve">Министерство строительства‚ жилищно-коммунального‚ дорожного </w:t>
            </w:r>
          </w:p>
        </w:tc>
        <w:tc>
          <w:tcPr>
            <w:tcW w:w="840" w:type="dxa"/>
          </w:tcPr>
          <w:p w:rsidR="00EF616C" w:rsidRDefault="00EF616C">
            <w:pPr>
              <w:pStyle w:val="EMPTYCELLSTYLE"/>
            </w:pPr>
          </w:p>
        </w:tc>
      </w:tr>
      <w:tr w:rsidR="00EF616C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16C" w:rsidRDefault="00414700">
            <w:pPr>
              <w:pStyle w:val="boldStyle"/>
            </w:pPr>
            <w:r>
              <w:rPr>
                <w:rFonts w:ascii="Arial" w:eastAsia="Arial" w:hAnsi="Arial" w:cs="Arial"/>
              </w:rPr>
              <w:t>Руководитель</w:t>
            </w:r>
          </w:p>
        </w:tc>
        <w:tc>
          <w:tcPr>
            <w:tcW w:w="65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16C" w:rsidRDefault="00414700">
            <w:proofErr w:type="spellStart"/>
            <w:r>
              <w:rPr>
                <w:rFonts w:ascii="Arial" w:eastAsia="Arial" w:hAnsi="Arial" w:cs="Arial"/>
              </w:rPr>
              <w:t>Паслер</w:t>
            </w:r>
            <w:proofErr w:type="spellEnd"/>
            <w:r>
              <w:rPr>
                <w:rFonts w:ascii="Arial" w:eastAsia="Arial" w:hAnsi="Arial" w:cs="Arial"/>
              </w:rPr>
              <w:t xml:space="preserve"> Д.В., Губернатор - председатель Правительства Оренбургской области</w:t>
            </w:r>
          </w:p>
        </w:tc>
        <w:tc>
          <w:tcPr>
            <w:tcW w:w="840" w:type="dxa"/>
          </w:tcPr>
          <w:p w:rsidR="00EF616C" w:rsidRDefault="00EF616C">
            <w:pPr>
              <w:pStyle w:val="EMPTYCELLSTYLE"/>
            </w:pPr>
          </w:p>
        </w:tc>
      </w:tr>
      <w:tr w:rsidR="00EF616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16C" w:rsidRDefault="00414700">
            <w:pPr>
              <w:pStyle w:val="boldStyle"/>
            </w:pPr>
            <w:r>
              <w:rPr>
                <w:rFonts w:ascii="Arial" w:eastAsia="Arial" w:hAnsi="Arial" w:cs="Arial"/>
              </w:rPr>
              <w:t>Тип согласования</w:t>
            </w:r>
          </w:p>
        </w:tc>
        <w:tc>
          <w:tcPr>
            <w:tcW w:w="65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16C" w:rsidRDefault="00414700">
            <w:proofErr w:type="spellStart"/>
            <w:r>
              <w:rPr>
                <w:rFonts w:ascii="Arial" w:eastAsia="Arial" w:hAnsi="Arial" w:cs="Arial"/>
              </w:rPr>
              <w:t>Парал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840" w:type="dxa"/>
          </w:tcPr>
          <w:p w:rsidR="00EF616C" w:rsidRDefault="00EF616C">
            <w:pPr>
              <w:pStyle w:val="EMPTYCELLSTYLE"/>
            </w:pPr>
          </w:p>
        </w:tc>
      </w:tr>
      <w:tr w:rsidR="00EF616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16C" w:rsidRDefault="00414700">
            <w:pPr>
              <w:pStyle w:val="boldStyle"/>
            </w:pPr>
            <w:r>
              <w:rPr>
                <w:rFonts w:ascii="Arial" w:eastAsia="Arial" w:hAnsi="Arial" w:cs="Arial"/>
              </w:rPr>
              <w:t>Срок согласования</w:t>
            </w:r>
          </w:p>
        </w:tc>
        <w:tc>
          <w:tcPr>
            <w:tcW w:w="65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16C" w:rsidRDefault="00414700">
            <w:r>
              <w:rPr>
                <w:rFonts w:ascii="Arial" w:eastAsia="Arial" w:hAnsi="Arial" w:cs="Arial"/>
              </w:rPr>
              <w:t>14.04.2023</w:t>
            </w:r>
          </w:p>
        </w:tc>
        <w:tc>
          <w:tcPr>
            <w:tcW w:w="840" w:type="dxa"/>
          </w:tcPr>
          <w:p w:rsidR="00EF616C" w:rsidRDefault="00EF616C">
            <w:pPr>
              <w:pStyle w:val="EMPTYCELLSTYLE"/>
            </w:pPr>
          </w:p>
        </w:tc>
      </w:tr>
      <w:tr w:rsidR="00EF616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16C" w:rsidRDefault="00414700">
            <w:pPr>
              <w:pStyle w:val="boldStyle"/>
            </w:pPr>
            <w:r>
              <w:rPr>
                <w:rFonts w:ascii="Arial" w:eastAsia="Arial" w:hAnsi="Arial" w:cs="Arial"/>
              </w:rPr>
              <w:t>Дата начала согласования</w:t>
            </w:r>
          </w:p>
        </w:tc>
        <w:tc>
          <w:tcPr>
            <w:tcW w:w="65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16C" w:rsidRDefault="00414700">
            <w:r>
              <w:rPr>
                <w:rFonts w:ascii="Arial" w:eastAsia="Arial" w:hAnsi="Arial" w:cs="Arial"/>
              </w:rPr>
              <w:t>13.04.2023 09:43</w:t>
            </w:r>
          </w:p>
        </w:tc>
        <w:tc>
          <w:tcPr>
            <w:tcW w:w="840" w:type="dxa"/>
          </w:tcPr>
          <w:p w:rsidR="00EF616C" w:rsidRDefault="00EF616C">
            <w:pPr>
              <w:pStyle w:val="EMPTYCELLSTYLE"/>
            </w:pPr>
          </w:p>
        </w:tc>
      </w:tr>
      <w:tr w:rsidR="00EF616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16C" w:rsidRDefault="00414700">
            <w:pPr>
              <w:pStyle w:val="boldStyle"/>
            </w:pPr>
            <w:r>
              <w:rPr>
                <w:rFonts w:ascii="Arial" w:eastAsia="Arial" w:hAnsi="Arial" w:cs="Arial"/>
              </w:rPr>
              <w:t>Дата окончания согласования</w:t>
            </w:r>
          </w:p>
        </w:tc>
        <w:tc>
          <w:tcPr>
            <w:tcW w:w="65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16C" w:rsidRDefault="00414700">
            <w:r>
              <w:rPr>
                <w:rFonts w:ascii="Arial" w:eastAsia="Arial" w:hAnsi="Arial" w:cs="Arial"/>
              </w:rPr>
              <w:t>17.04.2023 11:00</w:t>
            </w:r>
          </w:p>
        </w:tc>
        <w:tc>
          <w:tcPr>
            <w:tcW w:w="840" w:type="dxa"/>
          </w:tcPr>
          <w:p w:rsidR="00EF616C" w:rsidRDefault="00EF616C">
            <w:pPr>
              <w:pStyle w:val="EMPTYCELLSTYLE"/>
            </w:pPr>
          </w:p>
        </w:tc>
      </w:tr>
      <w:tr w:rsidR="00EF616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28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102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110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70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70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140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110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308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28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840" w:type="dxa"/>
          </w:tcPr>
          <w:p w:rsidR="00EF616C" w:rsidRDefault="00EF616C">
            <w:pPr>
              <w:pStyle w:val="EMPTYCELLSTYLE"/>
            </w:pPr>
          </w:p>
        </w:tc>
      </w:tr>
      <w:tr w:rsidR="00EF616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28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9380" w:type="dxa"/>
            <w:gridSpan w:val="8"/>
            <w:tcMar>
              <w:top w:w="0" w:type="dxa"/>
              <w:left w:w="0" w:type="dxa"/>
              <w:bottom w:w="200" w:type="dxa"/>
              <w:right w:w="0" w:type="dxa"/>
            </w:tcMar>
          </w:tcPr>
          <w:p w:rsidR="00EF616C" w:rsidRDefault="00414700">
            <w:r>
              <w:rPr>
                <w:rFonts w:ascii="Arial" w:eastAsia="Arial" w:hAnsi="Arial" w:cs="Arial"/>
              </w:rPr>
              <w:t xml:space="preserve">Комментарий инициатора: </w:t>
            </w:r>
          </w:p>
        </w:tc>
        <w:tc>
          <w:tcPr>
            <w:tcW w:w="840" w:type="dxa"/>
          </w:tcPr>
          <w:p w:rsidR="00EF616C" w:rsidRDefault="00EF616C">
            <w:pPr>
              <w:pStyle w:val="EMPTYCELLSTYLE"/>
            </w:pPr>
          </w:p>
        </w:tc>
      </w:tr>
      <w:tr w:rsidR="00EF616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28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102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110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70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70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140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110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308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28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840" w:type="dxa"/>
          </w:tcPr>
          <w:p w:rsidR="00EF616C" w:rsidRDefault="00EF616C">
            <w:pPr>
              <w:pStyle w:val="EMPTYCELLSTYLE"/>
            </w:pPr>
          </w:p>
        </w:tc>
      </w:tr>
      <w:tr w:rsidR="00EF616C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40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616C" w:rsidRDefault="0041470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Согласующий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616C" w:rsidRDefault="0041470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Виза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616C" w:rsidRDefault="0041470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Наименование организации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616C" w:rsidRDefault="0041470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Должность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616C" w:rsidRDefault="0041470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Дата, время</w:t>
            </w:r>
          </w:p>
        </w:tc>
        <w:tc>
          <w:tcPr>
            <w:tcW w:w="3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616C" w:rsidRDefault="0041470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Данные об ЭП</w:t>
            </w:r>
          </w:p>
        </w:tc>
        <w:tc>
          <w:tcPr>
            <w:tcW w:w="840" w:type="dxa"/>
          </w:tcPr>
          <w:p w:rsidR="00EF616C" w:rsidRDefault="00EF616C">
            <w:pPr>
              <w:pStyle w:val="EMPTYCELLSTYLE"/>
            </w:pPr>
          </w:p>
        </w:tc>
      </w:tr>
      <w:tr w:rsidR="00EF616C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40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28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102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110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70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70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140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110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308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28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840" w:type="dxa"/>
          </w:tcPr>
          <w:p w:rsidR="00EF616C" w:rsidRDefault="00EF616C">
            <w:pPr>
              <w:pStyle w:val="EMPTYCELLSTYLE"/>
            </w:pPr>
          </w:p>
        </w:tc>
      </w:tr>
      <w:tr w:rsidR="00EF616C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1400" w:type="dxa"/>
          </w:tcPr>
          <w:p w:rsidR="00EF616C" w:rsidRDefault="00EF616C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8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102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110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EF616C" w:rsidRDefault="00EF616C">
            <w:pPr>
              <w:pStyle w:val="EMPTYCELLSTYLE"/>
            </w:pPr>
          </w:p>
        </w:tc>
        <w:tc>
          <w:tcPr>
            <w:tcW w:w="140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110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308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28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840" w:type="dxa"/>
          </w:tcPr>
          <w:p w:rsidR="00EF616C" w:rsidRDefault="00EF616C">
            <w:pPr>
              <w:pStyle w:val="EMPTYCELLSTYLE"/>
            </w:pPr>
          </w:p>
        </w:tc>
      </w:tr>
      <w:tr w:rsidR="00EF616C">
        <w:tblPrEx>
          <w:tblCellMar>
            <w:top w:w="0" w:type="dxa"/>
            <w:bottom w:w="0" w:type="dxa"/>
          </w:tblCellMar>
        </w:tblPrEx>
        <w:trPr>
          <w:trHeight w:hRule="exact" w:val="1560"/>
        </w:trPr>
        <w:tc>
          <w:tcPr>
            <w:tcW w:w="140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6C" w:rsidRDefault="00414700">
            <w:pPr>
              <w:pStyle w:val="paddingStyle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Стручкова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М.В.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6C" w:rsidRDefault="00414700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Согласовано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6C" w:rsidRDefault="00414700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Министерство архитектуры и пространственно-градостроительного развития Оренбургской области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6C" w:rsidRDefault="00414700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Заместитель министра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6C" w:rsidRDefault="00414700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17.04.2023 11:00</w:t>
            </w:r>
          </w:p>
        </w:tc>
        <w:tc>
          <w:tcPr>
            <w:tcW w:w="3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616C" w:rsidRDefault="0041470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082800" cy="825500"/>
                  <wp:effectExtent l="0" t="0" r="0" b="0"/>
                  <wp:wrapNone/>
                  <wp:docPr id="196550472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50472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0" w:type="dxa"/>
          </w:tcPr>
          <w:p w:rsidR="00EF616C" w:rsidRDefault="00EF616C">
            <w:pPr>
              <w:pStyle w:val="EMPTYCELLSTYLE"/>
            </w:pPr>
          </w:p>
        </w:tc>
      </w:tr>
      <w:tr w:rsidR="00EF616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28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102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110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EF616C" w:rsidRDefault="00EF616C">
            <w:pPr>
              <w:pStyle w:val="EMPTYCELLSTYLE"/>
            </w:pPr>
          </w:p>
        </w:tc>
        <w:tc>
          <w:tcPr>
            <w:tcW w:w="140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110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308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28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840" w:type="dxa"/>
          </w:tcPr>
          <w:p w:rsidR="00EF616C" w:rsidRDefault="00EF616C">
            <w:pPr>
              <w:pStyle w:val="EMPTYCELLSTYLE"/>
            </w:pPr>
          </w:p>
        </w:tc>
      </w:tr>
      <w:tr w:rsidR="00EF616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28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93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16C" w:rsidRDefault="00414700">
            <w:r>
              <w:rPr>
                <w:rFonts w:ascii="Arial" w:eastAsia="Arial" w:hAnsi="Arial" w:cs="Arial"/>
                <w:b/>
              </w:rPr>
              <w:t>Комментарии участников</w:t>
            </w:r>
          </w:p>
        </w:tc>
        <w:tc>
          <w:tcPr>
            <w:tcW w:w="840" w:type="dxa"/>
          </w:tcPr>
          <w:p w:rsidR="00EF616C" w:rsidRDefault="00EF616C">
            <w:pPr>
              <w:pStyle w:val="EMPTYCELLSTYLE"/>
            </w:pPr>
          </w:p>
        </w:tc>
      </w:tr>
      <w:tr w:rsidR="00EF616C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0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280" w:type="dxa"/>
          </w:tcPr>
          <w:p w:rsidR="00EF616C" w:rsidRDefault="00EF616C">
            <w:pPr>
              <w:pStyle w:val="EMPTYCELLSTYLE"/>
            </w:pPr>
          </w:p>
        </w:tc>
        <w:tc>
          <w:tcPr>
            <w:tcW w:w="93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16C" w:rsidRDefault="00414700">
            <w:proofErr w:type="spellStart"/>
            <w:r>
              <w:rPr>
                <w:rFonts w:ascii="Arial" w:eastAsia="Arial" w:hAnsi="Arial" w:cs="Arial"/>
              </w:rPr>
              <w:t>Стручкова</w:t>
            </w:r>
            <w:proofErr w:type="spellEnd"/>
            <w:r>
              <w:rPr>
                <w:rFonts w:ascii="Arial" w:eastAsia="Arial" w:hAnsi="Arial" w:cs="Arial"/>
              </w:rPr>
              <w:t xml:space="preserve"> М.В. : комментарии не указаны</w:t>
            </w:r>
          </w:p>
        </w:tc>
        <w:tc>
          <w:tcPr>
            <w:tcW w:w="840" w:type="dxa"/>
          </w:tcPr>
          <w:p w:rsidR="00EF616C" w:rsidRDefault="00EF616C">
            <w:pPr>
              <w:pStyle w:val="EMPTYCELLSTYLE"/>
            </w:pPr>
          </w:p>
        </w:tc>
      </w:tr>
    </w:tbl>
    <w:p w:rsidR="00000000" w:rsidRDefault="00414700"/>
    <w:sectPr w:rsidR="00000000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16C"/>
    <w:rsid w:val="00414700"/>
    <w:rsid w:val="00EF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10439F-2180-4767-911E-2CB26477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boldStyle">
    <w:name w:val="boldStyle"/>
    <w:qFormat/>
  </w:style>
  <w:style w:type="paragraph" w:customStyle="1" w:styleId="paddingStyle">
    <w:name w:val="paddingSty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Елена Борисовна</dc:creator>
  <cp:lastModifiedBy>Гончарова Елена Борисовна</cp:lastModifiedBy>
  <cp:revision>2</cp:revision>
  <dcterms:created xsi:type="dcterms:W3CDTF">2023-06-13T12:50:00Z</dcterms:created>
  <dcterms:modified xsi:type="dcterms:W3CDTF">2023-06-13T12:50:00Z</dcterms:modified>
</cp:coreProperties>
</file>